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AD" w:rsidRPr="00AF43AB" w:rsidRDefault="0026153D" w:rsidP="00CE47AD">
      <w:pPr>
        <w:pStyle w:val="Virsraksts1"/>
        <w:jc w:val="center"/>
        <w:rPr>
          <w:sz w:val="26"/>
          <w:szCs w:val="26"/>
        </w:rPr>
      </w:pPr>
      <w:r>
        <w:rPr>
          <w:sz w:val="26"/>
          <w:szCs w:val="26"/>
        </w:rPr>
        <w:t>Līgums Nr. RPP-1</w:t>
      </w:r>
      <w:r w:rsidR="00FF3764">
        <w:rPr>
          <w:sz w:val="26"/>
          <w:szCs w:val="26"/>
        </w:rPr>
        <w:t>6</w:t>
      </w:r>
      <w:r>
        <w:rPr>
          <w:sz w:val="26"/>
          <w:szCs w:val="26"/>
        </w:rPr>
        <w:t>-</w:t>
      </w:r>
      <w:r w:rsidR="00FF3764">
        <w:rPr>
          <w:sz w:val="26"/>
          <w:szCs w:val="26"/>
        </w:rPr>
        <w:t xml:space="preserve">       </w:t>
      </w:r>
      <w:r>
        <w:rPr>
          <w:sz w:val="26"/>
          <w:szCs w:val="26"/>
        </w:rPr>
        <w:t>-</w:t>
      </w:r>
      <w:proofErr w:type="spellStart"/>
      <w:r>
        <w:rPr>
          <w:sz w:val="26"/>
          <w:szCs w:val="26"/>
        </w:rPr>
        <w:t>lī</w:t>
      </w:r>
      <w:proofErr w:type="spellEnd"/>
    </w:p>
    <w:p w:rsidR="00CE47AD" w:rsidRPr="00F01DEE" w:rsidRDefault="00CE47AD" w:rsidP="00CE47AD">
      <w:pPr>
        <w:pStyle w:val="Virsraksts2"/>
        <w:rPr>
          <w:b w:val="0"/>
          <w:szCs w:val="26"/>
        </w:rPr>
      </w:pPr>
      <w:r>
        <w:rPr>
          <w:b w:val="0"/>
          <w:szCs w:val="26"/>
        </w:rPr>
        <w:t>(</w:t>
      </w:r>
      <w:r w:rsidRPr="00F01DEE">
        <w:rPr>
          <w:b w:val="0"/>
          <w:szCs w:val="26"/>
        </w:rPr>
        <w:t>P</w:t>
      </w:r>
      <w:r>
        <w:rPr>
          <w:b w:val="0"/>
          <w:szCs w:val="26"/>
        </w:rPr>
        <w:t>ar</w:t>
      </w:r>
      <w:r w:rsidRPr="003A3879">
        <w:t xml:space="preserve"> </w:t>
      </w:r>
      <w:r>
        <w:rPr>
          <w:b w:val="0"/>
          <w:szCs w:val="26"/>
        </w:rPr>
        <w:t>v</w:t>
      </w:r>
      <w:r w:rsidRPr="003A3879">
        <w:rPr>
          <w:b w:val="0"/>
          <w:szCs w:val="26"/>
        </w:rPr>
        <w:t>as</w:t>
      </w:r>
      <w:r>
        <w:rPr>
          <w:b w:val="0"/>
          <w:szCs w:val="26"/>
        </w:rPr>
        <w:t xml:space="preserve">aras bikšu </w:t>
      </w:r>
      <w:r w:rsidR="005F5F09">
        <w:rPr>
          <w:b w:val="0"/>
          <w:szCs w:val="26"/>
        </w:rPr>
        <w:t>iegādi</w:t>
      </w:r>
      <w:r>
        <w:rPr>
          <w:b w:val="0"/>
          <w:szCs w:val="26"/>
        </w:rPr>
        <w:t>)</w:t>
      </w:r>
    </w:p>
    <w:p w:rsidR="00CE47AD" w:rsidRPr="00AF43AB" w:rsidRDefault="00CE47AD" w:rsidP="00CE47AD">
      <w:pPr>
        <w:rPr>
          <w:sz w:val="26"/>
          <w:szCs w:val="26"/>
          <w:lang w:val="lv-LV"/>
        </w:rPr>
      </w:pPr>
    </w:p>
    <w:p w:rsidR="00CE47AD" w:rsidRPr="00AF43AB" w:rsidRDefault="0026153D" w:rsidP="00CE47AD">
      <w:pPr>
        <w:pStyle w:val="Virsraksts5"/>
        <w:rPr>
          <w:sz w:val="26"/>
          <w:szCs w:val="26"/>
        </w:rPr>
      </w:pPr>
      <w:r>
        <w:rPr>
          <w:sz w:val="26"/>
          <w:szCs w:val="26"/>
        </w:rPr>
        <w:t>Rīgā, 201</w:t>
      </w:r>
      <w:r w:rsidR="00FF3764">
        <w:rPr>
          <w:sz w:val="26"/>
          <w:szCs w:val="26"/>
        </w:rPr>
        <w:t>6</w:t>
      </w:r>
      <w:r>
        <w:rPr>
          <w:sz w:val="26"/>
          <w:szCs w:val="26"/>
        </w:rPr>
        <w:t xml:space="preserve">.gada </w:t>
      </w:r>
      <w:r w:rsidR="00FF3764">
        <w:rPr>
          <w:sz w:val="26"/>
          <w:szCs w:val="26"/>
        </w:rPr>
        <w:t>___</w:t>
      </w:r>
      <w:r w:rsidR="00CE47AD">
        <w:rPr>
          <w:sz w:val="26"/>
          <w:szCs w:val="26"/>
        </w:rPr>
        <w:t>.aprīlī</w:t>
      </w:r>
    </w:p>
    <w:p w:rsidR="00CE47AD" w:rsidRPr="00AF43AB" w:rsidRDefault="00CE47AD" w:rsidP="00CE47AD">
      <w:pPr>
        <w:rPr>
          <w:sz w:val="26"/>
          <w:szCs w:val="26"/>
          <w:lang w:val="lv-LV"/>
        </w:rPr>
      </w:pPr>
    </w:p>
    <w:p w:rsidR="00CE47AD" w:rsidRPr="00AF43AB" w:rsidRDefault="00CE47AD" w:rsidP="00CE47AD">
      <w:pPr>
        <w:ind w:firstLine="720"/>
        <w:jc w:val="both"/>
        <w:rPr>
          <w:sz w:val="26"/>
          <w:szCs w:val="26"/>
          <w:lang w:val="lv-LV"/>
        </w:rPr>
      </w:pPr>
      <w:r w:rsidRPr="00AF43AB">
        <w:rPr>
          <w:b/>
          <w:sz w:val="26"/>
          <w:szCs w:val="26"/>
          <w:lang w:val="lv-LV"/>
        </w:rPr>
        <w:t>Rīgas pašvaldības policija</w:t>
      </w:r>
      <w:r>
        <w:rPr>
          <w:sz w:val="26"/>
          <w:szCs w:val="26"/>
          <w:lang w:val="lv-LV"/>
        </w:rPr>
        <w:t>, vienotais reģistrācijas Nr.</w:t>
      </w:r>
      <w:r w:rsidRPr="00AF43AB">
        <w:rPr>
          <w:sz w:val="26"/>
          <w:szCs w:val="26"/>
          <w:lang w:val="lv-LV"/>
        </w:rPr>
        <w:t>90</w:t>
      </w:r>
      <w:r w:rsidR="008A040A">
        <w:rPr>
          <w:sz w:val="26"/>
          <w:szCs w:val="26"/>
          <w:lang w:val="lv-LV"/>
        </w:rPr>
        <w:t>000055099, (turpmāk</w:t>
      </w:r>
      <w:r>
        <w:rPr>
          <w:sz w:val="26"/>
          <w:szCs w:val="26"/>
          <w:lang w:val="lv-LV"/>
        </w:rPr>
        <w:t xml:space="preserve"> –</w:t>
      </w:r>
      <w:r w:rsidRPr="00AF43AB">
        <w:rPr>
          <w:sz w:val="26"/>
          <w:szCs w:val="26"/>
          <w:lang w:val="lv-LV"/>
        </w:rPr>
        <w:t xml:space="preserve"> </w:t>
      </w:r>
      <w:r>
        <w:rPr>
          <w:b/>
          <w:sz w:val="26"/>
          <w:szCs w:val="26"/>
          <w:lang w:val="lv-LV"/>
        </w:rPr>
        <w:t>Pasūtītājs)</w:t>
      </w:r>
      <w:r w:rsidRPr="00AF43AB">
        <w:rPr>
          <w:sz w:val="26"/>
          <w:szCs w:val="26"/>
          <w:lang w:val="lv-LV"/>
        </w:rPr>
        <w:t xml:space="preserve">, tās priekšnieka </w:t>
      </w:r>
      <w:r w:rsidRPr="00AF43AB">
        <w:rPr>
          <w:b/>
          <w:sz w:val="26"/>
          <w:szCs w:val="26"/>
          <w:lang w:val="lv-LV"/>
        </w:rPr>
        <w:t>J</w:t>
      </w:r>
      <w:r>
        <w:rPr>
          <w:b/>
          <w:sz w:val="26"/>
          <w:szCs w:val="26"/>
          <w:lang w:val="lv-LV"/>
        </w:rPr>
        <w:t>ura Lūkass</w:t>
      </w:r>
      <w:r>
        <w:rPr>
          <w:sz w:val="26"/>
          <w:szCs w:val="26"/>
          <w:lang w:val="lv-LV"/>
        </w:rPr>
        <w:t xml:space="preserve"> </w:t>
      </w:r>
      <w:r w:rsidRPr="00EE46F6">
        <w:rPr>
          <w:sz w:val="26"/>
          <w:szCs w:val="26"/>
          <w:lang w:val="lv-LV"/>
        </w:rPr>
        <w:t>personā, kurš rīkojas</w:t>
      </w:r>
      <w:r>
        <w:rPr>
          <w:sz w:val="26"/>
          <w:szCs w:val="26"/>
          <w:lang w:val="lv-LV"/>
        </w:rPr>
        <w:t xml:space="preserve"> uz Rīgas pašvaldības policijas nolikuma pamata</w:t>
      </w:r>
      <w:r w:rsidRPr="00EE46F6">
        <w:rPr>
          <w:sz w:val="26"/>
          <w:szCs w:val="26"/>
          <w:lang w:val="lv-LV"/>
        </w:rPr>
        <w:t>,</w:t>
      </w:r>
      <w:r w:rsidRPr="00AF43AB">
        <w:rPr>
          <w:sz w:val="26"/>
          <w:szCs w:val="26"/>
          <w:lang w:val="lv-LV"/>
        </w:rPr>
        <w:t xml:space="preserve"> no vienas puses, un </w:t>
      </w:r>
    </w:p>
    <w:p w:rsidR="00CE47AD" w:rsidRPr="00AF43AB" w:rsidRDefault="00CE47AD" w:rsidP="00CE47AD">
      <w:pPr>
        <w:ind w:firstLine="720"/>
        <w:jc w:val="both"/>
        <w:rPr>
          <w:sz w:val="26"/>
          <w:szCs w:val="26"/>
          <w:lang w:val="lv-LV"/>
        </w:rPr>
      </w:pPr>
      <w:r>
        <w:rPr>
          <w:b/>
          <w:sz w:val="26"/>
          <w:szCs w:val="26"/>
          <w:lang w:val="lv-LV"/>
        </w:rPr>
        <w:t>SIA „STILMENS”</w:t>
      </w:r>
      <w:r w:rsidRPr="00AF43AB">
        <w:rPr>
          <w:b/>
          <w:sz w:val="26"/>
          <w:szCs w:val="26"/>
          <w:lang w:val="lv-LV"/>
        </w:rPr>
        <w:t>,</w:t>
      </w:r>
      <w:r>
        <w:rPr>
          <w:b/>
          <w:sz w:val="26"/>
          <w:szCs w:val="26"/>
          <w:lang w:val="lv-LV"/>
        </w:rPr>
        <w:t xml:space="preserve"> </w:t>
      </w:r>
      <w:r w:rsidRPr="00CE47AD">
        <w:rPr>
          <w:sz w:val="26"/>
          <w:szCs w:val="26"/>
          <w:lang w:val="lv-LV"/>
        </w:rPr>
        <w:t>vienotais</w:t>
      </w:r>
      <w:r w:rsidRPr="00AF43AB">
        <w:rPr>
          <w:b/>
          <w:sz w:val="26"/>
          <w:szCs w:val="26"/>
          <w:lang w:val="lv-LV"/>
        </w:rPr>
        <w:t xml:space="preserve"> </w:t>
      </w:r>
      <w:r>
        <w:rPr>
          <w:sz w:val="26"/>
          <w:szCs w:val="26"/>
          <w:lang w:val="lv-LV"/>
        </w:rPr>
        <w:t>reģis</w:t>
      </w:r>
      <w:r w:rsidR="008A040A">
        <w:rPr>
          <w:sz w:val="26"/>
          <w:szCs w:val="26"/>
          <w:lang w:val="lv-LV"/>
        </w:rPr>
        <w:t>trācijas Nr.40003430710, (turpmāk</w:t>
      </w:r>
      <w:r>
        <w:rPr>
          <w:sz w:val="26"/>
          <w:szCs w:val="26"/>
          <w:lang w:val="lv-LV"/>
        </w:rPr>
        <w:t xml:space="preserve"> –</w:t>
      </w:r>
      <w:r w:rsidRPr="00AF43AB">
        <w:rPr>
          <w:sz w:val="26"/>
          <w:szCs w:val="26"/>
          <w:lang w:val="lv-LV"/>
        </w:rPr>
        <w:t xml:space="preserve"> </w:t>
      </w:r>
      <w:r w:rsidRPr="00AF43AB">
        <w:rPr>
          <w:b/>
          <w:sz w:val="26"/>
          <w:szCs w:val="26"/>
          <w:lang w:val="lv-LV"/>
        </w:rPr>
        <w:t>Izpildītājs</w:t>
      </w:r>
      <w:r>
        <w:rPr>
          <w:b/>
          <w:sz w:val="26"/>
          <w:szCs w:val="26"/>
          <w:lang w:val="lv-LV"/>
        </w:rPr>
        <w:t>)</w:t>
      </w:r>
      <w:r w:rsidRPr="00AF43AB">
        <w:rPr>
          <w:sz w:val="26"/>
          <w:szCs w:val="26"/>
          <w:lang w:val="lv-LV"/>
        </w:rPr>
        <w:t xml:space="preserve">, tās </w:t>
      </w:r>
      <w:r>
        <w:rPr>
          <w:sz w:val="26"/>
          <w:szCs w:val="26"/>
          <w:lang w:val="lv-LV"/>
        </w:rPr>
        <w:t xml:space="preserve">valdes priekšsēdētāja </w:t>
      </w:r>
      <w:r>
        <w:rPr>
          <w:b/>
          <w:sz w:val="26"/>
          <w:szCs w:val="26"/>
          <w:lang w:val="lv-LV"/>
        </w:rPr>
        <w:t xml:space="preserve">Andreja </w:t>
      </w:r>
      <w:proofErr w:type="spellStart"/>
      <w:r>
        <w:rPr>
          <w:b/>
          <w:sz w:val="26"/>
          <w:szCs w:val="26"/>
          <w:lang w:val="lv-LV"/>
        </w:rPr>
        <w:t>Macišena</w:t>
      </w:r>
      <w:proofErr w:type="spellEnd"/>
      <w:r>
        <w:rPr>
          <w:sz w:val="26"/>
          <w:szCs w:val="26"/>
          <w:lang w:val="lv-LV"/>
        </w:rPr>
        <w:t xml:space="preserve"> personā, kurš</w:t>
      </w:r>
      <w:r w:rsidRPr="00AF43AB">
        <w:rPr>
          <w:sz w:val="26"/>
          <w:szCs w:val="26"/>
          <w:lang w:val="lv-LV"/>
        </w:rPr>
        <w:t xml:space="preserve"> rī</w:t>
      </w:r>
      <w:r>
        <w:rPr>
          <w:sz w:val="26"/>
          <w:szCs w:val="26"/>
          <w:lang w:val="lv-LV"/>
        </w:rPr>
        <w:t>kojas uz sabiedrības statūtu pamata</w:t>
      </w:r>
      <w:r w:rsidRPr="00AF43AB">
        <w:rPr>
          <w:sz w:val="26"/>
          <w:szCs w:val="26"/>
          <w:lang w:val="lv-LV"/>
        </w:rPr>
        <w:t xml:space="preserve">, no otras puses, bet katrs </w:t>
      </w:r>
      <w:r>
        <w:rPr>
          <w:sz w:val="26"/>
          <w:szCs w:val="26"/>
          <w:lang w:val="lv-LV"/>
        </w:rPr>
        <w:t>atsevišķi un abi kopā saukti – P</w:t>
      </w:r>
      <w:r w:rsidRPr="00AF43AB">
        <w:rPr>
          <w:sz w:val="26"/>
          <w:szCs w:val="26"/>
          <w:lang w:val="lv-LV"/>
        </w:rPr>
        <w:t xml:space="preserve">uses, </w:t>
      </w:r>
    </w:p>
    <w:p w:rsidR="00CE47AD" w:rsidRDefault="00CE47AD" w:rsidP="00CE47AD">
      <w:pPr>
        <w:pStyle w:val="Pamattekstaatkpe2"/>
        <w:spacing w:before="0" w:after="0"/>
        <w:ind w:firstLine="720"/>
        <w:rPr>
          <w:sz w:val="26"/>
          <w:szCs w:val="26"/>
        </w:rPr>
      </w:pPr>
      <w:r w:rsidRPr="00AF43AB">
        <w:rPr>
          <w:sz w:val="26"/>
          <w:szCs w:val="26"/>
        </w:rPr>
        <w:t xml:space="preserve">ievērojot Publisko iepirkumu likumu un pamatojoties uz Rīgas pašvaldības policijas </w:t>
      </w:r>
      <w:r w:rsidRPr="00F01DEE">
        <w:rPr>
          <w:sz w:val="26"/>
          <w:szCs w:val="26"/>
        </w:rPr>
        <w:t xml:space="preserve">rīkotā </w:t>
      </w:r>
      <w:r w:rsidR="00FF3764">
        <w:rPr>
          <w:sz w:val="26"/>
          <w:szCs w:val="26"/>
        </w:rPr>
        <w:t>iepirkuma</w:t>
      </w:r>
      <w:r w:rsidRPr="00F01DEE">
        <w:rPr>
          <w:sz w:val="26"/>
          <w:szCs w:val="26"/>
        </w:rPr>
        <w:t xml:space="preserve"> “</w:t>
      </w:r>
      <w:r w:rsidR="00FF3764" w:rsidRPr="00FF3764">
        <w:rPr>
          <w:sz w:val="26"/>
          <w:szCs w:val="26"/>
        </w:rPr>
        <w:t xml:space="preserve">Par vasaras bikšu </w:t>
      </w:r>
      <w:r w:rsidR="005F5F09">
        <w:rPr>
          <w:sz w:val="26"/>
          <w:szCs w:val="26"/>
        </w:rPr>
        <w:t>iegādi</w:t>
      </w:r>
      <w:r w:rsidRPr="00F01DEE">
        <w:rPr>
          <w:sz w:val="26"/>
          <w:szCs w:val="26"/>
        </w:rPr>
        <w:t>”, iepirkuma</w:t>
      </w:r>
      <w:r w:rsidRPr="00AF43AB">
        <w:rPr>
          <w:sz w:val="26"/>
          <w:szCs w:val="26"/>
        </w:rPr>
        <w:t xml:space="preserve"> identifikācijas Nr.</w:t>
      </w:r>
      <w:r>
        <w:rPr>
          <w:sz w:val="26"/>
          <w:szCs w:val="26"/>
        </w:rPr>
        <w:t xml:space="preserve"> RPP 201</w:t>
      </w:r>
      <w:r w:rsidR="00FF3764">
        <w:rPr>
          <w:sz w:val="26"/>
          <w:szCs w:val="26"/>
        </w:rPr>
        <w:t>6</w:t>
      </w:r>
      <w:r>
        <w:rPr>
          <w:sz w:val="26"/>
          <w:szCs w:val="26"/>
        </w:rPr>
        <w:t>/</w:t>
      </w:r>
      <w:r w:rsidR="00FF3764">
        <w:rPr>
          <w:sz w:val="26"/>
          <w:szCs w:val="26"/>
        </w:rPr>
        <w:t>8</w:t>
      </w:r>
      <w:r w:rsidRPr="00AF43AB">
        <w:rPr>
          <w:sz w:val="26"/>
          <w:szCs w:val="26"/>
        </w:rPr>
        <w:t xml:space="preserve"> rezultātiem</w:t>
      </w:r>
      <w:r w:rsidR="00FF3764">
        <w:rPr>
          <w:sz w:val="26"/>
          <w:szCs w:val="26"/>
        </w:rPr>
        <w:t xml:space="preserve"> (turpmāk </w:t>
      </w:r>
      <w:r w:rsidR="00FF3764" w:rsidRPr="00FF3764">
        <w:rPr>
          <w:sz w:val="26"/>
          <w:szCs w:val="26"/>
        </w:rPr>
        <w:t>–</w:t>
      </w:r>
      <w:r w:rsidR="00FF3764">
        <w:rPr>
          <w:sz w:val="26"/>
          <w:szCs w:val="26"/>
        </w:rPr>
        <w:t xml:space="preserve"> iepirkums)</w:t>
      </w:r>
      <w:r w:rsidRPr="00AF43AB">
        <w:rPr>
          <w:sz w:val="26"/>
          <w:szCs w:val="26"/>
        </w:rPr>
        <w:t>, noslēdz šo līgumu</w:t>
      </w:r>
      <w:r>
        <w:rPr>
          <w:sz w:val="26"/>
          <w:szCs w:val="26"/>
        </w:rPr>
        <w:t>, (turpmāk</w:t>
      </w:r>
      <w:r w:rsidRPr="00AF43AB">
        <w:rPr>
          <w:sz w:val="26"/>
          <w:szCs w:val="26"/>
        </w:rPr>
        <w:t xml:space="preserve"> </w:t>
      </w:r>
      <w:r>
        <w:rPr>
          <w:sz w:val="26"/>
          <w:szCs w:val="26"/>
        </w:rPr>
        <w:t>–</w:t>
      </w:r>
      <w:r w:rsidRPr="00AF43AB">
        <w:rPr>
          <w:sz w:val="26"/>
          <w:szCs w:val="26"/>
        </w:rPr>
        <w:t xml:space="preserve"> Līgums</w:t>
      </w:r>
      <w:r>
        <w:rPr>
          <w:sz w:val="26"/>
          <w:szCs w:val="26"/>
        </w:rPr>
        <w:t>)</w:t>
      </w:r>
      <w:r w:rsidRPr="00AF43AB">
        <w:rPr>
          <w:sz w:val="26"/>
          <w:szCs w:val="26"/>
        </w:rPr>
        <w:t>, par sekojošo:</w:t>
      </w:r>
    </w:p>
    <w:p w:rsidR="00CE47AD" w:rsidRPr="00970849" w:rsidRDefault="00CE47AD" w:rsidP="007E37DB">
      <w:pPr>
        <w:pStyle w:val="Pamattekstaatkpe2"/>
        <w:spacing w:before="0" w:after="0"/>
        <w:ind w:firstLine="720"/>
        <w:rPr>
          <w:sz w:val="26"/>
          <w:szCs w:val="26"/>
        </w:rPr>
      </w:pPr>
    </w:p>
    <w:p w:rsidR="00CE47AD" w:rsidRPr="00AF43AB" w:rsidRDefault="00CE47AD" w:rsidP="00CE47AD">
      <w:pPr>
        <w:numPr>
          <w:ilvl w:val="0"/>
          <w:numId w:val="1"/>
        </w:numPr>
        <w:jc w:val="center"/>
        <w:rPr>
          <w:b/>
          <w:sz w:val="26"/>
          <w:szCs w:val="26"/>
          <w:lang w:val="lv-LV"/>
        </w:rPr>
      </w:pPr>
      <w:r w:rsidRPr="00AF43AB">
        <w:rPr>
          <w:b/>
          <w:sz w:val="26"/>
          <w:szCs w:val="26"/>
          <w:lang w:val="lv-LV"/>
        </w:rPr>
        <w:t>Līguma priekšmets</w:t>
      </w:r>
    </w:p>
    <w:p w:rsidR="00CE47AD" w:rsidRDefault="00CE47AD" w:rsidP="00CE47AD">
      <w:pPr>
        <w:numPr>
          <w:ilvl w:val="1"/>
          <w:numId w:val="1"/>
        </w:numPr>
        <w:tabs>
          <w:tab w:val="num" w:pos="709"/>
        </w:tabs>
        <w:ind w:left="709" w:hanging="709"/>
        <w:jc w:val="both"/>
        <w:rPr>
          <w:sz w:val="26"/>
          <w:szCs w:val="26"/>
          <w:lang w:val="lv-LV"/>
        </w:rPr>
      </w:pPr>
      <w:r w:rsidRPr="00AF43AB">
        <w:rPr>
          <w:sz w:val="26"/>
          <w:szCs w:val="26"/>
          <w:lang w:val="lv-LV"/>
        </w:rPr>
        <w:t>Izpildītājs apņemas uzšūt un piegādāt, bet Pasūtītājs pieņemt un apmaksāt</w:t>
      </w:r>
      <w:r w:rsidR="0045175B">
        <w:rPr>
          <w:sz w:val="26"/>
          <w:szCs w:val="26"/>
          <w:lang w:val="lv-LV"/>
        </w:rPr>
        <w:t xml:space="preserve"> </w:t>
      </w:r>
      <w:r w:rsidRPr="00AF43AB">
        <w:rPr>
          <w:sz w:val="26"/>
          <w:szCs w:val="26"/>
          <w:lang w:val="lv-LV"/>
        </w:rPr>
        <w:t xml:space="preserve"> </w:t>
      </w:r>
      <w:r>
        <w:rPr>
          <w:sz w:val="26"/>
          <w:szCs w:val="26"/>
          <w:lang w:val="lv-LV"/>
        </w:rPr>
        <w:t xml:space="preserve"> </w:t>
      </w:r>
      <w:r w:rsidRPr="00AF43AB">
        <w:rPr>
          <w:sz w:val="26"/>
          <w:szCs w:val="26"/>
          <w:lang w:val="lv-LV"/>
        </w:rPr>
        <w:t xml:space="preserve">saskaņota parauga </w:t>
      </w:r>
      <w:r>
        <w:rPr>
          <w:sz w:val="26"/>
          <w:lang w:val="lv-LV"/>
        </w:rPr>
        <w:t>vasaras bikses</w:t>
      </w:r>
      <w:r w:rsidR="0045175B">
        <w:rPr>
          <w:sz w:val="26"/>
          <w:lang w:val="lv-LV"/>
        </w:rPr>
        <w:t xml:space="preserve"> (aptuvenais apjoms 603 (seši simti trīs) vienības)</w:t>
      </w:r>
      <w:r w:rsidRPr="00A5244D">
        <w:rPr>
          <w:sz w:val="26"/>
          <w:szCs w:val="26"/>
          <w:lang w:val="lv-LV"/>
        </w:rPr>
        <w:t xml:space="preserve">, </w:t>
      </w:r>
      <w:r w:rsidR="008A040A">
        <w:rPr>
          <w:sz w:val="26"/>
          <w:szCs w:val="26"/>
          <w:lang w:val="lv-LV"/>
        </w:rPr>
        <w:t>(</w:t>
      </w:r>
      <w:r w:rsidRPr="00D81832">
        <w:rPr>
          <w:b/>
          <w:sz w:val="26"/>
          <w:szCs w:val="26"/>
          <w:lang w:val="lv-LV"/>
        </w:rPr>
        <w:t>turpmāk</w:t>
      </w:r>
      <w:r w:rsidRPr="00A5244D">
        <w:rPr>
          <w:sz w:val="26"/>
          <w:szCs w:val="26"/>
          <w:lang w:val="lv-LV"/>
        </w:rPr>
        <w:t xml:space="preserve"> </w:t>
      </w:r>
      <w:r w:rsidR="008A040A">
        <w:rPr>
          <w:b/>
          <w:sz w:val="26"/>
          <w:szCs w:val="26"/>
          <w:lang w:val="lv-LV"/>
        </w:rPr>
        <w:t>–</w:t>
      </w:r>
      <w:r w:rsidRPr="00D81832">
        <w:rPr>
          <w:b/>
          <w:sz w:val="26"/>
          <w:szCs w:val="26"/>
          <w:lang w:val="lv-LV"/>
        </w:rPr>
        <w:t xml:space="preserve"> Prece</w:t>
      </w:r>
      <w:r w:rsidR="008A040A">
        <w:rPr>
          <w:b/>
          <w:sz w:val="26"/>
          <w:szCs w:val="26"/>
          <w:lang w:val="lv-LV"/>
        </w:rPr>
        <w:t>)</w:t>
      </w:r>
      <w:r w:rsidRPr="00A5244D">
        <w:rPr>
          <w:sz w:val="26"/>
          <w:szCs w:val="26"/>
          <w:lang w:val="lv-LV"/>
        </w:rPr>
        <w:t>, Rīgas pašvaldības policijas darbinieku va</w:t>
      </w:r>
      <w:r>
        <w:rPr>
          <w:sz w:val="26"/>
          <w:szCs w:val="26"/>
          <w:lang w:val="lv-LV"/>
        </w:rPr>
        <w:t>jadzībām, saskaņā ar Izpildītāja</w:t>
      </w:r>
      <w:r w:rsidRPr="00A5244D">
        <w:rPr>
          <w:sz w:val="26"/>
          <w:szCs w:val="26"/>
          <w:lang w:val="lv-LV"/>
        </w:rPr>
        <w:t xml:space="preserve"> piedāvājumu un Pasūtītāja izvirzītajām prasībām, atbilstoši Līguma pielikumam “Tehniskā specifikācija</w:t>
      </w:r>
      <w:r w:rsidR="005F5F09">
        <w:rPr>
          <w:sz w:val="26"/>
          <w:szCs w:val="26"/>
          <w:lang w:val="lv-LV"/>
        </w:rPr>
        <w:t>-Finanšu piedāvājums</w:t>
      </w:r>
      <w:r w:rsidRPr="00A5244D">
        <w:rPr>
          <w:sz w:val="26"/>
          <w:szCs w:val="26"/>
          <w:lang w:val="lv-LV"/>
        </w:rPr>
        <w:t>” un šī Līguma noteikumiem.</w:t>
      </w:r>
    </w:p>
    <w:p w:rsidR="00CE47AD" w:rsidRDefault="00CE47AD" w:rsidP="005F5F09">
      <w:pPr>
        <w:numPr>
          <w:ilvl w:val="1"/>
          <w:numId w:val="1"/>
        </w:numPr>
        <w:tabs>
          <w:tab w:val="clear" w:pos="3398"/>
          <w:tab w:val="num" w:pos="2268"/>
        </w:tabs>
        <w:ind w:left="709" w:hanging="703"/>
        <w:jc w:val="both"/>
        <w:rPr>
          <w:sz w:val="26"/>
          <w:szCs w:val="26"/>
          <w:lang w:val="lv-LV"/>
        </w:rPr>
      </w:pPr>
      <w:r>
        <w:rPr>
          <w:sz w:val="26"/>
          <w:szCs w:val="26"/>
          <w:lang w:val="lv-LV"/>
        </w:rPr>
        <w:t>Izpildītājs uzšuj</w:t>
      </w:r>
      <w:r w:rsidRPr="00AF43AB">
        <w:rPr>
          <w:sz w:val="26"/>
          <w:szCs w:val="26"/>
          <w:lang w:val="lv-LV"/>
        </w:rPr>
        <w:t xml:space="preserve"> un piegādā tikai ar Pasūtītāju saskaņotu un </w:t>
      </w:r>
      <w:r w:rsidR="00FF3764">
        <w:rPr>
          <w:sz w:val="26"/>
          <w:szCs w:val="26"/>
          <w:lang w:val="lv-LV"/>
        </w:rPr>
        <w:t>iepirkuma</w:t>
      </w:r>
      <w:r w:rsidRPr="00AF43AB">
        <w:rPr>
          <w:sz w:val="26"/>
          <w:szCs w:val="26"/>
          <w:lang w:val="lv-LV"/>
        </w:rPr>
        <w:t xml:space="preserve"> noteikumiem atbil</w:t>
      </w:r>
      <w:r>
        <w:rPr>
          <w:sz w:val="26"/>
          <w:szCs w:val="26"/>
          <w:lang w:val="lv-LV"/>
        </w:rPr>
        <w:t>stošu Preces</w:t>
      </w:r>
      <w:r w:rsidRPr="00AF43AB">
        <w:rPr>
          <w:sz w:val="26"/>
          <w:szCs w:val="26"/>
          <w:lang w:val="lv-LV"/>
        </w:rPr>
        <w:t xml:space="preserve"> daudzumu, saskaņā ar Līguma </w:t>
      </w:r>
      <w:r w:rsidR="005F5F09">
        <w:rPr>
          <w:sz w:val="26"/>
          <w:szCs w:val="26"/>
          <w:lang w:val="lv-LV"/>
        </w:rPr>
        <w:t>pielikumu “</w:t>
      </w:r>
      <w:r w:rsidR="005F5F09" w:rsidRPr="005F5F09">
        <w:rPr>
          <w:sz w:val="26"/>
          <w:szCs w:val="26"/>
          <w:lang w:val="lv-LV"/>
        </w:rPr>
        <w:t>Tehniskā specifikācija-Finanšu piedāvājums</w:t>
      </w:r>
      <w:r w:rsidRPr="00AF43AB">
        <w:rPr>
          <w:sz w:val="26"/>
          <w:szCs w:val="26"/>
          <w:lang w:val="lv-LV"/>
        </w:rPr>
        <w:t xml:space="preserve">”, kas ir neatņemama šī Līguma sastāvdaļa. </w:t>
      </w:r>
    </w:p>
    <w:p w:rsidR="00CE47AD" w:rsidRPr="00D81832" w:rsidRDefault="00CE47AD" w:rsidP="00CE47AD">
      <w:pPr>
        <w:numPr>
          <w:ilvl w:val="1"/>
          <w:numId w:val="1"/>
        </w:numPr>
        <w:tabs>
          <w:tab w:val="num" w:pos="709"/>
        </w:tabs>
        <w:ind w:left="709" w:hanging="709"/>
        <w:jc w:val="both"/>
        <w:rPr>
          <w:sz w:val="26"/>
          <w:szCs w:val="26"/>
          <w:lang w:val="lv-LV"/>
        </w:rPr>
      </w:pPr>
      <w:r w:rsidRPr="00103D17">
        <w:rPr>
          <w:sz w:val="26"/>
          <w:szCs w:val="26"/>
          <w:lang w:val="lv-LV"/>
        </w:rPr>
        <w:t>Pasū</w:t>
      </w:r>
      <w:r>
        <w:rPr>
          <w:sz w:val="26"/>
          <w:szCs w:val="26"/>
          <w:lang w:val="lv-LV"/>
        </w:rPr>
        <w:t>tītājs iegādājas P</w:t>
      </w:r>
      <w:r w:rsidRPr="00103D17">
        <w:rPr>
          <w:sz w:val="26"/>
          <w:szCs w:val="26"/>
          <w:lang w:val="lv-LV"/>
        </w:rPr>
        <w:t>reci tai piešķirto budžeta līdzekļu ietvaros. Pasūtītājam ir tiesīb</w:t>
      </w:r>
      <w:r>
        <w:rPr>
          <w:sz w:val="26"/>
          <w:szCs w:val="26"/>
          <w:lang w:val="lv-LV"/>
        </w:rPr>
        <w:t>as pēc nepieciešamības pasūtīt Preci P</w:t>
      </w:r>
      <w:r w:rsidRPr="00103D17">
        <w:rPr>
          <w:sz w:val="26"/>
          <w:szCs w:val="26"/>
          <w:lang w:val="lv-LV"/>
        </w:rPr>
        <w:t>asūtītājam vajadzīgā apjomā, neizmantojot visu plānoto apjomu.</w:t>
      </w:r>
    </w:p>
    <w:p w:rsidR="00CE47AD" w:rsidRPr="00AF43AB" w:rsidRDefault="00CE47AD" w:rsidP="00CE47AD">
      <w:pPr>
        <w:jc w:val="both"/>
        <w:rPr>
          <w:sz w:val="26"/>
          <w:szCs w:val="26"/>
          <w:lang w:val="lv-LV"/>
        </w:rPr>
      </w:pPr>
    </w:p>
    <w:p w:rsidR="00CE47AD" w:rsidRPr="00AF43AB" w:rsidRDefault="00CE47AD" w:rsidP="00CE47AD">
      <w:pPr>
        <w:numPr>
          <w:ilvl w:val="0"/>
          <w:numId w:val="1"/>
        </w:numPr>
        <w:jc w:val="center"/>
        <w:rPr>
          <w:b/>
          <w:sz w:val="26"/>
          <w:szCs w:val="26"/>
          <w:lang w:val="lv-LV"/>
        </w:rPr>
      </w:pPr>
      <w:r>
        <w:rPr>
          <w:b/>
          <w:sz w:val="26"/>
          <w:szCs w:val="26"/>
          <w:lang w:val="lv-LV"/>
        </w:rPr>
        <w:t>Preces</w:t>
      </w:r>
      <w:r w:rsidRPr="00AF43AB">
        <w:rPr>
          <w:b/>
          <w:sz w:val="26"/>
          <w:szCs w:val="26"/>
          <w:lang w:val="lv-LV"/>
        </w:rPr>
        <w:t xml:space="preserve"> cena un līguma summa</w:t>
      </w:r>
    </w:p>
    <w:p w:rsidR="00CE47AD" w:rsidRPr="00FF3764" w:rsidRDefault="00CE47AD" w:rsidP="005F5F09">
      <w:pPr>
        <w:numPr>
          <w:ilvl w:val="1"/>
          <w:numId w:val="1"/>
        </w:numPr>
        <w:tabs>
          <w:tab w:val="clear" w:pos="3398"/>
          <w:tab w:val="num" w:pos="709"/>
        </w:tabs>
        <w:ind w:left="709" w:hanging="709"/>
        <w:jc w:val="both"/>
        <w:rPr>
          <w:sz w:val="26"/>
          <w:szCs w:val="26"/>
          <w:lang w:val="lv-LV"/>
        </w:rPr>
      </w:pPr>
      <w:r>
        <w:rPr>
          <w:sz w:val="26"/>
          <w:szCs w:val="26"/>
          <w:lang w:val="lv-LV"/>
        </w:rPr>
        <w:t>Preces</w:t>
      </w:r>
      <w:r w:rsidRPr="00AF43AB">
        <w:rPr>
          <w:sz w:val="26"/>
          <w:szCs w:val="26"/>
          <w:lang w:val="lv-LV"/>
        </w:rPr>
        <w:t xml:space="preserve"> cena ir noteikta, saskaņā ar </w:t>
      </w:r>
      <w:r w:rsidR="00FF3764">
        <w:rPr>
          <w:sz w:val="26"/>
          <w:szCs w:val="26"/>
          <w:lang w:val="lv-LV"/>
        </w:rPr>
        <w:t>iepirkuma</w:t>
      </w:r>
      <w:r w:rsidRPr="00AF43AB">
        <w:rPr>
          <w:sz w:val="26"/>
          <w:szCs w:val="26"/>
          <w:lang w:val="lv-LV"/>
        </w:rPr>
        <w:t xml:space="preserve"> rezultātiem, un norādīta šī </w:t>
      </w:r>
      <w:r w:rsidRPr="00FF3764">
        <w:rPr>
          <w:sz w:val="26"/>
          <w:szCs w:val="26"/>
          <w:lang w:val="lv-LV"/>
        </w:rPr>
        <w:t xml:space="preserve">Līguma </w:t>
      </w:r>
      <w:r w:rsidR="005F5F09">
        <w:rPr>
          <w:sz w:val="26"/>
          <w:szCs w:val="26"/>
          <w:lang w:val="lv-LV"/>
        </w:rPr>
        <w:t>pielikumā</w:t>
      </w:r>
      <w:r w:rsidR="005F5F09" w:rsidRPr="005F5F09">
        <w:rPr>
          <w:sz w:val="26"/>
          <w:szCs w:val="26"/>
          <w:lang w:val="lv-LV"/>
        </w:rPr>
        <w:t xml:space="preserve"> “Tehniskā specifikācija-Finanšu piedāvājums”</w:t>
      </w:r>
      <w:r w:rsidRPr="00FF3764">
        <w:rPr>
          <w:sz w:val="26"/>
          <w:szCs w:val="26"/>
          <w:lang w:val="lv-LV"/>
        </w:rPr>
        <w:t>.</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Preces</w:t>
      </w:r>
      <w:r w:rsidRPr="00AF43AB">
        <w:rPr>
          <w:sz w:val="26"/>
          <w:szCs w:val="26"/>
          <w:lang w:val="lv-LV"/>
        </w:rPr>
        <w:t xml:space="preserve"> cena šā Līguma darbības laikā nevar tikt </w:t>
      </w:r>
      <w:r w:rsidR="00FF3764">
        <w:rPr>
          <w:sz w:val="26"/>
          <w:szCs w:val="26"/>
          <w:lang w:val="lv-LV"/>
        </w:rPr>
        <w:t>paaugstināta</w:t>
      </w:r>
      <w:r w:rsidRPr="00AF43AB">
        <w:rPr>
          <w:sz w:val="26"/>
          <w:szCs w:val="26"/>
          <w:lang w:val="lv-LV"/>
        </w:rPr>
        <w:t>.</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Preces</w:t>
      </w:r>
      <w:r w:rsidRPr="00AF43AB">
        <w:rPr>
          <w:sz w:val="26"/>
          <w:szCs w:val="26"/>
          <w:lang w:val="lv-LV"/>
        </w:rPr>
        <w:t xml:space="preserve"> cenas </w:t>
      </w:r>
      <w:r w:rsidR="00FF3764">
        <w:rPr>
          <w:sz w:val="26"/>
          <w:szCs w:val="26"/>
          <w:lang w:val="lv-LV"/>
        </w:rPr>
        <w:t>paaugstināšan</w:t>
      </w:r>
      <w:r w:rsidR="007E37DB">
        <w:rPr>
          <w:sz w:val="26"/>
          <w:szCs w:val="26"/>
          <w:lang w:val="lv-LV"/>
        </w:rPr>
        <w:t>a</w:t>
      </w:r>
      <w:r w:rsidRPr="00AF43AB">
        <w:rPr>
          <w:sz w:val="26"/>
          <w:szCs w:val="26"/>
          <w:lang w:val="lv-LV"/>
        </w:rPr>
        <w:t xml:space="preserve"> var bū</w:t>
      </w:r>
      <w:r>
        <w:rPr>
          <w:sz w:val="26"/>
          <w:szCs w:val="26"/>
          <w:lang w:val="lv-LV"/>
        </w:rPr>
        <w:t>t par iemeslu šī Līguma izbeigšanai</w:t>
      </w:r>
      <w:r w:rsidRPr="00AF43AB">
        <w:rPr>
          <w:sz w:val="26"/>
          <w:szCs w:val="26"/>
          <w:lang w:val="lv-LV"/>
        </w:rPr>
        <w:t>.</w:t>
      </w:r>
    </w:p>
    <w:p w:rsidR="00CE47AD" w:rsidRPr="0028479C" w:rsidRDefault="008A040A" w:rsidP="00D615A4">
      <w:pPr>
        <w:numPr>
          <w:ilvl w:val="1"/>
          <w:numId w:val="1"/>
        </w:numPr>
        <w:tabs>
          <w:tab w:val="clear" w:pos="3398"/>
          <w:tab w:val="num" w:pos="709"/>
        </w:tabs>
        <w:ind w:left="709" w:hanging="709"/>
        <w:jc w:val="both"/>
        <w:rPr>
          <w:b/>
          <w:sz w:val="26"/>
          <w:szCs w:val="26"/>
          <w:lang w:val="lv-LV"/>
        </w:rPr>
      </w:pPr>
      <w:r>
        <w:rPr>
          <w:sz w:val="26"/>
          <w:szCs w:val="26"/>
          <w:lang w:val="lv-LV"/>
        </w:rPr>
        <w:t xml:space="preserve">Līguma summa bez PVN </w:t>
      </w:r>
      <w:r w:rsidR="00CE47AD" w:rsidRPr="00AF43AB">
        <w:rPr>
          <w:sz w:val="26"/>
          <w:szCs w:val="26"/>
          <w:lang w:val="lv-LV"/>
        </w:rPr>
        <w:t xml:space="preserve">ir </w:t>
      </w:r>
      <w:r w:rsidR="00D615A4" w:rsidRPr="00D615A4">
        <w:rPr>
          <w:sz w:val="26"/>
          <w:szCs w:val="26"/>
          <w:lang w:val="lv-LV"/>
        </w:rPr>
        <w:t xml:space="preserve">EUR 16 582,50 (sešpadsmit tūkstoši pieci simti astoņdesmit divi </w:t>
      </w:r>
      <w:proofErr w:type="spellStart"/>
      <w:r w:rsidR="00D615A4" w:rsidRPr="00D615A4">
        <w:rPr>
          <w:sz w:val="26"/>
          <w:szCs w:val="26"/>
          <w:lang w:val="lv-LV"/>
        </w:rPr>
        <w:t>euro</w:t>
      </w:r>
      <w:proofErr w:type="spellEnd"/>
      <w:r w:rsidR="00D615A4" w:rsidRPr="00D615A4">
        <w:rPr>
          <w:sz w:val="26"/>
          <w:szCs w:val="26"/>
          <w:lang w:val="lv-LV"/>
        </w:rPr>
        <w:t>, 50 centi)</w:t>
      </w:r>
      <w:r w:rsidR="00CE47AD" w:rsidRPr="00D615A4">
        <w:rPr>
          <w:sz w:val="26"/>
          <w:szCs w:val="26"/>
          <w:lang w:val="lv-LV"/>
        </w:rPr>
        <w:t>,</w:t>
      </w:r>
      <w:r w:rsidR="00CE47AD">
        <w:rPr>
          <w:sz w:val="26"/>
          <w:szCs w:val="26"/>
          <w:lang w:val="lv-LV"/>
        </w:rPr>
        <w:t xml:space="preserve"> 21</w:t>
      </w:r>
      <w:r w:rsidR="00CE47AD" w:rsidRPr="00AF43AB">
        <w:rPr>
          <w:sz w:val="26"/>
          <w:szCs w:val="26"/>
          <w:lang w:val="lv-LV"/>
        </w:rPr>
        <w:t>% pievienotās vērtības nodokli</w:t>
      </w:r>
      <w:r w:rsidR="00CE47AD">
        <w:rPr>
          <w:sz w:val="26"/>
          <w:szCs w:val="26"/>
          <w:lang w:val="lv-LV"/>
        </w:rPr>
        <w:t>s</w:t>
      </w:r>
      <w:r>
        <w:rPr>
          <w:sz w:val="26"/>
          <w:szCs w:val="26"/>
          <w:lang w:val="lv-LV"/>
        </w:rPr>
        <w:t xml:space="preserve"> ir</w:t>
      </w:r>
      <w:r w:rsidR="000A77C0">
        <w:rPr>
          <w:sz w:val="26"/>
          <w:szCs w:val="26"/>
          <w:lang w:val="lv-LV"/>
        </w:rPr>
        <w:t xml:space="preserve"> EUR </w:t>
      </w:r>
      <w:r w:rsidR="006D53BB">
        <w:rPr>
          <w:sz w:val="26"/>
          <w:szCs w:val="26"/>
          <w:lang w:val="lv-LV"/>
        </w:rPr>
        <w:t>3</w:t>
      </w:r>
      <w:r w:rsidR="00E34A47">
        <w:rPr>
          <w:sz w:val="26"/>
          <w:szCs w:val="26"/>
          <w:lang w:val="lv-LV"/>
        </w:rPr>
        <w:t> 482,</w:t>
      </w:r>
      <w:r w:rsidR="00D615A4" w:rsidRPr="00D615A4">
        <w:rPr>
          <w:sz w:val="26"/>
          <w:szCs w:val="26"/>
          <w:lang w:val="lv-LV"/>
        </w:rPr>
        <w:t xml:space="preserve">33 </w:t>
      </w:r>
      <w:r w:rsidR="000A77C0">
        <w:rPr>
          <w:sz w:val="26"/>
          <w:szCs w:val="26"/>
          <w:lang w:val="lv-LV"/>
        </w:rPr>
        <w:t>(</w:t>
      </w:r>
      <w:r w:rsidR="00FF3764">
        <w:rPr>
          <w:sz w:val="26"/>
          <w:szCs w:val="26"/>
          <w:lang w:val="lv-LV"/>
        </w:rPr>
        <w:t>trīs</w:t>
      </w:r>
      <w:r w:rsidR="000A77C0">
        <w:rPr>
          <w:sz w:val="26"/>
          <w:szCs w:val="26"/>
          <w:lang w:val="lv-LV"/>
        </w:rPr>
        <w:t xml:space="preserve"> tūkstoši </w:t>
      </w:r>
      <w:r w:rsidR="00FF3764">
        <w:rPr>
          <w:sz w:val="26"/>
          <w:szCs w:val="26"/>
          <w:lang w:val="lv-LV"/>
        </w:rPr>
        <w:t>četri</w:t>
      </w:r>
      <w:r w:rsidR="00136E9B">
        <w:rPr>
          <w:sz w:val="26"/>
          <w:szCs w:val="26"/>
          <w:lang w:val="lv-LV"/>
        </w:rPr>
        <w:t xml:space="preserve"> simti </w:t>
      </w:r>
      <w:r w:rsidR="00FF3764">
        <w:rPr>
          <w:sz w:val="26"/>
          <w:szCs w:val="26"/>
          <w:lang w:val="lv-LV"/>
        </w:rPr>
        <w:t xml:space="preserve">astoņdesmit </w:t>
      </w:r>
      <w:r w:rsidR="00D615A4">
        <w:rPr>
          <w:sz w:val="26"/>
          <w:szCs w:val="26"/>
          <w:lang w:val="lv-LV"/>
        </w:rPr>
        <w:t>divi</w:t>
      </w:r>
      <w:r w:rsidR="00136E9B">
        <w:rPr>
          <w:sz w:val="26"/>
          <w:szCs w:val="26"/>
          <w:lang w:val="lv-LV"/>
        </w:rPr>
        <w:t xml:space="preserve"> </w:t>
      </w:r>
      <w:proofErr w:type="spellStart"/>
      <w:r w:rsidR="00136E9B">
        <w:rPr>
          <w:sz w:val="26"/>
          <w:szCs w:val="26"/>
          <w:lang w:val="lv-LV"/>
        </w:rPr>
        <w:t>euro</w:t>
      </w:r>
      <w:proofErr w:type="spellEnd"/>
      <w:r w:rsidR="00136E9B">
        <w:rPr>
          <w:sz w:val="26"/>
          <w:szCs w:val="26"/>
          <w:lang w:val="lv-LV"/>
        </w:rPr>
        <w:t xml:space="preserve">, </w:t>
      </w:r>
      <w:r w:rsidR="00D615A4">
        <w:rPr>
          <w:sz w:val="26"/>
          <w:szCs w:val="26"/>
          <w:lang w:val="lv-LV"/>
        </w:rPr>
        <w:t>33</w:t>
      </w:r>
      <w:r w:rsidR="00136E9B">
        <w:rPr>
          <w:sz w:val="26"/>
          <w:szCs w:val="26"/>
          <w:lang w:val="lv-LV"/>
        </w:rPr>
        <w:t xml:space="preserve"> centi</w:t>
      </w:r>
      <w:r w:rsidR="00CE47AD">
        <w:rPr>
          <w:sz w:val="26"/>
          <w:szCs w:val="26"/>
          <w:lang w:val="lv-LV"/>
        </w:rPr>
        <w:t>)</w:t>
      </w:r>
      <w:r w:rsidR="00CE47AD" w:rsidRPr="00AF43AB">
        <w:rPr>
          <w:sz w:val="26"/>
          <w:szCs w:val="26"/>
          <w:lang w:val="lv-LV"/>
        </w:rPr>
        <w:t xml:space="preserve">. </w:t>
      </w:r>
      <w:r w:rsidR="00136E9B">
        <w:rPr>
          <w:b/>
          <w:sz w:val="26"/>
          <w:szCs w:val="26"/>
          <w:lang w:val="lv-LV"/>
        </w:rPr>
        <w:t xml:space="preserve">Kopējā Līguma summa ir EUR </w:t>
      </w:r>
      <w:r w:rsidR="00D615A4" w:rsidRPr="00D615A4">
        <w:rPr>
          <w:b/>
          <w:sz w:val="26"/>
          <w:szCs w:val="26"/>
          <w:lang w:val="lv-LV"/>
        </w:rPr>
        <w:t>2</w:t>
      </w:r>
      <w:r w:rsidR="00D615A4">
        <w:rPr>
          <w:b/>
          <w:sz w:val="26"/>
          <w:szCs w:val="26"/>
          <w:lang w:val="lv-LV"/>
        </w:rPr>
        <w:t>0 064,</w:t>
      </w:r>
      <w:r w:rsidR="00D615A4" w:rsidRPr="00D615A4">
        <w:rPr>
          <w:b/>
          <w:sz w:val="26"/>
          <w:szCs w:val="26"/>
          <w:lang w:val="lv-LV"/>
        </w:rPr>
        <w:t>83</w:t>
      </w:r>
      <w:r w:rsidR="00CE47AD" w:rsidRPr="0028479C">
        <w:rPr>
          <w:b/>
          <w:sz w:val="26"/>
          <w:szCs w:val="26"/>
          <w:lang w:val="lv-LV"/>
        </w:rPr>
        <w:t xml:space="preserve"> (</w:t>
      </w:r>
      <w:r w:rsidR="00136E9B">
        <w:rPr>
          <w:b/>
          <w:sz w:val="26"/>
          <w:szCs w:val="26"/>
          <w:lang w:val="lv-LV"/>
        </w:rPr>
        <w:t xml:space="preserve">divdesmit tūkstoši </w:t>
      </w:r>
      <w:r w:rsidR="00D615A4">
        <w:rPr>
          <w:b/>
          <w:sz w:val="26"/>
          <w:szCs w:val="26"/>
          <w:lang w:val="lv-LV"/>
        </w:rPr>
        <w:t>sešdesmit četri</w:t>
      </w:r>
      <w:r w:rsidR="00183AC6">
        <w:rPr>
          <w:b/>
          <w:sz w:val="26"/>
          <w:szCs w:val="26"/>
          <w:lang w:val="lv-LV"/>
        </w:rPr>
        <w:t xml:space="preserve"> </w:t>
      </w:r>
      <w:proofErr w:type="spellStart"/>
      <w:r w:rsidR="00136E9B">
        <w:rPr>
          <w:b/>
          <w:sz w:val="26"/>
          <w:szCs w:val="26"/>
          <w:lang w:val="lv-LV"/>
        </w:rPr>
        <w:t>euro</w:t>
      </w:r>
      <w:proofErr w:type="spellEnd"/>
      <w:r w:rsidR="00CE47AD" w:rsidRPr="0028479C">
        <w:rPr>
          <w:b/>
          <w:sz w:val="26"/>
          <w:szCs w:val="26"/>
          <w:lang w:val="lv-LV"/>
        </w:rPr>
        <w:t xml:space="preserve">, </w:t>
      </w:r>
      <w:r w:rsidR="00D615A4">
        <w:rPr>
          <w:b/>
          <w:sz w:val="26"/>
          <w:szCs w:val="26"/>
          <w:lang w:val="lv-LV"/>
        </w:rPr>
        <w:t>83</w:t>
      </w:r>
      <w:r w:rsidR="00136E9B">
        <w:rPr>
          <w:b/>
          <w:sz w:val="26"/>
          <w:szCs w:val="26"/>
          <w:lang w:val="lv-LV"/>
        </w:rPr>
        <w:t xml:space="preserve"> centi</w:t>
      </w:r>
      <w:r w:rsidR="00CE47AD" w:rsidRPr="0028479C">
        <w:rPr>
          <w:b/>
          <w:sz w:val="26"/>
          <w:szCs w:val="26"/>
          <w:lang w:val="lv-LV"/>
        </w:rPr>
        <w:t xml:space="preserve">). </w:t>
      </w:r>
    </w:p>
    <w:p w:rsidR="00CE47AD" w:rsidRPr="00AF43AB" w:rsidRDefault="00CE47AD" w:rsidP="00CE47AD">
      <w:pPr>
        <w:jc w:val="both"/>
        <w:rPr>
          <w:sz w:val="26"/>
          <w:szCs w:val="26"/>
          <w:lang w:val="lv-LV"/>
        </w:rPr>
      </w:pPr>
    </w:p>
    <w:p w:rsidR="00CE47AD" w:rsidRPr="00AF43AB" w:rsidRDefault="00CE47AD" w:rsidP="00CE47AD">
      <w:pPr>
        <w:numPr>
          <w:ilvl w:val="0"/>
          <w:numId w:val="1"/>
        </w:numPr>
        <w:jc w:val="center"/>
        <w:rPr>
          <w:b/>
          <w:sz w:val="26"/>
          <w:szCs w:val="26"/>
          <w:lang w:val="lv-LV"/>
        </w:rPr>
      </w:pPr>
      <w:r w:rsidRPr="00AF43AB">
        <w:rPr>
          <w:b/>
          <w:sz w:val="26"/>
          <w:szCs w:val="26"/>
          <w:lang w:val="lv-LV"/>
        </w:rPr>
        <w:t>Preces kvalitāte</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Preces</w:t>
      </w:r>
      <w:r w:rsidRPr="00AF43AB">
        <w:rPr>
          <w:sz w:val="26"/>
          <w:szCs w:val="26"/>
          <w:lang w:val="lv-LV"/>
        </w:rPr>
        <w:t xml:space="preserve"> kvalitātei jāatbilst tās ražošanas tehnoloģijas prasībām, standartiem, reglamentēti</w:t>
      </w:r>
      <w:r>
        <w:rPr>
          <w:sz w:val="26"/>
          <w:szCs w:val="26"/>
          <w:lang w:val="lv-LV"/>
        </w:rPr>
        <w:t>em noteikumiem</w:t>
      </w:r>
      <w:r w:rsidRPr="00AF43AB">
        <w:rPr>
          <w:sz w:val="26"/>
          <w:szCs w:val="26"/>
          <w:lang w:val="lv-LV"/>
        </w:rPr>
        <w:t xml:space="preserve"> un Pasūtītāja apstiprinātajiem paraugiem un izvirzītajiem noteikumiem </w:t>
      </w:r>
      <w:r w:rsidR="00183AC6">
        <w:rPr>
          <w:sz w:val="26"/>
          <w:szCs w:val="26"/>
          <w:lang w:val="lv-LV"/>
        </w:rPr>
        <w:t>iepirkuma</w:t>
      </w:r>
      <w:r w:rsidRPr="00AF43AB">
        <w:rPr>
          <w:sz w:val="26"/>
          <w:szCs w:val="26"/>
          <w:lang w:val="lv-LV"/>
        </w:rPr>
        <w:t xml:space="preserve"> laikā.</w:t>
      </w:r>
    </w:p>
    <w:p w:rsidR="007E37DB" w:rsidRDefault="00CE47AD" w:rsidP="00183AC6">
      <w:pPr>
        <w:numPr>
          <w:ilvl w:val="1"/>
          <w:numId w:val="1"/>
        </w:numPr>
        <w:tabs>
          <w:tab w:val="num" w:pos="709"/>
        </w:tabs>
        <w:ind w:left="709" w:hanging="709"/>
        <w:jc w:val="both"/>
        <w:rPr>
          <w:sz w:val="26"/>
          <w:szCs w:val="26"/>
          <w:lang w:val="lv-LV"/>
        </w:rPr>
      </w:pPr>
      <w:r w:rsidRPr="00AF43AB">
        <w:rPr>
          <w:sz w:val="26"/>
          <w:szCs w:val="26"/>
          <w:lang w:val="lv-LV"/>
        </w:rPr>
        <w:t xml:space="preserve">Izpildītājs nodrošina Pasūtītāju </w:t>
      </w:r>
      <w:r>
        <w:rPr>
          <w:sz w:val="26"/>
          <w:szCs w:val="26"/>
          <w:lang w:val="lv-LV"/>
        </w:rPr>
        <w:t>ar instrukcijām par Preces</w:t>
      </w:r>
      <w:r w:rsidRPr="00AF43AB">
        <w:rPr>
          <w:sz w:val="26"/>
          <w:szCs w:val="26"/>
          <w:lang w:val="lv-LV"/>
        </w:rPr>
        <w:t xml:space="preserve"> lietošanas un kopšanas noteikumiem. </w:t>
      </w:r>
    </w:p>
    <w:p w:rsidR="00F42B5B" w:rsidRDefault="00F42B5B" w:rsidP="00F42B5B">
      <w:pPr>
        <w:tabs>
          <w:tab w:val="num" w:pos="3398"/>
        </w:tabs>
        <w:ind w:left="709"/>
        <w:jc w:val="both"/>
        <w:rPr>
          <w:sz w:val="26"/>
          <w:szCs w:val="26"/>
          <w:lang w:val="lv-LV"/>
        </w:rPr>
      </w:pPr>
    </w:p>
    <w:p w:rsidR="0045175B" w:rsidRDefault="0045175B" w:rsidP="00F42B5B">
      <w:pPr>
        <w:tabs>
          <w:tab w:val="num" w:pos="3398"/>
        </w:tabs>
        <w:ind w:left="709"/>
        <w:jc w:val="both"/>
        <w:rPr>
          <w:sz w:val="26"/>
          <w:szCs w:val="26"/>
          <w:lang w:val="lv-LV"/>
        </w:rPr>
      </w:pPr>
    </w:p>
    <w:p w:rsidR="0045175B" w:rsidRDefault="0045175B" w:rsidP="00F42B5B">
      <w:pPr>
        <w:tabs>
          <w:tab w:val="num" w:pos="3398"/>
        </w:tabs>
        <w:ind w:left="709"/>
        <w:jc w:val="both"/>
        <w:rPr>
          <w:sz w:val="26"/>
          <w:szCs w:val="26"/>
          <w:lang w:val="lv-LV"/>
        </w:rPr>
      </w:pPr>
    </w:p>
    <w:p w:rsidR="0045175B" w:rsidRPr="007E37DB" w:rsidRDefault="0045175B" w:rsidP="00F42B5B">
      <w:pPr>
        <w:tabs>
          <w:tab w:val="num" w:pos="3398"/>
        </w:tabs>
        <w:ind w:left="709"/>
        <w:jc w:val="both"/>
        <w:rPr>
          <w:sz w:val="26"/>
          <w:szCs w:val="26"/>
          <w:lang w:val="lv-LV"/>
        </w:rPr>
      </w:pPr>
    </w:p>
    <w:p w:rsidR="00CE47AD" w:rsidRPr="00AF43AB" w:rsidRDefault="00CE47AD" w:rsidP="00CE47AD">
      <w:pPr>
        <w:numPr>
          <w:ilvl w:val="0"/>
          <w:numId w:val="1"/>
        </w:numPr>
        <w:jc w:val="center"/>
        <w:rPr>
          <w:b/>
          <w:sz w:val="26"/>
          <w:szCs w:val="26"/>
          <w:lang w:val="lv-LV"/>
        </w:rPr>
      </w:pPr>
      <w:r>
        <w:rPr>
          <w:b/>
          <w:sz w:val="26"/>
          <w:szCs w:val="26"/>
          <w:lang w:val="lv-LV"/>
        </w:rPr>
        <w:lastRenderedPageBreak/>
        <w:t>Preces</w:t>
      </w:r>
      <w:r w:rsidRPr="00AF43AB">
        <w:rPr>
          <w:b/>
          <w:sz w:val="26"/>
          <w:szCs w:val="26"/>
          <w:lang w:val="lv-LV"/>
        </w:rPr>
        <w:t xml:space="preserve"> izgatavošanas un piegādes kārtība</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Jebkura Preces</w:t>
      </w:r>
      <w:r w:rsidRPr="00AF43AB">
        <w:rPr>
          <w:sz w:val="26"/>
          <w:szCs w:val="26"/>
          <w:lang w:val="lv-LV"/>
        </w:rPr>
        <w:t xml:space="preserve"> izgatavošana un piegāde šā Līguma ietvaros tiek veikta uz Pasūtītāja rakstiska pasūtījuma pa</w:t>
      </w:r>
      <w:r>
        <w:rPr>
          <w:sz w:val="26"/>
          <w:szCs w:val="26"/>
          <w:lang w:val="lv-LV"/>
        </w:rPr>
        <w:t>r Preces</w:t>
      </w:r>
      <w:r w:rsidRPr="00AF43AB">
        <w:rPr>
          <w:sz w:val="26"/>
          <w:szCs w:val="26"/>
          <w:lang w:val="lv-LV"/>
        </w:rPr>
        <w:t xml:space="preserve"> izgatavošanu un piegādi pamata, kurā Pasūtītājs norāda</w:t>
      </w:r>
      <w:r>
        <w:rPr>
          <w:sz w:val="26"/>
          <w:szCs w:val="26"/>
          <w:lang w:val="lv-LV"/>
        </w:rPr>
        <w:t xml:space="preserve"> Preces</w:t>
      </w:r>
      <w:r w:rsidRPr="00AF43AB">
        <w:rPr>
          <w:sz w:val="26"/>
          <w:szCs w:val="26"/>
          <w:lang w:val="lv-LV"/>
        </w:rPr>
        <w:t xml:space="preserve"> </w:t>
      </w:r>
      <w:r>
        <w:rPr>
          <w:sz w:val="26"/>
          <w:szCs w:val="26"/>
          <w:lang w:val="lv-LV"/>
        </w:rPr>
        <w:t xml:space="preserve"> daudzumu.</w:t>
      </w:r>
    </w:p>
    <w:p w:rsidR="00CE47AD" w:rsidRPr="00A85004" w:rsidRDefault="00CE47AD" w:rsidP="00CE47AD">
      <w:pPr>
        <w:numPr>
          <w:ilvl w:val="1"/>
          <w:numId w:val="1"/>
        </w:numPr>
        <w:tabs>
          <w:tab w:val="num" w:pos="709"/>
        </w:tabs>
        <w:ind w:left="709" w:hanging="709"/>
        <w:jc w:val="both"/>
        <w:rPr>
          <w:sz w:val="26"/>
          <w:szCs w:val="26"/>
          <w:lang w:val="lv-LV"/>
        </w:rPr>
      </w:pPr>
      <w:r w:rsidRPr="00A85004">
        <w:rPr>
          <w:sz w:val="26"/>
          <w:szCs w:val="26"/>
          <w:lang w:val="lv-LV"/>
        </w:rPr>
        <w:t xml:space="preserve">Organizējot </w:t>
      </w:r>
      <w:r>
        <w:rPr>
          <w:sz w:val="26"/>
          <w:szCs w:val="26"/>
          <w:lang w:val="lv-LV"/>
        </w:rPr>
        <w:t>Preces</w:t>
      </w:r>
      <w:r w:rsidRPr="00A85004">
        <w:rPr>
          <w:sz w:val="26"/>
          <w:szCs w:val="26"/>
          <w:lang w:val="lv-LV"/>
        </w:rPr>
        <w:t xml:space="preserve"> piegādi Izpildītājam jānodrošina, ka </w:t>
      </w:r>
      <w:r w:rsidR="00D615A4">
        <w:rPr>
          <w:sz w:val="26"/>
          <w:szCs w:val="26"/>
          <w:lang w:val="lv-LV"/>
        </w:rPr>
        <w:t>Preces</w:t>
      </w:r>
      <w:r w:rsidRPr="00A85004">
        <w:rPr>
          <w:sz w:val="26"/>
          <w:szCs w:val="26"/>
          <w:lang w:val="lv-LV"/>
        </w:rPr>
        <w:t xml:space="preserve"> maksimālais piegādes termiņš </w:t>
      </w:r>
      <w:r w:rsidR="00752309">
        <w:rPr>
          <w:sz w:val="26"/>
          <w:szCs w:val="26"/>
          <w:lang w:val="lv-LV"/>
        </w:rPr>
        <w:t xml:space="preserve">ir ne ilgāks par </w:t>
      </w:r>
      <w:r w:rsidR="00183AC6">
        <w:rPr>
          <w:sz w:val="26"/>
          <w:szCs w:val="26"/>
          <w:lang w:val="lv-LV"/>
        </w:rPr>
        <w:t>50</w:t>
      </w:r>
      <w:r w:rsidR="00752309">
        <w:rPr>
          <w:sz w:val="26"/>
          <w:szCs w:val="26"/>
          <w:lang w:val="lv-LV"/>
        </w:rPr>
        <w:t xml:space="preserve"> (</w:t>
      </w:r>
      <w:r w:rsidR="00183AC6">
        <w:rPr>
          <w:sz w:val="26"/>
          <w:szCs w:val="26"/>
          <w:lang w:val="lv-LV"/>
        </w:rPr>
        <w:t>piecdesmit</w:t>
      </w:r>
      <w:r>
        <w:rPr>
          <w:sz w:val="26"/>
          <w:szCs w:val="26"/>
          <w:lang w:val="lv-LV"/>
        </w:rPr>
        <w:t xml:space="preserve">) </w:t>
      </w:r>
      <w:r w:rsidRPr="00A85004">
        <w:rPr>
          <w:sz w:val="26"/>
          <w:szCs w:val="26"/>
          <w:lang w:val="lv-LV"/>
        </w:rPr>
        <w:t>dienām</w:t>
      </w:r>
      <w:r w:rsidR="00183AC6">
        <w:rPr>
          <w:sz w:val="26"/>
          <w:szCs w:val="26"/>
          <w:lang w:val="lv-LV"/>
        </w:rPr>
        <w:t xml:space="preserve"> no mēru noņemšanas dienas</w:t>
      </w:r>
      <w:r w:rsidRPr="00A85004">
        <w:rPr>
          <w:sz w:val="26"/>
          <w:szCs w:val="26"/>
          <w:lang w:val="lv-LV"/>
        </w:rPr>
        <w:t>.</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Pasūtītājs Preces</w:t>
      </w:r>
      <w:r w:rsidRPr="00AF43AB">
        <w:rPr>
          <w:sz w:val="26"/>
          <w:szCs w:val="26"/>
          <w:lang w:val="lv-LV"/>
        </w:rPr>
        <w:t xml:space="preserve"> pasūtījumu sagatavo un, izmantojot pieejamos sakaru līdzekļus, nosūta to Izpildītājam.</w:t>
      </w:r>
    </w:p>
    <w:p w:rsidR="00CE47AD" w:rsidRPr="00C377D2" w:rsidRDefault="00CE47AD" w:rsidP="00CE47AD">
      <w:pPr>
        <w:numPr>
          <w:ilvl w:val="1"/>
          <w:numId w:val="1"/>
        </w:numPr>
        <w:tabs>
          <w:tab w:val="num" w:pos="709"/>
        </w:tabs>
        <w:ind w:left="709" w:hanging="709"/>
        <w:jc w:val="both"/>
        <w:rPr>
          <w:sz w:val="26"/>
          <w:szCs w:val="26"/>
          <w:lang w:val="lv-LV"/>
        </w:rPr>
      </w:pPr>
      <w:r w:rsidRPr="00AF43AB">
        <w:rPr>
          <w:sz w:val="26"/>
          <w:szCs w:val="26"/>
          <w:lang w:val="lv-LV"/>
        </w:rPr>
        <w:t>Izpildītāja pienākums ir apstiprināt Pasūtīt</w:t>
      </w:r>
      <w:r>
        <w:rPr>
          <w:sz w:val="26"/>
          <w:szCs w:val="26"/>
          <w:lang w:val="lv-LV"/>
        </w:rPr>
        <w:t>ājam pasūtījuma par Preces</w:t>
      </w:r>
      <w:r w:rsidRPr="00AF43AB">
        <w:rPr>
          <w:sz w:val="26"/>
          <w:szCs w:val="26"/>
          <w:lang w:val="lv-LV"/>
        </w:rPr>
        <w:t xml:space="preserve"> izgatavošanu pieņemšanu</w:t>
      </w:r>
      <w:r>
        <w:rPr>
          <w:sz w:val="26"/>
          <w:szCs w:val="26"/>
          <w:lang w:val="lv-LV"/>
        </w:rPr>
        <w:t xml:space="preserve">. </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Preces</w:t>
      </w:r>
      <w:r w:rsidRPr="00AF43AB">
        <w:rPr>
          <w:sz w:val="26"/>
          <w:szCs w:val="26"/>
          <w:lang w:val="lv-LV"/>
        </w:rPr>
        <w:t xml:space="preserve"> piegādes adrese ir – </w:t>
      </w:r>
      <w:proofErr w:type="spellStart"/>
      <w:r w:rsidR="005F5F09">
        <w:rPr>
          <w:sz w:val="26"/>
          <w:szCs w:val="26"/>
          <w:lang w:val="lv-LV"/>
        </w:rPr>
        <w:t>Lomonosova</w:t>
      </w:r>
      <w:proofErr w:type="spellEnd"/>
      <w:r w:rsidR="005F5F09">
        <w:rPr>
          <w:sz w:val="26"/>
          <w:szCs w:val="26"/>
          <w:lang w:val="lv-LV"/>
        </w:rPr>
        <w:t xml:space="preserve"> iela 12a, Rīga</w:t>
      </w:r>
      <w:r w:rsidRPr="00AF43AB">
        <w:rPr>
          <w:sz w:val="26"/>
          <w:szCs w:val="26"/>
          <w:lang w:val="lv-LV"/>
        </w:rPr>
        <w:t>.</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Preces</w:t>
      </w:r>
      <w:r w:rsidRPr="00AF43AB">
        <w:rPr>
          <w:sz w:val="26"/>
          <w:szCs w:val="26"/>
          <w:lang w:val="lv-LV"/>
        </w:rPr>
        <w:t xml:space="preserve"> saņēmējs – Pasūtītājs (pilnvarotā persona – </w:t>
      </w:r>
      <w:proofErr w:type="spellStart"/>
      <w:r w:rsidR="00D615A4">
        <w:rPr>
          <w:sz w:val="26"/>
          <w:szCs w:val="26"/>
          <w:lang w:val="lv-LV"/>
        </w:rPr>
        <w:t>S.Kalniņa</w:t>
      </w:r>
      <w:proofErr w:type="spellEnd"/>
      <w:r w:rsidRPr="00AF43AB">
        <w:rPr>
          <w:sz w:val="26"/>
          <w:szCs w:val="26"/>
          <w:lang w:val="lv-LV"/>
        </w:rPr>
        <w:t>).</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Preces</w:t>
      </w:r>
      <w:r w:rsidR="00183AC6">
        <w:rPr>
          <w:sz w:val="26"/>
          <w:szCs w:val="26"/>
          <w:lang w:val="lv-LV"/>
        </w:rPr>
        <w:t xml:space="preserve"> piegādes pavaddokumenti ir </w:t>
      </w:r>
      <w:r w:rsidRPr="00AF43AB">
        <w:rPr>
          <w:sz w:val="26"/>
          <w:szCs w:val="26"/>
          <w:lang w:val="lv-LV"/>
        </w:rPr>
        <w:t>pavadzīme.</w:t>
      </w:r>
    </w:p>
    <w:p w:rsidR="00CE47AD" w:rsidRPr="00AF43AB" w:rsidRDefault="00CE47AD" w:rsidP="00CE47AD">
      <w:pPr>
        <w:numPr>
          <w:ilvl w:val="1"/>
          <w:numId w:val="1"/>
        </w:numPr>
        <w:tabs>
          <w:tab w:val="num" w:pos="709"/>
        </w:tabs>
        <w:ind w:left="709" w:hanging="709"/>
        <w:jc w:val="both"/>
        <w:rPr>
          <w:sz w:val="26"/>
          <w:szCs w:val="26"/>
          <w:lang w:val="lv-LV"/>
        </w:rPr>
      </w:pPr>
      <w:r>
        <w:rPr>
          <w:sz w:val="26"/>
          <w:szCs w:val="26"/>
          <w:lang w:val="lv-LV"/>
        </w:rPr>
        <w:t>Prece</w:t>
      </w:r>
      <w:r w:rsidRPr="00AF43AB">
        <w:rPr>
          <w:sz w:val="26"/>
          <w:szCs w:val="26"/>
          <w:lang w:val="lv-LV"/>
        </w:rPr>
        <w:t xml:space="preserve"> pēc daudzuma tiek </w:t>
      </w:r>
      <w:r>
        <w:rPr>
          <w:sz w:val="26"/>
          <w:szCs w:val="26"/>
          <w:lang w:val="lv-LV"/>
        </w:rPr>
        <w:t>pieņemta atbilstoši</w:t>
      </w:r>
      <w:r w:rsidRPr="00AF43AB">
        <w:rPr>
          <w:sz w:val="26"/>
          <w:szCs w:val="26"/>
          <w:lang w:val="lv-LV"/>
        </w:rPr>
        <w:t xml:space="preserve"> pasūtījumam un pavadzīmei.</w:t>
      </w:r>
    </w:p>
    <w:p w:rsidR="00CE47AD" w:rsidRPr="00AF43AB" w:rsidRDefault="00CE47AD" w:rsidP="00CE47AD">
      <w:pPr>
        <w:pStyle w:val="Pamatteksts"/>
        <w:numPr>
          <w:ilvl w:val="1"/>
          <w:numId w:val="1"/>
        </w:numPr>
        <w:tabs>
          <w:tab w:val="num" w:pos="709"/>
        </w:tabs>
        <w:ind w:left="709" w:hanging="709"/>
        <w:rPr>
          <w:sz w:val="26"/>
          <w:szCs w:val="26"/>
        </w:rPr>
      </w:pPr>
      <w:r>
        <w:rPr>
          <w:sz w:val="26"/>
          <w:szCs w:val="26"/>
        </w:rPr>
        <w:t>Piegādātā Prece</w:t>
      </w:r>
      <w:r w:rsidRPr="00AF43AB">
        <w:rPr>
          <w:sz w:val="26"/>
          <w:szCs w:val="26"/>
        </w:rPr>
        <w:t>, kas neatbilst Pasūtītāja apstiprinātajiem paraugiem, šā Līguma noteikumiem un Pasūtītāja pasūtīju</w:t>
      </w:r>
      <w:r>
        <w:rPr>
          <w:sz w:val="26"/>
          <w:szCs w:val="26"/>
        </w:rPr>
        <w:t>mam, pieņemta</w:t>
      </w:r>
      <w:r w:rsidRPr="00AF43AB">
        <w:rPr>
          <w:sz w:val="26"/>
          <w:szCs w:val="26"/>
        </w:rPr>
        <w:t xml:space="preserve"> netiek. Par kvalitātes neatbilstību puses var sastādīt aktu. Šajā gadījumā </w:t>
      </w:r>
      <w:r w:rsidRPr="00970849">
        <w:rPr>
          <w:sz w:val="26"/>
          <w:szCs w:val="26"/>
        </w:rPr>
        <w:t>Izpildītājs</w:t>
      </w:r>
      <w:r>
        <w:rPr>
          <w:sz w:val="26"/>
          <w:szCs w:val="26"/>
        </w:rPr>
        <w:t xml:space="preserve"> 3 (trīs</w:t>
      </w:r>
      <w:r w:rsidRPr="00970849">
        <w:rPr>
          <w:sz w:val="26"/>
          <w:szCs w:val="26"/>
        </w:rPr>
        <w:t xml:space="preserve">) </w:t>
      </w:r>
      <w:r>
        <w:rPr>
          <w:sz w:val="26"/>
          <w:szCs w:val="26"/>
        </w:rPr>
        <w:t xml:space="preserve">darba </w:t>
      </w:r>
      <w:r w:rsidRPr="00970849">
        <w:rPr>
          <w:sz w:val="26"/>
          <w:szCs w:val="26"/>
        </w:rPr>
        <w:t>dienu laikā</w:t>
      </w:r>
      <w:r w:rsidRPr="00AF43AB">
        <w:rPr>
          <w:sz w:val="26"/>
          <w:szCs w:val="26"/>
        </w:rPr>
        <w:t xml:space="preserve"> no Pasūtītāja pretenziju saņemš</w:t>
      </w:r>
      <w:r>
        <w:rPr>
          <w:sz w:val="26"/>
          <w:szCs w:val="26"/>
        </w:rPr>
        <w:t>anas dienas novērš Precei</w:t>
      </w:r>
      <w:r w:rsidRPr="00AF43AB">
        <w:rPr>
          <w:sz w:val="26"/>
          <w:szCs w:val="26"/>
        </w:rPr>
        <w:t xml:space="preserve"> konstatētos trūkumus vai</w:t>
      </w:r>
      <w:r>
        <w:rPr>
          <w:sz w:val="26"/>
          <w:szCs w:val="26"/>
        </w:rPr>
        <w:t xml:space="preserve"> </w:t>
      </w:r>
      <w:r w:rsidRPr="00AF43AB">
        <w:rPr>
          <w:sz w:val="26"/>
          <w:szCs w:val="26"/>
        </w:rPr>
        <w:t>izgatavo</w:t>
      </w:r>
      <w:r>
        <w:rPr>
          <w:sz w:val="26"/>
          <w:szCs w:val="26"/>
        </w:rPr>
        <w:t xml:space="preserve"> jaunu Preci</w:t>
      </w:r>
      <w:r w:rsidRPr="00AF43AB">
        <w:rPr>
          <w:sz w:val="26"/>
          <w:szCs w:val="26"/>
        </w:rPr>
        <w:t>. Tikai pēc minētā izpildīšanas</w:t>
      </w:r>
      <w:r w:rsidRPr="00AF43AB">
        <w:rPr>
          <w:b/>
          <w:sz w:val="26"/>
          <w:szCs w:val="26"/>
        </w:rPr>
        <w:t xml:space="preserve"> </w:t>
      </w:r>
      <w:r>
        <w:rPr>
          <w:sz w:val="26"/>
          <w:szCs w:val="26"/>
        </w:rPr>
        <w:t>Pasūtītājs pieņem Preci atbilstoši tās</w:t>
      </w:r>
      <w:r w:rsidRPr="00AF43AB">
        <w:rPr>
          <w:sz w:val="26"/>
          <w:szCs w:val="26"/>
        </w:rPr>
        <w:t xml:space="preserve"> pavaddokumentiem. </w:t>
      </w:r>
    </w:p>
    <w:p w:rsidR="00CE47AD" w:rsidRPr="00AF43AB" w:rsidRDefault="00CE47AD" w:rsidP="00CE47AD">
      <w:pPr>
        <w:jc w:val="both"/>
        <w:rPr>
          <w:sz w:val="26"/>
          <w:szCs w:val="26"/>
          <w:lang w:val="lv-LV"/>
        </w:rPr>
      </w:pPr>
    </w:p>
    <w:p w:rsidR="00CE47AD" w:rsidRPr="00AF43AB" w:rsidRDefault="00CE47AD" w:rsidP="00CE47AD">
      <w:pPr>
        <w:numPr>
          <w:ilvl w:val="0"/>
          <w:numId w:val="1"/>
        </w:numPr>
        <w:jc w:val="center"/>
        <w:rPr>
          <w:b/>
          <w:sz w:val="26"/>
          <w:szCs w:val="26"/>
          <w:lang w:val="lv-LV"/>
        </w:rPr>
      </w:pPr>
      <w:r w:rsidRPr="00AF43AB">
        <w:rPr>
          <w:b/>
          <w:sz w:val="26"/>
          <w:szCs w:val="26"/>
          <w:lang w:val="lv-LV"/>
        </w:rPr>
        <w:t>Norēķinu kārtība</w:t>
      </w:r>
    </w:p>
    <w:p w:rsidR="00D615A4" w:rsidRPr="00D615A4" w:rsidRDefault="00D615A4" w:rsidP="00727B1C">
      <w:pPr>
        <w:tabs>
          <w:tab w:val="left" w:pos="709"/>
        </w:tabs>
        <w:ind w:left="705" w:hanging="705"/>
        <w:jc w:val="both"/>
        <w:rPr>
          <w:sz w:val="26"/>
          <w:szCs w:val="26"/>
          <w:lang w:val="lv-LV"/>
        </w:rPr>
      </w:pPr>
      <w:r>
        <w:rPr>
          <w:sz w:val="26"/>
          <w:szCs w:val="26"/>
          <w:lang w:val="lv-LV"/>
        </w:rPr>
        <w:t xml:space="preserve">5.1. </w:t>
      </w:r>
      <w:r>
        <w:rPr>
          <w:sz w:val="26"/>
          <w:szCs w:val="26"/>
          <w:lang w:val="lv-LV"/>
        </w:rPr>
        <w:tab/>
      </w:r>
      <w:r w:rsidRPr="00D615A4">
        <w:rPr>
          <w:sz w:val="26"/>
          <w:szCs w:val="26"/>
          <w:lang w:val="lv-LV"/>
        </w:rPr>
        <w:t>Norēķins pa</w:t>
      </w:r>
      <w:r w:rsidR="00633E07">
        <w:rPr>
          <w:sz w:val="26"/>
          <w:szCs w:val="26"/>
          <w:lang w:val="lv-LV"/>
        </w:rPr>
        <w:t>r Preci tiek veikts 30 (desmit)</w:t>
      </w:r>
      <w:r w:rsidRPr="00D615A4">
        <w:rPr>
          <w:sz w:val="26"/>
          <w:szCs w:val="26"/>
          <w:lang w:val="lv-LV"/>
        </w:rPr>
        <w:t xml:space="preserve"> dienu laikā no Preces un pavadzīmes saņemšanas.</w:t>
      </w:r>
    </w:p>
    <w:p w:rsidR="00D615A4" w:rsidRPr="00D615A4" w:rsidRDefault="00D615A4" w:rsidP="00727B1C">
      <w:pPr>
        <w:ind w:left="705" w:hanging="705"/>
        <w:jc w:val="both"/>
        <w:rPr>
          <w:sz w:val="26"/>
          <w:szCs w:val="26"/>
          <w:lang w:val="lv-LV"/>
        </w:rPr>
      </w:pPr>
      <w:r>
        <w:rPr>
          <w:sz w:val="26"/>
          <w:szCs w:val="26"/>
          <w:lang w:val="lv-LV"/>
        </w:rPr>
        <w:t>5.2.</w:t>
      </w:r>
      <w:r>
        <w:rPr>
          <w:sz w:val="26"/>
          <w:szCs w:val="26"/>
          <w:lang w:val="lv-LV"/>
        </w:rPr>
        <w:tab/>
      </w:r>
      <w:r w:rsidRPr="00D615A4">
        <w:rPr>
          <w:sz w:val="26"/>
          <w:szCs w:val="26"/>
          <w:lang w:val="lv-LV"/>
        </w:rPr>
        <w:t xml:space="preserve">Piegādātājs pavadzīmes iesniegšanai izmanto Rīgas pilsētas pašvaldības portālu </w:t>
      </w:r>
      <w:proofErr w:type="spellStart"/>
      <w:r w:rsidRPr="00D615A4">
        <w:rPr>
          <w:sz w:val="26"/>
          <w:szCs w:val="26"/>
          <w:lang w:val="lv-LV"/>
        </w:rPr>
        <w:t>www.eriga.lv</w:t>
      </w:r>
      <w:proofErr w:type="spellEnd"/>
      <w:r w:rsidRPr="00D615A4">
        <w:rPr>
          <w:sz w:val="26"/>
          <w:szCs w:val="26"/>
          <w:lang w:val="lv-LV"/>
        </w:rPr>
        <w:t xml:space="preserve"> (turpmāk – elektroniskais rēķins).</w:t>
      </w:r>
    </w:p>
    <w:p w:rsidR="00D615A4" w:rsidRPr="00D615A4" w:rsidRDefault="00D615A4" w:rsidP="00727B1C">
      <w:pPr>
        <w:ind w:left="705" w:hanging="705"/>
        <w:jc w:val="both"/>
        <w:rPr>
          <w:sz w:val="26"/>
          <w:szCs w:val="26"/>
          <w:lang w:val="lv-LV"/>
        </w:rPr>
      </w:pPr>
      <w:r>
        <w:rPr>
          <w:sz w:val="26"/>
          <w:szCs w:val="26"/>
          <w:lang w:val="lv-LV"/>
        </w:rPr>
        <w:t>5.3.</w:t>
      </w:r>
      <w:r>
        <w:rPr>
          <w:sz w:val="26"/>
          <w:szCs w:val="26"/>
          <w:lang w:val="lv-LV"/>
        </w:rPr>
        <w:tab/>
      </w:r>
      <w:r w:rsidRPr="00D615A4">
        <w:rPr>
          <w:sz w:val="26"/>
          <w:szCs w:val="26"/>
          <w:lang w:val="lv-LV"/>
        </w:rPr>
        <w:t xml:space="preserve">Piegādātājs sagatavo elektronisko rēķinu, atbilstoši Rīgas pilsētas pašvaldības portālā </w:t>
      </w:r>
      <w:proofErr w:type="spellStart"/>
      <w:r w:rsidRPr="00D615A4">
        <w:rPr>
          <w:sz w:val="26"/>
          <w:szCs w:val="26"/>
          <w:lang w:val="lv-LV"/>
        </w:rPr>
        <w:t>www.eriga.lv</w:t>
      </w:r>
      <w:proofErr w:type="spellEnd"/>
      <w:r w:rsidRPr="00D615A4">
        <w:rPr>
          <w:sz w:val="26"/>
          <w:szCs w:val="26"/>
          <w:lang w:val="lv-LV"/>
        </w:rPr>
        <w:t xml:space="preserve">, sadaļā „Rēķinu iesniegšana” norādītajai informācijai </w:t>
      </w:r>
      <w:r>
        <w:rPr>
          <w:sz w:val="26"/>
          <w:szCs w:val="26"/>
          <w:lang w:val="lv-LV"/>
        </w:rPr>
        <w:t>par elektroniskā rēķina formātu.</w:t>
      </w:r>
    </w:p>
    <w:p w:rsidR="00D615A4" w:rsidRPr="00D615A4" w:rsidRDefault="00D615A4" w:rsidP="00727B1C">
      <w:pPr>
        <w:jc w:val="both"/>
        <w:rPr>
          <w:sz w:val="26"/>
          <w:szCs w:val="26"/>
          <w:lang w:val="lv-LV"/>
        </w:rPr>
      </w:pPr>
      <w:r>
        <w:rPr>
          <w:sz w:val="26"/>
          <w:szCs w:val="26"/>
          <w:lang w:val="lv-LV"/>
        </w:rPr>
        <w:t>5.4.</w:t>
      </w:r>
      <w:r>
        <w:rPr>
          <w:sz w:val="26"/>
          <w:szCs w:val="26"/>
          <w:lang w:val="lv-LV"/>
        </w:rPr>
        <w:tab/>
      </w:r>
      <w:r w:rsidRPr="00D615A4">
        <w:rPr>
          <w:sz w:val="26"/>
          <w:szCs w:val="26"/>
          <w:lang w:val="lv-LV"/>
        </w:rPr>
        <w:t>Piegādātājs rēķinā norāda Pasūtītāja kodu 219.</w:t>
      </w:r>
    </w:p>
    <w:p w:rsidR="00D615A4" w:rsidRPr="00D615A4" w:rsidRDefault="00D615A4" w:rsidP="00727B1C">
      <w:pPr>
        <w:ind w:left="720" w:hanging="720"/>
        <w:jc w:val="both"/>
        <w:rPr>
          <w:sz w:val="26"/>
          <w:szCs w:val="26"/>
          <w:lang w:val="lv-LV"/>
        </w:rPr>
      </w:pPr>
      <w:r>
        <w:rPr>
          <w:sz w:val="26"/>
          <w:szCs w:val="26"/>
          <w:lang w:val="lv-LV"/>
        </w:rPr>
        <w:t>5.5.</w:t>
      </w:r>
      <w:r>
        <w:rPr>
          <w:sz w:val="26"/>
          <w:szCs w:val="26"/>
          <w:lang w:val="lv-LV"/>
        </w:rPr>
        <w:tab/>
      </w:r>
      <w:r w:rsidRPr="00D615A4">
        <w:rPr>
          <w:sz w:val="26"/>
          <w:szCs w:val="26"/>
          <w:lang w:val="lv-LV"/>
        </w:rPr>
        <w:t>Elektroniskos rēķinus apmaksai Piegādātājs iesniedz Pasūtītājam, izvēloties  vienu no sekojošiem rēķina piegādes kanāliem:</w:t>
      </w:r>
    </w:p>
    <w:p w:rsidR="00D615A4" w:rsidRPr="00D615A4" w:rsidRDefault="00D615A4" w:rsidP="00727B1C">
      <w:pPr>
        <w:ind w:left="720" w:hanging="436"/>
        <w:jc w:val="both"/>
        <w:rPr>
          <w:sz w:val="26"/>
          <w:szCs w:val="26"/>
          <w:lang w:val="lv-LV"/>
        </w:rPr>
      </w:pPr>
      <w:r>
        <w:rPr>
          <w:sz w:val="26"/>
          <w:szCs w:val="26"/>
          <w:lang w:val="lv-LV"/>
        </w:rPr>
        <w:t xml:space="preserve">- </w:t>
      </w:r>
      <w:r w:rsidR="00727B1C">
        <w:rPr>
          <w:sz w:val="26"/>
          <w:szCs w:val="26"/>
          <w:lang w:val="lv-LV"/>
        </w:rPr>
        <w:tab/>
      </w:r>
      <w:r w:rsidRPr="00D615A4">
        <w:rPr>
          <w:sz w:val="26"/>
          <w:szCs w:val="26"/>
          <w:lang w:val="lv-LV"/>
        </w:rPr>
        <w:t xml:space="preserve">izveido programmatūru datu apmaiņai starp Piegādātāja </w:t>
      </w:r>
      <w:r>
        <w:rPr>
          <w:sz w:val="26"/>
          <w:szCs w:val="26"/>
          <w:lang w:val="lv-LV"/>
        </w:rPr>
        <w:t xml:space="preserve">norēķinu sistēmu un pašvaldības </w:t>
      </w:r>
      <w:r w:rsidRPr="00D615A4">
        <w:rPr>
          <w:sz w:val="26"/>
          <w:szCs w:val="26"/>
          <w:lang w:val="lv-LV"/>
        </w:rPr>
        <w:t>vienoto informācijas sistēmu (WEB API);</w:t>
      </w:r>
    </w:p>
    <w:p w:rsidR="00D615A4" w:rsidRPr="00D615A4" w:rsidRDefault="00D615A4" w:rsidP="00727B1C">
      <w:pPr>
        <w:ind w:left="720" w:hanging="436"/>
        <w:jc w:val="both"/>
        <w:rPr>
          <w:sz w:val="26"/>
          <w:szCs w:val="26"/>
          <w:lang w:val="lv-LV"/>
        </w:rPr>
      </w:pPr>
      <w:r>
        <w:rPr>
          <w:sz w:val="26"/>
          <w:szCs w:val="26"/>
          <w:lang w:val="lv-LV"/>
        </w:rPr>
        <w:t xml:space="preserve">- </w:t>
      </w:r>
      <w:r w:rsidR="00727B1C">
        <w:rPr>
          <w:sz w:val="26"/>
          <w:szCs w:val="26"/>
          <w:lang w:val="lv-LV"/>
        </w:rPr>
        <w:tab/>
      </w:r>
      <w:r w:rsidRPr="00D615A4">
        <w:rPr>
          <w:sz w:val="26"/>
          <w:szCs w:val="26"/>
          <w:lang w:val="lv-LV"/>
        </w:rPr>
        <w:t xml:space="preserve">augšupielādē rēķinu failus portālā </w:t>
      </w:r>
      <w:proofErr w:type="spellStart"/>
      <w:r w:rsidRPr="00D615A4">
        <w:rPr>
          <w:sz w:val="26"/>
          <w:szCs w:val="26"/>
          <w:lang w:val="lv-LV"/>
        </w:rPr>
        <w:t>www.eriga.lv</w:t>
      </w:r>
      <w:proofErr w:type="spellEnd"/>
      <w:r w:rsidRPr="00D615A4">
        <w:rPr>
          <w:sz w:val="26"/>
          <w:szCs w:val="26"/>
          <w:lang w:val="lv-LV"/>
        </w:rPr>
        <w:t xml:space="preserve">, atbilstoši portālā </w:t>
      </w:r>
      <w:hyperlink r:id="rId8" w:history="1">
        <w:r w:rsidR="00727B1C" w:rsidRPr="00496357">
          <w:rPr>
            <w:rStyle w:val="Hipersaite"/>
            <w:sz w:val="26"/>
            <w:szCs w:val="26"/>
            <w:lang w:val="lv-LV"/>
          </w:rPr>
          <w:t>www.eriga.lv</w:t>
        </w:r>
      </w:hyperlink>
      <w:r w:rsidRPr="00D615A4">
        <w:rPr>
          <w:sz w:val="26"/>
          <w:szCs w:val="26"/>
          <w:lang w:val="lv-LV"/>
        </w:rPr>
        <w:t>, sadaļā</w:t>
      </w:r>
      <w:r w:rsidR="00727B1C">
        <w:rPr>
          <w:sz w:val="26"/>
          <w:szCs w:val="26"/>
          <w:lang w:val="lv-LV"/>
        </w:rPr>
        <w:t xml:space="preserve"> </w:t>
      </w:r>
      <w:r w:rsidRPr="00D615A4">
        <w:rPr>
          <w:sz w:val="26"/>
          <w:szCs w:val="26"/>
          <w:lang w:val="lv-LV"/>
        </w:rPr>
        <w:t>„Rēķinu iesniegšana” norādītajai informācijai par failu augšupielādi XML formātā;</w:t>
      </w:r>
    </w:p>
    <w:p w:rsidR="00D615A4" w:rsidRPr="00727B1C" w:rsidRDefault="00727B1C" w:rsidP="00727B1C">
      <w:pPr>
        <w:pStyle w:val="Sarakstarindkopa"/>
        <w:ind w:hanging="436"/>
        <w:jc w:val="both"/>
        <w:rPr>
          <w:sz w:val="26"/>
          <w:szCs w:val="26"/>
          <w:lang w:val="lv-LV"/>
        </w:rPr>
      </w:pPr>
      <w:r>
        <w:rPr>
          <w:sz w:val="26"/>
          <w:szCs w:val="26"/>
          <w:lang w:val="lv-LV"/>
        </w:rPr>
        <w:t>-</w:t>
      </w:r>
      <w:r>
        <w:rPr>
          <w:sz w:val="26"/>
          <w:szCs w:val="26"/>
          <w:lang w:val="lv-LV"/>
        </w:rPr>
        <w:tab/>
      </w:r>
      <w:r w:rsidR="00D615A4" w:rsidRPr="00D615A4">
        <w:rPr>
          <w:sz w:val="26"/>
          <w:szCs w:val="26"/>
          <w:lang w:val="lv-LV"/>
        </w:rPr>
        <w:t>izmanto manuālu rēķina informāc</w:t>
      </w:r>
      <w:r>
        <w:rPr>
          <w:sz w:val="26"/>
          <w:szCs w:val="26"/>
          <w:lang w:val="lv-LV"/>
        </w:rPr>
        <w:t xml:space="preserve">ijas ievades Web formu </w:t>
      </w:r>
      <w:r w:rsidR="00D615A4">
        <w:rPr>
          <w:sz w:val="26"/>
          <w:szCs w:val="26"/>
          <w:lang w:val="lv-LV"/>
        </w:rPr>
        <w:t>portālā</w:t>
      </w:r>
      <w:r>
        <w:rPr>
          <w:sz w:val="26"/>
          <w:szCs w:val="26"/>
          <w:lang w:val="lv-LV"/>
        </w:rPr>
        <w:t xml:space="preserve"> </w:t>
      </w:r>
      <w:hyperlink r:id="rId9" w:history="1">
        <w:r w:rsidRPr="00727B1C">
          <w:rPr>
            <w:rStyle w:val="Hipersaite"/>
            <w:sz w:val="26"/>
            <w:szCs w:val="26"/>
            <w:lang w:val="lv-LV"/>
          </w:rPr>
          <w:t>http://www.eriga.lv</w:t>
        </w:r>
      </w:hyperlink>
      <w:r w:rsidR="00D615A4" w:rsidRPr="00727B1C">
        <w:rPr>
          <w:sz w:val="26"/>
          <w:szCs w:val="26"/>
          <w:lang w:val="lv-LV"/>
        </w:rPr>
        <w:t>,</w:t>
      </w:r>
      <w:r w:rsidRPr="00727B1C">
        <w:rPr>
          <w:sz w:val="26"/>
          <w:szCs w:val="26"/>
          <w:lang w:val="lv-LV"/>
        </w:rPr>
        <w:t xml:space="preserve"> </w:t>
      </w:r>
      <w:r w:rsidR="00D615A4" w:rsidRPr="00727B1C">
        <w:rPr>
          <w:sz w:val="26"/>
          <w:szCs w:val="26"/>
          <w:lang w:val="lv-LV"/>
        </w:rPr>
        <w:t>sadaļā „Rēķinu iesniegšana”.</w:t>
      </w:r>
    </w:p>
    <w:p w:rsidR="00D615A4" w:rsidRPr="00D615A4" w:rsidRDefault="00D615A4" w:rsidP="00727B1C">
      <w:pPr>
        <w:ind w:left="720" w:hanging="720"/>
        <w:jc w:val="both"/>
        <w:rPr>
          <w:sz w:val="26"/>
          <w:szCs w:val="26"/>
          <w:lang w:val="lv-LV"/>
        </w:rPr>
      </w:pPr>
      <w:r>
        <w:rPr>
          <w:sz w:val="26"/>
          <w:szCs w:val="26"/>
          <w:lang w:val="lv-LV"/>
        </w:rPr>
        <w:t>5.6.</w:t>
      </w:r>
      <w:r w:rsidR="00727B1C">
        <w:rPr>
          <w:sz w:val="26"/>
          <w:szCs w:val="26"/>
          <w:lang w:val="lv-LV"/>
        </w:rPr>
        <w:tab/>
      </w:r>
      <w:r w:rsidRPr="00D615A4">
        <w:rPr>
          <w:sz w:val="26"/>
          <w:szCs w:val="26"/>
          <w:lang w:val="lv-LV"/>
        </w:rPr>
        <w:t>Līgumā noteiktā kārtībā iesniegts elektronisks rēķins nodrošina Pusēm elektroniskā rēķina izcelsmes autentiskumu un satura integritāti.</w:t>
      </w:r>
    </w:p>
    <w:p w:rsidR="00D615A4" w:rsidRPr="00D615A4" w:rsidRDefault="00D615A4" w:rsidP="00727B1C">
      <w:pPr>
        <w:ind w:left="720" w:hanging="720"/>
        <w:jc w:val="both"/>
        <w:rPr>
          <w:sz w:val="26"/>
          <w:szCs w:val="26"/>
          <w:lang w:val="lv-LV"/>
        </w:rPr>
      </w:pPr>
      <w:r>
        <w:rPr>
          <w:sz w:val="26"/>
          <w:szCs w:val="26"/>
          <w:lang w:val="lv-LV"/>
        </w:rPr>
        <w:t>5.7.</w:t>
      </w:r>
      <w:r w:rsidR="00727B1C">
        <w:rPr>
          <w:sz w:val="26"/>
          <w:szCs w:val="26"/>
          <w:lang w:val="lv-LV"/>
        </w:rPr>
        <w:tab/>
      </w:r>
      <w:r w:rsidRPr="00D615A4">
        <w:rPr>
          <w:sz w:val="26"/>
          <w:szCs w:val="26"/>
          <w:lang w:val="lv-LV"/>
        </w:rPr>
        <w:t>Puses vienojas, ka elektroniskā rēķin</w:t>
      </w:r>
      <w:r w:rsidR="00633E07">
        <w:rPr>
          <w:sz w:val="26"/>
          <w:szCs w:val="26"/>
          <w:lang w:val="lv-LV"/>
        </w:rPr>
        <w:t xml:space="preserve">a apmaksa tiks veikta 30 dienu </w:t>
      </w:r>
      <w:r w:rsidRPr="00D615A4">
        <w:rPr>
          <w:sz w:val="26"/>
          <w:szCs w:val="26"/>
          <w:lang w:val="lv-LV"/>
        </w:rPr>
        <w:t xml:space="preserve">laikā un termiņu skaita no dienas, kad Piegādātājs, atbilstoši pašvaldības portālā </w:t>
      </w:r>
      <w:proofErr w:type="spellStart"/>
      <w:r w:rsidRPr="00D615A4">
        <w:rPr>
          <w:sz w:val="26"/>
          <w:szCs w:val="26"/>
          <w:lang w:val="lv-LV"/>
        </w:rPr>
        <w:t>www.eriga.lv</w:t>
      </w:r>
      <w:proofErr w:type="spellEnd"/>
      <w:r w:rsidRPr="00D615A4">
        <w:rPr>
          <w:sz w:val="26"/>
          <w:szCs w:val="26"/>
          <w:lang w:val="lv-LV"/>
        </w:rPr>
        <w:t>, sadaļā „Rēķinu iesniegšana” norādītajai informācijai par elektroniskā rēķina formātu, ir iesniedzis Pasūtītajam elektronisku rēķinu, ar nosacījumu, ka Piegādātājs ir iesniedzis pareizi, atbilstoši Līguma nosacījumiem, aizpildītu elektronisko rēķinu un Pasū</w:t>
      </w:r>
      <w:r w:rsidR="00633E07">
        <w:rPr>
          <w:sz w:val="26"/>
          <w:szCs w:val="26"/>
          <w:lang w:val="lv-LV"/>
        </w:rPr>
        <w:t>tītājs to ir pieņēmis apmaksai.</w:t>
      </w:r>
    </w:p>
    <w:p w:rsidR="00D615A4" w:rsidRPr="00D615A4" w:rsidRDefault="00D615A4" w:rsidP="00727B1C">
      <w:pPr>
        <w:ind w:left="720" w:hanging="720"/>
        <w:jc w:val="both"/>
        <w:rPr>
          <w:sz w:val="26"/>
          <w:szCs w:val="26"/>
          <w:lang w:val="lv-LV"/>
        </w:rPr>
      </w:pPr>
      <w:r>
        <w:rPr>
          <w:sz w:val="26"/>
          <w:szCs w:val="26"/>
          <w:lang w:val="lv-LV"/>
        </w:rPr>
        <w:lastRenderedPageBreak/>
        <w:t>5.8.</w:t>
      </w:r>
      <w:r w:rsidR="00727B1C">
        <w:rPr>
          <w:sz w:val="26"/>
          <w:szCs w:val="26"/>
          <w:lang w:val="lv-LV"/>
        </w:rPr>
        <w:tab/>
      </w:r>
      <w:r w:rsidRPr="00D615A4">
        <w:rPr>
          <w:sz w:val="26"/>
          <w:szCs w:val="26"/>
          <w:lang w:val="lv-LV"/>
        </w:rPr>
        <w:t xml:space="preserve">Piegādātājam ir pienākums pašvaldības portālā </w:t>
      </w:r>
      <w:proofErr w:type="spellStart"/>
      <w:r w:rsidRPr="00D615A4">
        <w:rPr>
          <w:sz w:val="26"/>
          <w:szCs w:val="26"/>
          <w:lang w:val="lv-LV"/>
        </w:rPr>
        <w:t>www.eriga.lv</w:t>
      </w:r>
      <w:proofErr w:type="spellEnd"/>
      <w:r w:rsidRPr="00D615A4">
        <w:rPr>
          <w:sz w:val="26"/>
          <w:szCs w:val="26"/>
          <w:lang w:val="lv-LV"/>
        </w:rPr>
        <w:t xml:space="preserve"> sekot līdzi iesniegtā elektroniskā rēķina apstrādes statusam.</w:t>
      </w:r>
    </w:p>
    <w:p w:rsidR="00D615A4" w:rsidRPr="00D615A4" w:rsidRDefault="00D615A4" w:rsidP="00727B1C">
      <w:pPr>
        <w:ind w:left="720" w:hanging="720"/>
        <w:jc w:val="both"/>
        <w:rPr>
          <w:sz w:val="26"/>
          <w:szCs w:val="26"/>
          <w:lang w:val="lv-LV"/>
        </w:rPr>
      </w:pPr>
      <w:r>
        <w:rPr>
          <w:sz w:val="26"/>
          <w:szCs w:val="26"/>
          <w:lang w:val="lv-LV"/>
        </w:rPr>
        <w:t>5.9.</w:t>
      </w:r>
      <w:r w:rsidR="00727B1C">
        <w:rPr>
          <w:sz w:val="26"/>
          <w:szCs w:val="26"/>
          <w:lang w:val="lv-LV"/>
        </w:rPr>
        <w:tab/>
      </w:r>
      <w:r w:rsidRPr="00D615A4">
        <w:rPr>
          <w:sz w:val="26"/>
          <w:szCs w:val="26"/>
          <w:lang w:val="lv-LV"/>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D615A4" w:rsidRPr="00D615A4" w:rsidRDefault="00D615A4" w:rsidP="00727B1C">
      <w:pPr>
        <w:ind w:left="720" w:hanging="720"/>
        <w:jc w:val="both"/>
        <w:rPr>
          <w:sz w:val="26"/>
          <w:szCs w:val="26"/>
          <w:lang w:val="lv-LV"/>
        </w:rPr>
      </w:pPr>
      <w:r>
        <w:rPr>
          <w:sz w:val="26"/>
          <w:szCs w:val="26"/>
          <w:lang w:val="lv-LV"/>
        </w:rPr>
        <w:t>5.10.</w:t>
      </w:r>
      <w:r w:rsidR="00727B1C">
        <w:rPr>
          <w:sz w:val="26"/>
          <w:szCs w:val="26"/>
          <w:lang w:val="lv-LV"/>
        </w:rPr>
        <w:tab/>
      </w:r>
      <w:r w:rsidRPr="00D615A4">
        <w:rPr>
          <w:sz w:val="26"/>
          <w:szCs w:val="26"/>
          <w:lang w:val="lv-LV"/>
        </w:rPr>
        <w:t>Pasūtītājs ir tiesīgs neapmaksāt pavadzīmi par saņemto Preci, ja tās pieņemšanas laikā Precei tiek konstatēti trūkumi, līdz brīdim, kamēr Piegādātājs neaizvieto nekvalitatīvo Preci ar atbilstošas kvalitātes Preci.</w:t>
      </w:r>
    </w:p>
    <w:p w:rsidR="00CE47AD" w:rsidRPr="00AF43AB" w:rsidRDefault="00CE47AD" w:rsidP="00CE47AD">
      <w:pPr>
        <w:rPr>
          <w:b/>
          <w:sz w:val="26"/>
          <w:szCs w:val="26"/>
          <w:lang w:val="lv-LV"/>
        </w:rPr>
      </w:pPr>
    </w:p>
    <w:p w:rsidR="00CE47AD" w:rsidRPr="00AF43AB" w:rsidRDefault="00CE47AD" w:rsidP="00CE47AD">
      <w:pPr>
        <w:numPr>
          <w:ilvl w:val="0"/>
          <w:numId w:val="1"/>
        </w:numPr>
        <w:jc w:val="center"/>
        <w:rPr>
          <w:b/>
          <w:sz w:val="26"/>
          <w:szCs w:val="26"/>
          <w:lang w:val="lv-LV"/>
        </w:rPr>
      </w:pPr>
      <w:r w:rsidRPr="00AF43AB">
        <w:rPr>
          <w:b/>
          <w:sz w:val="26"/>
          <w:szCs w:val="26"/>
          <w:lang w:val="lv-LV"/>
        </w:rPr>
        <w:t>Garantijas</w:t>
      </w:r>
    </w:p>
    <w:p w:rsidR="00CE47AD" w:rsidRPr="00AF43AB" w:rsidRDefault="00CE47AD" w:rsidP="00CE47AD">
      <w:pPr>
        <w:pStyle w:val="Pamatteksts"/>
        <w:numPr>
          <w:ilvl w:val="1"/>
          <w:numId w:val="1"/>
        </w:numPr>
        <w:tabs>
          <w:tab w:val="num" w:pos="709"/>
        </w:tabs>
        <w:ind w:left="709" w:hanging="709"/>
        <w:rPr>
          <w:sz w:val="26"/>
          <w:szCs w:val="26"/>
        </w:rPr>
      </w:pPr>
      <w:r w:rsidRPr="00AF43AB">
        <w:rPr>
          <w:sz w:val="26"/>
          <w:szCs w:val="26"/>
        </w:rPr>
        <w:t>Izpil</w:t>
      </w:r>
      <w:r>
        <w:rPr>
          <w:sz w:val="26"/>
          <w:szCs w:val="26"/>
        </w:rPr>
        <w:t>dītājs ar šo Līgumu garantē visai piegādātai Precei 2</w:t>
      </w:r>
      <w:r w:rsidR="00727B1C">
        <w:rPr>
          <w:sz w:val="26"/>
          <w:szCs w:val="26"/>
        </w:rPr>
        <w:t xml:space="preserve"> </w:t>
      </w:r>
      <w:r>
        <w:rPr>
          <w:sz w:val="26"/>
          <w:szCs w:val="26"/>
        </w:rPr>
        <w:t>(divu) gadu</w:t>
      </w:r>
      <w:r w:rsidR="008A040A">
        <w:rPr>
          <w:sz w:val="26"/>
          <w:szCs w:val="26"/>
        </w:rPr>
        <w:t xml:space="preserve"> kvalitātes garantiju no tā</w:t>
      </w:r>
      <w:r w:rsidRPr="00AF43AB">
        <w:rPr>
          <w:sz w:val="26"/>
          <w:szCs w:val="26"/>
        </w:rPr>
        <w:t xml:space="preserve"> piegādes brīž</w:t>
      </w:r>
      <w:r>
        <w:rPr>
          <w:sz w:val="26"/>
          <w:szCs w:val="26"/>
        </w:rPr>
        <w:t>a, ja tiek ievēroti Preces lietošanas un kopšanas noteikumi</w:t>
      </w:r>
      <w:r w:rsidRPr="00AF43AB">
        <w:rPr>
          <w:sz w:val="26"/>
          <w:szCs w:val="26"/>
        </w:rPr>
        <w:t>.</w:t>
      </w:r>
    </w:p>
    <w:p w:rsidR="00CE47AD" w:rsidRPr="00AF43AB" w:rsidRDefault="00CE47AD" w:rsidP="00633E07">
      <w:pPr>
        <w:pStyle w:val="Pamatteksts"/>
        <w:numPr>
          <w:ilvl w:val="1"/>
          <w:numId w:val="1"/>
        </w:numPr>
        <w:tabs>
          <w:tab w:val="clear" w:pos="3398"/>
          <w:tab w:val="num" w:pos="2127"/>
        </w:tabs>
        <w:ind w:left="709" w:hanging="703"/>
        <w:rPr>
          <w:sz w:val="26"/>
          <w:szCs w:val="26"/>
        </w:rPr>
      </w:pPr>
      <w:r w:rsidRPr="00AF43AB">
        <w:rPr>
          <w:sz w:val="26"/>
          <w:szCs w:val="26"/>
        </w:rPr>
        <w:t>Garantijas</w:t>
      </w:r>
      <w:r>
        <w:rPr>
          <w:sz w:val="26"/>
          <w:szCs w:val="26"/>
        </w:rPr>
        <w:t xml:space="preserve"> laikā, konstatējot </w:t>
      </w:r>
      <w:r w:rsidRPr="00AF43AB">
        <w:rPr>
          <w:sz w:val="26"/>
          <w:szCs w:val="26"/>
        </w:rPr>
        <w:t xml:space="preserve"> kvalitātes neatbilstību (slēptus defektus u.c.), Pasūtītājs sastāda konstatāci</w:t>
      </w:r>
      <w:r>
        <w:rPr>
          <w:sz w:val="26"/>
          <w:szCs w:val="26"/>
        </w:rPr>
        <w:t>jas aktu un kopā ar Preci</w:t>
      </w:r>
      <w:r w:rsidRPr="00AF43AB">
        <w:rPr>
          <w:sz w:val="26"/>
          <w:szCs w:val="26"/>
        </w:rPr>
        <w:t xml:space="preserve"> nod</w:t>
      </w:r>
      <w:r>
        <w:rPr>
          <w:sz w:val="26"/>
          <w:szCs w:val="26"/>
        </w:rPr>
        <w:t xml:space="preserve">od to Izpildītājam. Prece tiek nodota </w:t>
      </w:r>
      <w:r w:rsidRPr="00AF43AB">
        <w:rPr>
          <w:sz w:val="26"/>
          <w:szCs w:val="26"/>
        </w:rPr>
        <w:t xml:space="preserve">Izpildītājam ar pieņemšanas </w:t>
      </w:r>
      <w:r w:rsidR="00633E07" w:rsidRPr="00633E07">
        <w:rPr>
          <w:sz w:val="26"/>
          <w:szCs w:val="26"/>
        </w:rPr>
        <w:t>-</w:t>
      </w:r>
      <w:r w:rsidRPr="00AF43AB">
        <w:rPr>
          <w:sz w:val="26"/>
          <w:szCs w:val="26"/>
        </w:rPr>
        <w:t xml:space="preserve"> nodošanas aktu. </w:t>
      </w:r>
    </w:p>
    <w:p w:rsidR="00CE47AD" w:rsidRPr="00AF43AB" w:rsidRDefault="00CE47AD" w:rsidP="00CE47AD">
      <w:pPr>
        <w:pStyle w:val="Pamatteksts"/>
        <w:numPr>
          <w:ilvl w:val="1"/>
          <w:numId w:val="1"/>
        </w:numPr>
        <w:tabs>
          <w:tab w:val="num" w:pos="709"/>
        </w:tabs>
        <w:ind w:left="709" w:hanging="709"/>
        <w:rPr>
          <w:sz w:val="26"/>
          <w:szCs w:val="26"/>
        </w:rPr>
      </w:pPr>
      <w:r w:rsidRPr="00AF43AB">
        <w:rPr>
          <w:sz w:val="26"/>
          <w:szCs w:val="26"/>
        </w:rPr>
        <w:t>Izpild</w:t>
      </w:r>
      <w:r>
        <w:rPr>
          <w:sz w:val="26"/>
          <w:szCs w:val="26"/>
        </w:rPr>
        <w:t xml:space="preserve">ītāja pienākums ir </w:t>
      </w:r>
      <w:r w:rsidR="00727B1C">
        <w:rPr>
          <w:sz w:val="26"/>
          <w:szCs w:val="26"/>
        </w:rPr>
        <w:t>2</w:t>
      </w:r>
      <w:r>
        <w:rPr>
          <w:sz w:val="26"/>
          <w:szCs w:val="26"/>
        </w:rPr>
        <w:t xml:space="preserve"> (</w:t>
      </w:r>
      <w:r w:rsidR="00727B1C">
        <w:rPr>
          <w:sz w:val="26"/>
          <w:szCs w:val="26"/>
        </w:rPr>
        <w:t>divu</w:t>
      </w:r>
      <w:r>
        <w:rPr>
          <w:sz w:val="26"/>
          <w:szCs w:val="26"/>
        </w:rPr>
        <w:t>) dienu</w:t>
      </w:r>
      <w:r w:rsidRPr="00AF43AB">
        <w:rPr>
          <w:sz w:val="26"/>
          <w:szCs w:val="26"/>
        </w:rPr>
        <w:t xml:space="preserve"> laikā no Pasūtītāja pretenziju sa</w:t>
      </w:r>
      <w:r>
        <w:rPr>
          <w:sz w:val="26"/>
          <w:szCs w:val="26"/>
        </w:rPr>
        <w:t>ņemšanas dienas novērst</w:t>
      </w:r>
      <w:r w:rsidRPr="00AF43AB">
        <w:rPr>
          <w:sz w:val="26"/>
          <w:szCs w:val="26"/>
        </w:rPr>
        <w:t xml:space="preserve"> konstatētos trūkumus vai</w:t>
      </w:r>
      <w:r>
        <w:rPr>
          <w:sz w:val="26"/>
          <w:szCs w:val="26"/>
        </w:rPr>
        <w:t xml:space="preserve"> </w:t>
      </w:r>
      <w:r w:rsidRPr="00AF43AB">
        <w:rPr>
          <w:sz w:val="26"/>
          <w:szCs w:val="26"/>
        </w:rPr>
        <w:t xml:space="preserve">izgatavot </w:t>
      </w:r>
      <w:r>
        <w:rPr>
          <w:sz w:val="26"/>
          <w:szCs w:val="26"/>
        </w:rPr>
        <w:t xml:space="preserve"> jaunu Preci</w:t>
      </w:r>
      <w:r w:rsidRPr="00AF43AB">
        <w:rPr>
          <w:sz w:val="26"/>
          <w:szCs w:val="26"/>
        </w:rPr>
        <w:t xml:space="preserve">. </w:t>
      </w:r>
      <w:r>
        <w:rPr>
          <w:sz w:val="26"/>
          <w:szCs w:val="26"/>
        </w:rPr>
        <w:t>Prece tiek atdota</w:t>
      </w:r>
      <w:r w:rsidRPr="00AF43AB">
        <w:rPr>
          <w:sz w:val="26"/>
          <w:szCs w:val="26"/>
        </w:rPr>
        <w:t xml:space="preserve"> atpakaļ Pasūtītājam ar pieņemšanas</w:t>
      </w:r>
      <w:r w:rsidR="00633E07">
        <w:rPr>
          <w:sz w:val="26"/>
          <w:szCs w:val="26"/>
        </w:rPr>
        <w:t xml:space="preserve"> </w:t>
      </w:r>
      <w:r w:rsidRPr="00AF43AB">
        <w:rPr>
          <w:sz w:val="26"/>
          <w:szCs w:val="26"/>
        </w:rPr>
        <w:t>- nodošanas aktu.</w:t>
      </w:r>
    </w:p>
    <w:p w:rsidR="00CE47AD" w:rsidRPr="00AF43AB" w:rsidRDefault="00CE47AD" w:rsidP="00CE47AD">
      <w:pPr>
        <w:pStyle w:val="Pamatteksts"/>
        <w:rPr>
          <w:sz w:val="26"/>
          <w:szCs w:val="26"/>
        </w:rPr>
      </w:pPr>
    </w:p>
    <w:p w:rsidR="00CE47AD" w:rsidRPr="00AF43AB" w:rsidRDefault="00CE47AD" w:rsidP="00CE47AD">
      <w:pPr>
        <w:numPr>
          <w:ilvl w:val="0"/>
          <w:numId w:val="1"/>
        </w:numPr>
        <w:jc w:val="center"/>
        <w:rPr>
          <w:b/>
          <w:sz w:val="26"/>
          <w:szCs w:val="26"/>
          <w:lang w:val="lv-LV"/>
        </w:rPr>
      </w:pPr>
      <w:r w:rsidRPr="00AF43AB">
        <w:rPr>
          <w:b/>
          <w:sz w:val="26"/>
          <w:szCs w:val="26"/>
          <w:lang w:val="lv-LV"/>
        </w:rPr>
        <w:t>Pasūtītāja tiesības un pienākumi</w:t>
      </w:r>
    </w:p>
    <w:p w:rsidR="00CE47AD" w:rsidRPr="00AF43AB" w:rsidRDefault="00CE47AD" w:rsidP="00CE47AD">
      <w:pPr>
        <w:numPr>
          <w:ilvl w:val="1"/>
          <w:numId w:val="1"/>
        </w:numPr>
        <w:tabs>
          <w:tab w:val="num" w:pos="709"/>
        </w:tabs>
        <w:ind w:left="709" w:hanging="709"/>
        <w:rPr>
          <w:sz w:val="26"/>
          <w:szCs w:val="26"/>
          <w:lang w:val="lv-LV"/>
        </w:rPr>
      </w:pPr>
      <w:r w:rsidRPr="00AF43AB">
        <w:rPr>
          <w:sz w:val="26"/>
          <w:szCs w:val="26"/>
          <w:u w:val="single"/>
          <w:lang w:val="lv-LV"/>
        </w:rPr>
        <w:t>Pasūtītāja pienākumi ir</w:t>
      </w:r>
      <w:r w:rsidRPr="00AF43AB">
        <w:rPr>
          <w:sz w:val="26"/>
          <w:szCs w:val="26"/>
          <w:lang w:val="lv-LV"/>
        </w:rPr>
        <w:t>:</w:t>
      </w:r>
    </w:p>
    <w:p w:rsidR="00CE47AD" w:rsidRPr="00AF43AB" w:rsidRDefault="00CE47AD" w:rsidP="00CE47AD">
      <w:pPr>
        <w:numPr>
          <w:ilvl w:val="2"/>
          <w:numId w:val="1"/>
        </w:numPr>
        <w:jc w:val="both"/>
        <w:rPr>
          <w:sz w:val="26"/>
          <w:szCs w:val="26"/>
          <w:lang w:val="lv-LV"/>
        </w:rPr>
      </w:pPr>
      <w:r>
        <w:rPr>
          <w:sz w:val="26"/>
          <w:szCs w:val="26"/>
          <w:lang w:val="lv-LV"/>
        </w:rPr>
        <w:t>noformēt Preces</w:t>
      </w:r>
      <w:r w:rsidRPr="00AF43AB">
        <w:rPr>
          <w:sz w:val="26"/>
          <w:szCs w:val="26"/>
          <w:lang w:val="lv-LV"/>
        </w:rPr>
        <w:t xml:space="preserve"> pasūtījumu;</w:t>
      </w:r>
    </w:p>
    <w:p w:rsidR="00CE47AD" w:rsidRPr="00AF43AB" w:rsidRDefault="00CE47AD" w:rsidP="00CE47AD">
      <w:pPr>
        <w:numPr>
          <w:ilvl w:val="2"/>
          <w:numId w:val="1"/>
        </w:numPr>
        <w:jc w:val="both"/>
        <w:rPr>
          <w:sz w:val="26"/>
          <w:szCs w:val="26"/>
          <w:lang w:val="lv-LV"/>
        </w:rPr>
      </w:pPr>
      <w:r w:rsidRPr="00AF43AB">
        <w:rPr>
          <w:sz w:val="26"/>
          <w:szCs w:val="26"/>
          <w:lang w:val="lv-LV"/>
        </w:rPr>
        <w:t>nodrošinā</w:t>
      </w:r>
      <w:r>
        <w:rPr>
          <w:sz w:val="26"/>
          <w:szCs w:val="26"/>
          <w:lang w:val="lv-LV"/>
        </w:rPr>
        <w:t>t Preces</w:t>
      </w:r>
      <w:r w:rsidRPr="00AF43AB">
        <w:rPr>
          <w:sz w:val="26"/>
          <w:szCs w:val="26"/>
          <w:lang w:val="lv-LV"/>
        </w:rPr>
        <w:t xml:space="preserve"> pieņemšanu un to, ka Pasūtītāj</w:t>
      </w:r>
      <w:r>
        <w:rPr>
          <w:sz w:val="26"/>
          <w:szCs w:val="26"/>
          <w:lang w:val="lv-LV"/>
        </w:rPr>
        <w:t>a darbinieki ievēro</w:t>
      </w:r>
      <w:r w:rsidRPr="00AF43AB">
        <w:rPr>
          <w:sz w:val="26"/>
          <w:szCs w:val="26"/>
          <w:lang w:val="lv-LV"/>
        </w:rPr>
        <w:t xml:space="preserve"> lietošanas un kopšanas noteikumus;</w:t>
      </w:r>
    </w:p>
    <w:p w:rsidR="00CE47AD" w:rsidRPr="00AF43AB" w:rsidRDefault="00CE47AD" w:rsidP="00CE47AD">
      <w:pPr>
        <w:numPr>
          <w:ilvl w:val="2"/>
          <w:numId w:val="1"/>
        </w:numPr>
        <w:jc w:val="both"/>
        <w:rPr>
          <w:sz w:val="26"/>
          <w:szCs w:val="26"/>
          <w:lang w:val="lv-LV"/>
        </w:rPr>
      </w:pPr>
      <w:r w:rsidRPr="00AF43AB">
        <w:rPr>
          <w:sz w:val="26"/>
          <w:szCs w:val="26"/>
          <w:lang w:val="lv-LV"/>
        </w:rPr>
        <w:t>ievērot Līgumā paredzēto norēķinu kārtību;</w:t>
      </w:r>
    </w:p>
    <w:p w:rsidR="00CE47AD" w:rsidRPr="00AF43AB" w:rsidRDefault="00CE47AD" w:rsidP="00CE47AD">
      <w:pPr>
        <w:numPr>
          <w:ilvl w:val="2"/>
          <w:numId w:val="1"/>
        </w:numPr>
        <w:jc w:val="both"/>
        <w:rPr>
          <w:sz w:val="26"/>
          <w:szCs w:val="26"/>
          <w:lang w:val="lv-LV"/>
        </w:rPr>
      </w:pPr>
      <w:r w:rsidRPr="00AF43AB">
        <w:rPr>
          <w:sz w:val="26"/>
          <w:szCs w:val="26"/>
          <w:lang w:val="lv-LV"/>
        </w:rPr>
        <w:t>sastādīt kons</w:t>
      </w:r>
      <w:r>
        <w:rPr>
          <w:sz w:val="26"/>
          <w:szCs w:val="26"/>
          <w:lang w:val="lv-LV"/>
        </w:rPr>
        <w:t xml:space="preserve">tatācijas aktus par </w:t>
      </w:r>
      <w:r w:rsidRPr="00AF43AB">
        <w:rPr>
          <w:sz w:val="26"/>
          <w:szCs w:val="26"/>
          <w:lang w:val="lv-LV"/>
        </w:rPr>
        <w:t xml:space="preserve"> kvalitātes neatbilstību un informēt par to Izpildītāju.</w:t>
      </w:r>
    </w:p>
    <w:p w:rsidR="00CE47AD" w:rsidRPr="00AF43AB" w:rsidRDefault="00727B1C" w:rsidP="00727B1C">
      <w:pPr>
        <w:tabs>
          <w:tab w:val="num" w:pos="709"/>
        </w:tabs>
        <w:jc w:val="both"/>
        <w:rPr>
          <w:sz w:val="26"/>
          <w:szCs w:val="26"/>
          <w:lang w:val="lv-LV"/>
        </w:rPr>
      </w:pPr>
      <w:r w:rsidRPr="00727B1C">
        <w:rPr>
          <w:sz w:val="26"/>
          <w:szCs w:val="26"/>
          <w:lang w:val="lv-LV"/>
        </w:rPr>
        <w:t xml:space="preserve">7.2. </w:t>
      </w:r>
      <w:r w:rsidRPr="00727B1C">
        <w:rPr>
          <w:sz w:val="26"/>
          <w:szCs w:val="26"/>
          <w:lang w:val="lv-LV"/>
        </w:rPr>
        <w:tab/>
      </w:r>
      <w:r w:rsidR="00CE47AD" w:rsidRPr="00AF43AB">
        <w:rPr>
          <w:sz w:val="26"/>
          <w:szCs w:val="26"/>
          <w:u w:val="single"/>
          <w:lang w:val="lv-LV"/>
        </w:rPr>
        <w:t>Pasūtītājs ir tiesīgs</w:t>
      </w:r>
      <w:r w:rsidR="00CE47AD" w:rsidRPr="00AF43AB">
        <w:rPr>
          <w:sz w:val="26"/>
          <w:szCs w:val="26"/>
          <w:lang w:val="lv-LV"/>
        </w:rPr>
        <w:t>:</w:t>
      </w:r>
    </w:p>
    <w:p w:rsidR="00CE47AD" w:rsidRPr="00727B1C" w:rsidRDefault="00CE47AD" w:rsidP="00727B1C">
      <w:pPr>
        <w:pStyle w:val="Sarakstarindkopa"/>
        <w:numPr>
          <w:ilvl w:val="2"/>
          <w:numId w:val="4"/>
        </w:numPr>
        <w:jc w:val="both"/>
        <w:rPr>
          <w:sz w:val="26"/>
          <w:szCs w:val="26"/>
          <w:lang w:val="lv-LV"/>
        </w:rPr>
      </w:pPr>
      <w:r w:rsidRPr="00727B1C">
        <w:rPr>
          <w:sz w:val="26"/>
          <w:szCs w:val="26"/>
          <w:lang w:val="lv-LV"/>
        </w:rPr>
        <w:t>prasīt no Izpildītāja Preces kvalitātes un piegādes noteikumu ievērošanu;</w:t>
      </w:r>
    </w:p>
    <w:p w:rsidR="00CE47AD" w:rsidRPr="00727B1C" w:rsidRDefault="00CE47AD" w:rsidP="00727B1C">
      <w:pPr>
        <w:pStyle w:val="Sarakstarindkopa"/>
        <w:numPr>
          <w:ilvl w:val="2"/>
          <w:numId w:val="4"/>
        </w:numPr>
        <w:jc w:val="both"/>
        <w:rPr>
          <w:sz w:val="26"/>
          <w:szCs w:val="26"/>
          <w:lang w:val="lv-LV"/>
        </w:rPr>
      </w:pPr>
      <w:r w:rsidRPr="00727B1C">
        <w:rPr>
          <w:sz w:val="26"/>
          <w:szCs w:val="26"/>
          <w:lang w:val="lv-LV"/>
        </w:rPr>
        <w:t>neveikt piegādātās Preces apmaksu, kamēr nekvalitatīvā Prece nav apmainīta pret atbilstošas kvalitātes Preci;</w:t>
      </w:r>
    </w:p>
    <w:p w:rsidR="00CE47AD" w:rsidRPr="00AF43AB" w:rsidRDefault="00752309" w:rsidP="00727B1C">
      <w:pPr>
        <w:numPr>
          <w:ilvl w:val="2"/>
          <w:numId w:val="4"/>
        </w:numPr>
        <w:jc w:val="both"/>
        <w:rPr>
          <w:sz w:val="26"/>
          <w:szCs w:val="26"/>
          <w:lang w:val="lv-LV"/>
        </w:rPr>
      </w:pPr>
      <w:r>
        <w:rPr>
          <w:sz w:val="26"/>
          <w:szCs w:val="26"/>
          <w:lang w:val="lv-LV"/>
        </w:rPr>
        <w:t>izbeigt</w:t>
      </w:r>
      <w:r w:rsidR="00CE47AD" w:rsidRPr="00AF43AB">
        <w:rPr>
          <w:sz w:val="26"/>
          <w:szCs w:val="26"/>
          <w:lang w:val="lv-LV"/>
        </w:rPr>
        <w:t xml:space="preserve"> šo Līgumu tajā paredzētajos gadījumos;</w:t>
      </w:r>
    </w:p>
    <w:p w:rsidR="00CE47AD" w:rsidRPr="00AF43AB" w:rsidRDefault="00CE47AD" w:rsidP="00727B1C">
      <w:pPr>
        <w:numPr>
          <w:ilvl w:val="2"/>
          <w:numId w:val="4"/>
        </w:numPr>
        <w:jc w:val="both"/>
        <w:rPr>
          <w:sz w:val="26"/>
          <w:szCs w:val="26"/>
          <w:lang w:val="lv-LV"/>
        </w:rPr>
      </w:pPr>
      <w:r w:rsidRPr="00AF43AB">
        <w:rPr>
          <w:sz w:val="26"/>
          <w:szCs w:val="26"/>
          <w:lang w:val="lv-LV"/>
        </w:rPr>
        <w:t>prasīt no Izpildītāja līgumsodu un atlīdzību par radītajiem zaudējumiem šajā Līgumā paredzētajos gadījumos pilnā apmērā.</w:t>
      </w:r>
    </w:p>
    <w:p w:rsidR="00CE47AD" w:rsidRPr="00AF43AB" w:rsidRDefault="00CE47AD" w:rsidP="00CE47AD">
      <w:pPr>
        <w:jc w:val="both"/>
        <w:rPr>
          <w:sz w:val="26"/>
          <w:szCs w:val="26"/>
          <w:lang w:val="lv-LV"/>
        </w:rPr>
      </w:pPr>
    </w:p>
    <w:p w:rsidR="00CE47AD" w:rsidRPr="00AF43AB" w:rsidRDefault="00CE47AD" w:rsidP="00727B1C">
      <w:pPr>
        <w:numPr>
          <w:ilvl w:val="0"/>
          <w:numId w:val="4"/>
        </w:numPr>
        <w:jc w:val="center"/>
        <w:rPr>
          <w:b/>
          <w:sz w:val="26"/>
          <w:szCs w:val="26"/>
          <w:lang w:val="lv-LV"/>
        </w:rPr>
      </w:pPr>
      <w:r w:rsidRPr="00AF43AB">
        <w:rPr>
          <w:b/>
          <w:sz w:val="26"/>
          <w:szCs w:val="26"/>
          <w:lang w:val="lv-LV"/>
        </w:rPr>
        <w:t>Izpildītāja tiesības un pienākumi</w:t>
      </w:r>
    </w:p>
    <w:p w:rsidR="00CE47AD" w:rsidRPr="00727B1C" w:rsidRDefault="00CE47AD" w:rsidP="00727B1C">
      <w:pPr>
        <w:pStyle w:val="Sarakstarindkopa"/>
        <w:numPr>
          <w:ilvl w:val="1"/>
          <w:numId w:val="4"/>
        </w:numPr>
        <w:tabs>
          <w:tab w:val="num" w:pos="3398"/>
        </w:tabs>
        <w:jc w:val="both"/>
        <w:rPr>
          <w:sz w:val="26"/>
          <w:szCs w:val="26"/>
          <w:lang w:val="lv-LV"/>
        </w:rPr>
      </w:pPr>
      <w:r w:rsidRPr="00727B1C">
        <w:rPr>
          <w:sz w:val="26"/>
          <w:szCs w:val="26"/>
          <w:u w:val="single"/>
          <w:lang w:val="lv-LV"/>
        </w:rPr>
        <w:t>Izpildītāja pienākumi ir</w:t>
      </w:r>
      <w:r w:rsidRPr="00727B1C">
        <w:rPr>
          <w:sz w:val="26"/>
          <w:szCs w:val="26"/>
          <w:lang w:val="lv-LV"/>
        </w:rPr>
        <w:t>:</w:t>
      </w:r>
    </w:p>
    <w:p w:rsidR="00CE47AD" w:rsidRPr="00AF43AB" w:rsidRDefault="00CE47AD" w:rsidP="00727B1C">
      <w:pPr>
        <w:numPr>
          <w:ilvl w:val="2"/>
          <w:numId w:val="4"/>
        </w:numPr>
        <w:jc w:val="both"/>
        <w:rPr>
          <w:sz w:val="26"/>
          <w:szCs w:val="26"/>
          <w:lang w:val="lv-LV"/>
        </w:rPr>
      </w:pPr>
      <w:r>
        <w:rPr>
          <w:sz w:val="26"/>
          <w:szCs w:val="26"/>
          <w:lang w:val="lv-LV"/>
        </w:rPr>
        <w:t xml:space="preserve">apstiprināt saņemto </w:t>
      </w:r>
      <w:r w:rsidRPr="00AF43AB">
        <w:rPr>
          <w:sz w:val="26"/>
          <w:szCs w:val="26"/>
          <w:lang w:val="lv-LV"/>
        </w:rPr>
        <w:t xml:space="preserve"> pasūtījumu;</w:t>
      </w:r>
    </w:p>
    <w:p w:rsidR="00CE47AD" w:rsidRPr="00AF43AB" w:rsidRDefault="00CE47AD" w:rsidP="00727B1C">
      <w:pPr>
        <w:numPr>
          <w:ilvl w:val="2"/>
          <w:numId w:val="4"/>
        </w:numPr>
        <w:jc w:val="both"/>
        <w:rPr>
          <w:sz w:val="26"/>
          <w:szCs w:val="26"/>
          <w:lang w:val="lv-LV"/>
        </w:rPr>
      </w:pPr>
      <w:r w:rsidRPr="00AF43AB">
        <w:rPr>
          <w:sz w:val="26"/>
          <w:szCs w:val="26"/>
          <w:lang w:val="lv-LV"/>
        </w:rPr>
        <w:t>izgatavot un pi</w:t>
      </w:r>
      <w:r>
        <w:rPr>
          <w:sz w:val="26"/>
          <w:szCs w:val="26"/>
          <w:lang w:val="lv-LV"/>
        </w:rPr>
        <w:t>egādāt Pasūtītājam Preci</w:t>
      </w:r>
      <w:r w:rsidRPr="00AF43AB">
        <w:rPr>
          <w:sz w:val="26"/>
          <w:szCs w:val="26"/>
          <w:lang w:val="lv-LV"/>
        </w:rPr>
        <w:t xml:space="preserve"> šai Līgumā noteiktajos termiņos un kvalitātē, noformējot nepieciešamos pavaddokumentus;</w:t>
      </w:r>
    </w:p>
    <w:p w:rsidR="00CE47AD" w:rsidRPr="00AF43AB" w:rsidRDefault="00CE47AD" w:rsidP="00727B1C">
      <w:pPr>
        <w:numPr>
          <w:ilvl w:val="2"/>
          <w:numId w:val="4"/>
        </w:numPr>
        <w:jc w:val="both"/>
        <w:rPr>
          <w:sz w:val="26"/>
          <w:szCs w:val="26"/>
          <w:lang w:val="lv-LV"/>
        </w:rPr>
      </w:pPr>
      <w:r w:rsidRPr="00AF43AB">
        <w:rPr>
          <w:sz w:val="26"/>
          <w:szCs w:val="26"/>
          <w:lang w:val="lv-LV"/>
        </w:rPr>
        <w:t>pēc pirmā Pasūtītāja piep</w:t>
      </w:r>
      <w:r>
        <w:rPr>
          <w:sz w:val="26"/>
          <w:szCs w:val="26"/>
          <w:lang w:val="lv-LV"/>
        </w:rPr>
        <w:t>rasījuma nodrošināt</w:t>
      </w:r>
      <w:r w:rsidRPr="00AF43AB">
        <w:rPr>
          <w:sz w:val="26"/>
          <w:szCs w:val="26"/>
          <w:lang w:val="lv-LV"/>
        </w:rPr>
        <w:t xml:space="preserve"> kvalitātes garantijas nosacījumu piemērošanu;</w:t>
      </w:r>
    </w:p>
    <w:p w:rsidR="00CE47AD" w:rsidRPr="00AF43AB" w:rsidRDefault="00CE47AD" w:rsidP="00727B1C">
      <w:pPr>
        <w:numPr>
          <w:ilvl w:val="2"/>
          <w:numId w:val="4"/>
        </w:numPr>
        <w:jc w:val="both"/>
        <w:rPr>
          <w:sz w:val="26"/>
          <w:szCs w:val="26"/>
          <w:lang w:val="lv-LV"/>
        </w:rPr>
      </w:pPr>
      <w:r w:rsidRPr="00AF43AB">
        <w:rPr>
          <w:sz w:val="26"/>
          <w:szCs w:val="26"/>
          <w:lang w:val="lv-LV"/>
        </w:rPr>
        <w:t>nekavējoties informēt Pasūtītāju par iespējamiem pār</w:t>
      </w:r>
      <w:r>
        <w:rPr>
          <w:sz w:val="26"/>
          <w:szCs w:val="26"/>
          <w:lang w:val="lv-LV"/>
        </w:rPr>
        <w:t>traukumiem</w:t>
      </w:r>
      <w:r w:rsidRPr="00AF43AB">
        <w:rPr>
          <w:sz w:val="26"/>
          <w:szCs w:val="26"/>
          <w:lang w:val="lv-LV"/>
        </w:rPr>
        <w:t>, kā arī, ja rodas šķēršļi turpmākai līgumsaistību izpildei;</w:t>
      </w:r>
    </w:p>
    <w:p w:rsidR="00CE47AD" w:rsidRPr="00AF43AB" w:rsidRDefault="00CE47AD" w:rsidP="00727B1C">
      <w:pPr>
        <w:numPr>
          <w:ilvl w:val="2"/>
          <w:numId w:val="4"/>
        </w:numPr>
        <w:jc w:val="both"/>
        <w:rPr>
          <w:sz w:val="26"/>
          <w:szCs w:val="26"/>
          <w:lang w:val="lv-LV"/>
        </w:rPr>
      </w:pPr>
      <w:r w:rsidRPr="00AF43AB">
        <w:rPr>
          <w:sz w:val="26"/>
          <w:szCs w:val="26"/>
          <w:lang w:val="lv-LV"/>
        </w:rPr>
        <w:t>neizpaust trešajām personām konfidenciālu informāciju, ja tāda tiks saņemta vai kļūs zināma Līguma darbības laikā;</w:t>
      </w:r>
    </w:p>
    <w:p w:rsidR="00CE47AD" w:rsidRPr="00AF43AB" w:rsidRDefault="00CE47AD" w:rsidP="00727B1C">
      <w:pPr>
        <w:numPr>
          <w:ilvl w:val="2"/>
          <w:numId w:val="4"/>
        </w:numPr>
        <w:jc w:val="both"/>
        <w:rPr>
          <w:sz w:val="26"/>
          <w:szCs w:val="26"/>
          <w:lang w:val="lv-LV"/>
        </w:rPr>
      </w:pPr>
      <w:r w:rsidRPr="00AF43AB">
        <w:rPr>
          <w:sz w:val="26"/>
          <w:szCs w:val="26"/>
          <w:lang w:val="lv-LV"/>
        </w:rPr>
        <w:lastRenderedPageBreak/>
        <w:t>atlīdzināt Pasūtītājam nodarītos zaudējumus pilnā apmērā un samaksāt līgumsodu, ja tādi tiek pieprasīti.</w:t>
      </w:r>
    </w:p>
    <w:p w:rsidR="00CE47AD" w:rsidRPr="00AF43AB" w:rsidRDefault="00633E07" w:rsidP="00727B1C">
      <w:pPr>
        <w:numPr>
          <w:ilvl w:val="1"/>
          <w:numId w:val="4"/>
        </w:numPr>
        <w:tabs>
          <w:tab w:val="num" w:pos="3398"/>
        </w:tabs>
        <w:ind w:left="420" w:hanging="420"/>
        <w:rPr>
          <w:sz w:val="26"/>
          <w:szCs w:val="26"/>
          <w:lang w:val="lv-LV"/>
        </w:rPr>
      </w:pPr>
      <w:r w:rsidRPr="00633E07">
        <w:rPr>
          <w:sz w:val="26"/>
          <w:szCs w:val="26"/>
          <w:lang w:val="lv-LV"/>
        </w:rPr>
        <w:t xml:space="preserve">     </w:t>
      </w:r>
      <w:r w:rsidR="00CE47AD" w:rsidRPr="00AF43AB">
        <w:rPr>
          <w:sz w:val="26"/>
          <w:szCs w:val="26"/>
          <w:u w:val="single"/>
          <w:lang w:val="lv-LV"/>
        </w:rPr>
        <w:t>Izpildītājam ir tiesības</w:t>
      </w:r>
      <w:r w:rsidR="00CE47AD" w:rsidRPr="00AF43AB">
        <w:rPr>
          <w:sz w:val="26"/>
          <w:szCs w:val="26"/>
          <w:lang w:val="lv-LV"/>
        </w:rPr>
        <w:t>:</w:t>
      </w:r>
    </w:p>
    <w:p w:rsidR="00CE47AD" w:rsidRPr="00AF43AB" w:rsidRDefault="00CE47AD" w:rsidP="00727B1C">
      <w:pPr>
        <w:numPr>
          <w:ilvl w:val="2"/>
          <w:numId w:val="4"/>
        </w:numPr>
        <w:jc w:val="both"/>
        <w:rPr>
          <w:sz w:val="26"/>
          <w:szCs w:val="26"/>
          <w:lang w:val="lv-LV"/>
        </w:rPr>
      </w:pPr>
      <w:r w:rsidRPr="00AF43AB">
        <w:rPr>
          <w:sz w:val="26"/>
          <w:szCs w:val="26"/>
          <w:lang w:val="lv-LV"/>
        </w:rPr>
        <w:t>prasīt no Pasūtītāja saskaņota pasūtījuma pieņemšanu;</w:t>
      </w:r>
    </w:p>
    <w:p w:rsidR="00CE47AD" w:rsidRPr="00AF43AB" w:rsidRDefault="00CE47AD" w:rsidP="00727B1C">
      <w:pPr>
        <w:numPr>
          <w:ilvl w:val="2"/>
          <w:numId w:val="4"/>
        </w:numPr>
        <w:jc w:val="both"/>
        <w:rPr>
          <w:sz w:val="26"/>
          <w:szCs w:val="26"/>
          <w:lang w:val="lv-LV"/>
        </w:rPr>
      </w:pPr>
      <w:r w:rsidRPr="00AF43AB">
        <w:rPr>
          <w:sz w:val="26"/>
          <w:szCs w:val="26"/>
          <w:lang w:val="lv-LV"/>
        </w:rPr>
        <w:t>prasīt no Pasūtītāja pilnu norēķinu</w:t>
      </w:r>
      <w:r>
        <w:rPr>
          <w:sz w:val="26"/>
          <w:szCs w:val="26"/>
          <w:lang w:val="lv-LV"/>
        </w:rPr>
        <w:t xml:space="preserve"> par piegādāto Preci</w:t>
      </w:r>
      <w:r w:rsidRPr="00AF43AB">
        <w:rPr>
          <w:sz w:val="26"/>
          <w:szCs w:val="26"/>
          <w:lang w:val="lv-LV"/>
        </w:rPr>
        <w:t>;</w:t>
      </w:r>
    </w:p>
    <w:p w:rsidR="00CE47AD" w:rsidRPr="00AF43AB" w:rsidRDefault="00CE47AD" w:rsidP="00727B1C">
      <w:pPr>
        <w:numPr>
          <w:ilvl w:val="2"/>
          <w:numId w:val="4"/>
        </w:numPr>
        <w:jc w:val="both"/>
        <w:rPr>
          <w:sz w:val="26"/>
          <w:szCs w:val="26"/>
          <w:lang w:val="lv-LV"/>
        </w:rPr>
      </w:pPr>
      <w:r w:rsidRPr="00AF43AB">
        <w:rPr>
          <w:sz w:val="26"/>
          <w:szCs w:val="26"/>
          <w:lang w:val="lv-LV"/>
        </w:rPr>
        <w:t>neaps</w:t>
      </w:r>
      <w:r>
        <w:rPr>
          <w:sz w:val="26"/>
          <w:szCs w:val="26"/>
          <w:lang w:val="lv-LV"/>
        </w:rPr>
        <w:t>tiprināt Pasūtītāja Preces</w:t>
      </w:r>
      <w:r w:rsidRPr="00AF43AB">
        <w:rPr>
          <w:sz w:val="26"/>
          <w:szCs w:val="26"/>
          <w:lang w:val="lv-LV"/>
        </w:rPr>
        <w:t xml:space="preserve"> pasūtījumus, kuri neatbilst šā Līguma noteikumiem.</w:t>
      </w:r>
    </w:p>
    <w:p w:rsidR="00CE47AD" w:rsidRPr="00AF43AB" w:rsidRDefault="00CE47AD" w:rsidP="00CE47AD">
      <w:pPr>
        <w:jc w:val="both"/>
        <w:rPr>
          <w:sz w:val="26"/>
          <w:szCs w:val="26"/>
          <w:lang w:val="lv-LV"/>
        </w:rPr>
      </w:pPr>
    </w:p>
    <w:p w:rsidR="00CE47AD" w:rsidRPr="00AF43AB" w:rsidRDefault="00CE47AD" w:rsidP="00727B1C">
      <w:pPr>
        <w:numPr>
          <w:ilvl w:val="0"/>
          <w:numId w:val="4"/>
        </w:numPr>
        <w:jc w:val="center"/>
        <w:rPr>
          <w:b/>
          <w:sz w:val="26"/>
          <w:szCs w:val="26"/>
          <w:lang w:val="lv-LV"/>
        </w:rPr>
      </w:pPr>
      <w:r w:rsidRPr="00AF43AB">
        <w:rPr>
          <w:b/>
          <w:sz w:val="26"/>
          <w:szCs w:val="26"/>
          <w:lang w:val="lv-LV"/>
        </w:rPr>
        <w:t>Atbildība</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 xml:space="preserve">Izpildītājs ir atbildīgs par </w:t>
      </w:r>
      <w:r>
        <w:rPr>
          <w:sz w:val="26"/>
          <w:szCs w:val="26"/>
        </w:rPr>
        <w:t>šai Līgumā norādīto Preces</w:t>
      </w:r>
      <w:r w:rsidRPr="00AF43AB">
        <w:rPr>
          <w:sz w:val="26"/>
          <w:szCs w:val="26"/>
        </w:rPr>
        <w:t xml:space="preserve"> kvalitātes prasību ievērošanu, kā arī par kvalitātes prasību ievērošanu, kādas ir noteiktas ar L</w:t>
      </w:r>
      <w:r>
        <w:rPr>
          <w:sz w:val="26"/>
          <w:szCs w:val="26"/>
        </w:rPr>
        <w:t xml:space="preserve">atvijas </w:t>
      </w:r>
      <w:r w:rsidRPr="00AF43AB">
        <w:rPr>
          <w:sz w:val="26"/>
          <w:szCs w:val="26"/>
        </w:rPr>
        <w:t>R</w:t>
      </w:r>
      <w:r>
        <w:rPr>
          <w:sz w:val="26"/>
          <w:szCs w:val="26"/>
        </w:rPr>
        <w:t>epublikas</w:t>
      </w:r>
      <w:r w:rsidRPr="00AF43AB">
        <w:rPr>
          <w:sz w:val="26"/>
          <w:szCs w:val="26"/>
        </w:rPr>
        <w:t xml:space="preserve"> normatīvajiem aktiem, un par šo prasību neievērošanu atbild šajā Līgumā un L</w:t>
      </w:r>
      <w:r>
        <w:rPr>
          <w:sz w:val="26"/>
          <w:szCs w:val="26"/>
        </w:rPr>
        <w:t xml:space="preserve">atvijas </w:t>
      </w:r>
      <w:r w:rsidRPr="00AF43AB">
        <w:rPr>
          <w:sz w:val="26"/>
          <w:szCs w:val="26"/>
        </w:rPr>
        <w:t>R</w:t>
      </w:r>
      <w:r>
        <w:rPr>
          <w:sz w:val="26"/>
          <w:szCs w:val="26"/>
        </w:rPr>
        <w:t>epublikas</w:t>
      </w:r>
      <w:r w:rsidRPr="00AF43AB">
        <w:rPr>
          <w:sz w:val="26"/>
          <w:szCs w:val="26"/>
        </w:rPr>
        <w:t xml:space="preserve"> normatīvo aktu paredzētā kārtībā.</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Izpildītā</w:t>
      </w:r>
      <w:r>
        <w:rPr>
          <w:sz w:val="26"/>
          <w:szCs w:val="26"/>
        </w:rPr>
        <w:t>js ir atbildīgs par Preces</w:t>
      </w:r>
      <w:r w:rsidRPr="00AF43AB">
        <w:rPr>
          <w:sz w:val="26"/>
          <w:szCs w:val="26"/>
        </w:rPr>
        <w:t xml:space="preserve"> piegādes termiņu ievērošanu un kavējuma gadījumā Pasūtītājs ir tiesīgs prasīt līgumsodu</w:t>
      </w:r>
      <w:r>
        <w:rPr>
          <w:sz w:val="26"/>
          <w:szCs w:val="26"/>
        </w:rPr>
        <w:t xml:space="preserve"> 1 </w:t>
      </w:r>
      <w:r w:rsidRPr="00AF43AB">
        <w:rPr>
          <w:sz w:val="26"/>
          <w:szCs w:val="26"/>
        </w:rPr>
        <w:t xml:space="preserve">% </w:t>
      </w:r>
      <w:r>
        <w:rPr>
          <w:sz w:val="26"/>
          <w:szCs w:val="26"/>
        </w:rPr>
        <w:t>(viena procenta</w:t>
      </w:r>
      <w:r w:rsidRPr="00AF43AB">
        <w:rPr>
          <w:sz w:val="26"/>
          <w:szCs w:val="26"/>
        </w:rPr>
        <w:t xml:space="preserve">) apmērā no </w:t>
      </w:r>
      <w:r>
        <w:rPr>
          <w:sz w:val="26"/>
          <w:szCs w:val="26"/>
        </w:rPr>
        <w:t>termiņā nepiegādātās Preces</w:t>
      </w:r>
      <w:r w:rsidRPr="00AF43AB">
        <w:rPr>
          <w:sz w:val="26"/>
          <w:szCs w:val="26"/>
        </w:rPr>
        <w:t xml:space="preserve"> vērtības </w:t>
      </w:r>
      <w:r>
        <w:rPr>
          <w:sz w:val="26"/>
          <w:szCs w:val="26"/>
        </w:rPr>
        <w:t>summas par katru kavējuma dienu, bet kopsummā ne vairāk par 10 % (desmit procenti) no nepiegādātās Preces</w:t>
      </w:r>
      <w:r w:rsidRPr="00AF43AB">
        <w:rPr>
          <w:sz w:val="26"/>
          <w:szCs w:val="26"/>
        </w:rPr>
        <w:t xml:space="preserve"> vērtības</w:t>
      </w:r>
      <w:r>
        <w:rPr>
          <w:sz w:val="26"/>
          <w:szCs w:val="26"/>
        </w:rPr>
        <w:t xml:space="preserve">.   </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Izpildītājs ir atbi</w:t>
      </w:r>
      <w:r>
        <w:rPr>
          <w:sz w:val="26"/>
          <w:szCs w:val="26"/>
        </w:rPr>
        <w:t xml:space="preserve">ldīgs par </w:t>
      </w:r>
      <w:r w:rsidRPr="00AF43AB">
        <w:rPr>
          <w:sz w:val="26"/>
          <w:szCs w:val="26"/>
        </w:rPr>
        <w:t xml:space="preserve">trūkumu novēršanas termiņa ievērošanu un kavējuma gadījumā Pasūtītājs ir tiesīgs prasīt līgumsodu 1% (viena </w:t>
      </w:r>
      <w:r>
        <w:rPr>
          <w:sz w:val="26"/>
          <w:szCs w:val="26"/>
        </w:rPr>
        <w:t>procenta) apmērā no Preces, kurai</w:t>
      </w:r>
      <w:r w:rsidRPr="00AF43AB">
        <w:rPr>
          <w:sz w:val="26"/>
          <w:szCs w:val="26"/>
        </w:rPr>
        <w:t xml:space="preserve"> konstatēti trūkumi, vērtības </w:t>
      </w:r>
      <w:r>
        <w:rPr>
          <w:sz w:val="26"/>
          <w:szCs w:val="26"/>
        </w:rPr>
        <w:t>summas par katru kavējuma dienu, bet ne vairāk par 10% (desmit procenti) no Preces, kurai</w:t>
      </w:r>
      <w:r w:rsidRPr="00AF43AB">
        <w:rPr>
          <w:sz w:val="26"/>
          <w:szCs w:val="26"/>
        </w:rPr>
        <w:t xml:space="preserve"> konstatēti trūkumi, vērtības </w:t>
      </w:r>
      <w:r>
        <w:rPr>
          <w:sz w:val="26"/>
          <w:szCs w:val="26"/>
        </w:rPr>
        <w:t xml:space="preserve">summas. </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Izpildītā</w:t>
      </w:r>
      <w:r>
        <w:rPr>
          <w:sz w:val="26"/>
          <w:szCs w:val="26"/>
        </w:rPr>
        <w:t>js ir atbildīgs par</w:t>
      </w:r>
      <w:r w:rsidRPr="00AF43AB">
        <w:rPr>
          <w:sz w:val="26"/>
          <w:szCs w:val="26"/>
        </w:rPr>
        <w:t xml:space="preserve"> garantijas noteikumu piemērošanu un gadījumā, ja tie netiek ievēroti vai pildīti, Pasūtītājs ir tiesīgs prasīt līgumsodu 10% (desmit </w:t>
      </w:r>
      <w:r>
        <w:rPr>
          <w:sz w:val="26"/>
          <w:szCs w:val="26"/>
        </w:rPr>
        <w:t>procenti) apmērā no preces</w:t>
      </w:r>
      <w:r w:rsidRPr="00AF43AB">
        <w:rPr>
          <w:sz w:val="26"/>
          <w:szCs w:val="26"/>
        </w:rPr>
        <w:t>, attiecībā pret kuriem paredzēts piemērot garantijas noteikumus, iegādes vērtības summas, par katru garantijas noteikumu neievērošanas vai nepildīšanas gadījumu.</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Pasūtītājs ir atbildīgs par norēķina termiņu ievērošanu un kavējuma gadījumā Izpildītājs ir tiesīgs prasīt līgumsodu</w:t>
      </w:r>
      <w:r>
        <w:rPr>
          <w:sz w:val="26"/>
          <w:szCs w:val="26"/>
        </w:rPr>
        <w:t xml:space="preserve"> 1 % (viena procenta</w:t>
      </w:r>
      <w:r w:rsidRPr="00AF43AB">
        <w:rPr>
          <w:sz w:val="26"/>
          <w:szCs w:val="26"/>
        </w:rPr>
        <w:t>) apmērā no kavētās norēķina summas par katru kavējuma die</w:t>
      </w:r>
      <w:r>
        <w:rPr>
          <w:sz w:val="26"/>
          <w:szCs w:val="26"/>
        </w:rPr>
        <w:t>nu, bet kopsummā ne vairāk par 10% (desmit</w:t>
      </w:r>
      <w:r w:rsidRPr="00AF43AB">
        <w:rPr>
          <w:sz w:val="26"/>
          <w:szCs w:val="26"/>
        </w:rPr>
        <w:t xml:space="preserve"> procenti) no nokavētās norēķina summas.</w:t>
      </w:r>
    </w:p>
    <w:p w:rsidR="00C70E65" w:rsidRPr="00AF43AB" w:rsidRDefault="00C70E65" w:rsidP="00727B1C">
      <w:pPr>
        <w:pStyle w:val="Pamatteksts2"/>
        <w:numPr>
          <w:ilvl w:val="1"/>
          <w:numId w:val="4"/>
        </w:numPr>
        <w:tabs>
          <w:tab w:val="num" w:pos="3398"/>
        </w:tabs>
        <w:ind w:left="709" w:hanging="709"/>
        <w:jc w:val="both"/>
        <w:rPr>
          <w:sz w:val="26"/>
          <w:szCs w:val="26"/>
        </w:rPr>
      </w:pPr>
      <w:r>
        <w:rPr>
          <w:sz w:val="26"/>
          <w:szCs w:val="26"/>
        </w:rPr>
        <w:t>Līgumsoda samaksa neatbrīvo P</w:t>
      </w:r>
      <w:r w:rsidRPr="00AF43AB">
        <w:rPr>
          <w:sz w:val="26"/>
          <w:szCs w:val="26"/>
        </w:rPr>
        <w:t>uses no savu pienākumu izpildes.</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Puses ir atbildīgas par citu līgumsaistību izpil</w:t>
      </w:r>
      <w:r>
        <w:rPr>
          <w:sz w:val="26"/>
          <w:szCs w:val="26"/>
        </w:rPr>
        <w:t>di, zaudējumu nodarīšanu otrai P</w:t>
      </w:r>
      <w:r w:rsidRPr="00AF43AB">
        <w:rPr>
          <w:sz w:val="26"/>
          <w:szCs w:val="26"/>
        </w:rPr>
        <w:t>usei vai trešajām personām un atlīdzina tos L</w:t>
      </w:r>
      <w:r>
        <w:rPr>
          <w:sz w:val="26"/>
          <w:szCs w:val="26"/>
        </w:rPr>
        <w:t xml:space="preserve">atvijas </w:t>
      </w:r>
      <w:r w:rsidRPr="00AF43AB">
        <w:rPr>
          <w:sz w:val="26"/>
          <w:szCs w:val="26"/>
        </w:rPr>
        <w:t>R</w:t>
      </w:r>
      <w:r>
        <w:rPr>
          <w:sz w:val="26"/>
          <w:szCs w:val="26"/>
        </w:rPr>
        <w:t>epublikas</w:t>
      </w:r>
      <w:r w:rsidRPr="00AF43AB">
        <w:rPr>
          <w:sz w:val="26"/>
          <w:szCs w:val="26"/>
        </w:rPr>
        <w:t xml:space="preserve"> normatīvos aktos paredzētā kārtībā pilnā apmērā.</w:t>
      </w:r>
    </w:p>
    <w:p w:rsidR="00C70E65" w:rsidRPr="00AF43AB" w:rsidRDefault="00C70E65" w:rsidP="00727B1C">
      <w:pPr>
        <w:pStyle w:val="Pamatteksts2"/>
        <w:numPr>
          <w:ilvl w:val="1"/>
          <w:numId w:val="4"/>
        </w:numPr>
        <w:tabs>
          <w:tab w:val="num" w:pos="3398"/>
        </w:tabs>
        <w:ind w:left="709" w:hanging="709"/>
        <w:jc w:val="both"/>
        <w:rPr>
          <w:sz w:val="26"/>
          <w:szCs w:val="26"/>
        </w:rPr>
      </w:pPr>
      <w:r>
        <w:rPr>
          <w:sz w:val="26"/>
          <w:szCs w:val="26"/>
        </w:rPr>
        <w:t>Ja šis Līgums tiek izbeigts</w:t>
      </w:r>
      <w:r w:rsidRPr="00AF43AB">
        <w:rPr>
          <w:sz w:val="26"/>
          <w:szCs w:val="26"/>
        </w:rPr>
        <w:t xml:space="preserve"> Izpildītāja vainas dēļ</w:t>
      </w:r>
      <w:r w:rsidR="00727B1C">
        <w:rPr>
          <w:sz w:val="26"/>
          <w:szCs w:val="26"/>
        </w:rPr>
        <w:t xml:space="preserve">, saskaņā ar 11.3.1 </w:t>
      </w:r>
      <w:r w:rsidR="007E37DB">
        <w:rPr>
          <w:sz w:val="26"/>
          <w:szCs w:val="26"/>
        </w:rPr>
        <w:t xml:space="preserve">vai 11.3.2. </w:t>
      </w:r>
      <w:r>
        <w:rPr>
          <w:sz w:val="26"/>
          <w:szCs w:val="26"/>
        </w:rPr>
        <w:t>vai 11.3</w:t>
      </w:r>
      <w:r w:rsidRPr="00AF43AB">
        <w:rPr>
          <w:sz w:val="26"/>
          <w:szCs w:val="26"/>
        </w:rPr>
        <w:t>.</w:t>
      </w:r>
      <w:r>
        <w:rPr>
          <w:sz w:val="26"/>
          <w:szCs w:val="26"/>
        </w:rPr>
        <w:t>3.apakšpunktiem</w:t>
      </w:r>
      <w:r w:rsidRPr="00AF43AB">
        <w:rPr>
          <w:sz w:val="26"/>
          <w:szCs w:val="26"/>
        </w:rPr>
        <w:t>, Pasūtītājs no Izpildītāja ir tiesīgs pras</w:t>
      </w:r>
      <w:r>
        <w:rPr>
          <w:sz w:val="26"/>
          <w:szCs w:val="26"/>
        </w:rPr>
        <w:t>īt līgumsodu 10% (desmit procenti)</w:t>
      </w:r>
      <w:r w:rsidRPr="00AF43AB">
        <w:rPr>
          <w:sz w:val="26"/>
          <w:szCs w:val="26"/>
        </w:rPr>
        <w:t xml:space="preserve"> apmērā no šā Līguma ietvaros paredzē</w:t>
      </w:r>
      <w:r>
        <w:rPr>
          <w:sz w:val="26"/>
          <w:szCs w:val="26"/>
        </w:rPr>
        <w:t>to, bet nepiegādātās Preces</w:t>
      </w:r>
      <w:r w:rsidRPr="00AF43AB">
        <w:rPr>
          <w:sz w:val="26"/>
          <w:szCs w:val="26"/>
        </w:rPr>
        <w:t xml:space="preserve"> vērtības kopsummas.</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Puses nav atbildīgas par saistību neizpildi vai daļēju neizpildi, ja tā radusies iepriekš neparedzētu, vispārpieņemtu, nepārvaramas varas apstākļu dēļ, kur</w:t>
      </w:r>
      <w:r>
        <w:rPr>
          <w:sz w:val="26"/>
          <w:szCs w:val="26"/>
        </w:rPr>
        <w:t>us P</w:t>
      </w:r>
      <w:r w:rsidRPr="00AF43AB">
        <w:rPr>
          <w:sz w:val="26"/>
          <w:szCs w:val="26"/>
        </w:rPr>
        <w:t>uses nevarēja ne paredzēt, ne novērst saprātīgiem līdzekļiem.</w:t>
      </w:r>
    </w:p>
    <w:p w:rsidR="00CE47AD" w:rsidRPr="00AF43AB" w:rsidRDefault="00CE47AD" w:rsidP="00CE47AD">
      <w:pPr>
        <w:jc w:val="both"/>
        <w:rPr>
          <w:sz w:val="26"/>
          <w:szCs w:val="26"/>
          <w:lang w:val="lv-LV"/>
        </w:rPr>
      </w:pPr>
    </w:p>
    <w:p w:rsidR="00C70E65" w:rsidRPr="00AF43AB" w:rsidRDefault="00C70E65" w:rsidP="00727B1C">
      <w:pPr>
        <w:numPr>
          <w:ilvl w:val="0"/>
          <w:numId w:val="4"/>
        </w:numPr>
        <w:jc w:val="center"/>
        <w:rPr>
          <w:b/>
          <w:sz w:val="26"/>
          <w:szCs w:val="26"/>
          <w:lang w:val="lv-LV"/>
        </w:rPr>
      </w:pPr>
      <w:r w:rsidRPr="00AF43AB">
        <w:rPr>
          <w:b/>
          <w:sz w:val="26"/>
          <w:szCs w:val="26"/>
          <w:lang w:val="lv-LV"/>
        </w:rPr>
        <w:t>Strīdu izskatīšanas kārtība</w:t>
      </w:r>
    </w:p>
    <w:p w:rsidR="00C70E65" w:rsidRPr="00AF43AB" w:rsidRDefault="00C70E65" w:rsidP="00727B1C">
      <w:pPr>
        <w:pStyle w:val="Pamatteksts2"/>
        <w:numPr>
          <w:ilvl w:val="1"/>
          <w:numId w:val="4"/>
        </w:numPr>
        <w:tabs>
          <w:tab w:val="num" w:pos="3398"/>
        </w:tabs>
        <w:ind w:left="709" w:hanging="709"/>
        <w:jc w:val="both"/>
        <w:rPr>
          <w:sz w:val="26"/>
          <w:szCs w:val="26"/>
        </w:rPr>
      </w:pPr>
      <w:r w:rsidRPr="00AF43AB">
        <w:rPr>
          <w:sz w:val="26"/>
          <w:szCs w:val="26"/>
        </w:rPr>
        <w:t xml:space="preserve">Visas domstarpības un strīdus, kas skar šo Līgumu, puses izskata pārrunu ceļā. </w:t>
      </w:r>
    </w:p>
    <w:p w:rsidR="00C70E65" w:rsidRPr="00AF43AB" w:rsidRDefault="00C70E65" w:rsidP="00727B1C">
      <w:pPr>
        <w:pStyle w:val="Pamatteksts2"/>
        <w:numPr>
          <w:ilvl w:val="1"/>
          <w:numId w:val="4"/>
        </w:numPr>
        <w:tabs>
          <w:tab w:val="num" w:pos="3398"/>
        </w:tabs>
        <w:ind w:left="709" w:hanging="709"/>
        <w:jc w:val="both"/>
        <w:rPr>
          <w:sz w:val="26"/>
          <w:szCs w:val="26"/>
        </w:rPr>
      </w:pPr>
      <w:r>
        <w:rPr>
          <w:sz w:val="26"/>
          <w:szCs w:val="26"/>
        </w:rPr>
        <w:t>Gadījumā, ja P</w:t>
      </w:r>
      <w:r w:rsidRPr="00AF43AB">
        <w:rPr>
          <w:sz w:val="26"/>
          <w:szCs w:val="26"/>
        </w:rPr>
        <w:t>uses nevar vienoties, strīdus jautājumu nodod izskatīšanai tiesā, saskaņā ar  L</w:t>
      </w:r>
      <w:r>
        <w:rPr>
          <w:sz w:val="26"/>
          <w:szCs w:val="26"/>
        </w:rPr>
        <w:t xml:space="preserve">atvijas </w:t>
      </w:r>
      <w:r w:rsidRPr="00AF43AB">
        <w:rPr>
          <w:sz w:val="26"/>
          <w:szCs w:val="26"/>
        </w:rPr>
        <w:t>R</w:t>
      </w:r>
      <w:r>
        <w:rPr>
          <w:sz w:val="26"/>
          <w:szCs w:val="26"/>
        </w:rPr>
        <w:t>epublikas</w:t>
      </w:r>
      <w:r w:rsidRPr="00AF43AB">
        <w:rPr>
          <w:sz w:val="26"/>
          <w:szCs w:val="26"/>
        </w:rPr>
        <w:t xml:space="preserve"> normatīvajiem aktiem.</w:t>
      </w:r>
    </w:p>
    <w:p w:rsidR="00A00C57" w:rsidRPr="00A00C57" w:rsidRDefault="00C70E65" w:rsidP="00A00C57">
      <w:pPr>
        <w:pStyle w:val="Pamatteksts2"/>
        <w:numPr>
          <w:ilvl w:val="1"/>
          <w:numId w:val="4"/>
        </w:numPr>
        <w:tabs>
          <w:tab w:val="num" w:pos="3398"/>
        </w:tabs>
        <w:ind w:left="709" w:hanging="709"/>
        <w:jc w:val="both"/>
        <w:rPr>
          <w:sz w:val="26"/>
          <w:szCs w:val="26"/>
        </w:rPr>
      </w:pPr>
      <w:r w:rsidRPr="00AF43AB">
        <w:rPr>
          <w:sz w:val="26"/>
          <w:szCs w:val="26"/>
        </w:rPr>
        <w:t>Pusei, kas vēlas strīdus jautājumu nodot izsk</w:t>
      </w:r>
      <w:r>
        <w:rPr>
          <w:sz w:val="26"/>
          <w:szCs w:val="26"/>
        </w:rPr>
        <w:t>atīšanai tiesā, vispirms otrai P</w:t>
      </w:r>
      <w:r w:rsidRPr="00AF43AB">
        <w:rPr>
          <w:sz w:val="26"/>
          <w:szCs w:val="26"/>
        </w:rPr>
        <w:t>usei jāiesniedz rakstiska pretenzija.</w:t>
      </w:r>
    </w:p>
    <w:p w:rsidR="00A00C57" w:rsidRPr="00A00C57" w:rsidRDefault="00A00C57" w:rsidP="00A00C57">
      <w:pPr>
        <w:pStyle w:val="Pamatteksts2"/>
        <w:ind w:left="709"/>
        <w:jc w:val="both"/>
        <w:rPr>
          <w:sz w:val="26"/>
          <w:szCs w:val="26"/>
        </w:rPr>
      </w:pPr>
    </w:p>
    <w:p w:rsidR="00C70E65" w:rsidRPr="00AF43AB" w:rsidRDefault="00C70E65" w:rsidP="00727B1C">
      <w:pPr>
        <w:numPr>
          <w:ilvl w:val="0"/>
          <w:numId w:val="4"/>
        </w:numPr>
        <w:jc w:val="center"/>
        <w:rPr>
          <w:b/>
          <w:sz w:val="26"/>
          <w:szCs w:val="26"/>
          <w:lang w:val="lv-LV"/>
        </w:rPr>
      </w:pPr>
      <w:r w:rsidRPr="00AF43AB">
        <w:rPr>
          <w:b/>
          <w:sz w:val="26"/>
          <w:szCs w:val="26"/>
          <w:lang w:val="lv-LV"/>
        </w:rPr>
        <w:lastRenderedPageBreak/>
        <w:t>Līguma darbības termiņš un izbeigšanās.</w:t>
      </w:r>
    </w:p>
    <w:p w:rsidR="00C70E65" w:rsidRDefault="00C70E65" w:rsidP="00727B1C">
      <w:pPr>
        <w:numPr>
          <w:ilvl w:val="1"/>
          <w:numId w:val="4"/>
        </w:numPr>
        <w:tabs>
          <w:tab w:val="num" w:pos="3398"/>
        </w:tabs>
        <w:ind w:left="709" w:hanging="709"/>
        <w:jc w:val="both"/>
        <w:rPr>
          <w:sz w:val="26"/>
          <w:szCs w:val="26"/>
          <w:lang w:val="lv-LV"/>
        </w:rPr>
      </w:pPr>
      <w:r w:rsidRPr="00DD06F2">
        <w:rPr>
          <w:sz w:val="26"/>
          <w:szCs w:val="26"/>
          <w:lang w:val="lv-LV"/>
        </w:rPr>
        <w:t>Līgums stājas spēkā ar tā abpusējas parakstīšanas brīdi</w:t>
      </w:r>
      <w:r>
        <w:rPr>
          <w:sz w:val="26"/>
          <w:szCs w:val="26"/>
          <w:lang w:val="lv-LV"/>
        </w:rPr>
        <w:t xml:space="preserve"> un darbojas 1 (vienu) gadu, ņemot vērā 11.2.punkta nosacījumu.</w:t>
      </w:r>
    </w:p>
    <w:p w:rsidR="00C70E65" w:rsidRPr="00AF43AB" w:rsidRDefault="00C70E65" w:rsidP="00727B1C">
      <w:pPr>
        <w:numPr>
          <w:ilvl w:val="1"/>
          <w:numId w:val="4"/>
        </w:numPr>
        <w:tabs>
          <w:tab w:val="num" w:pos="3398"/>
        </w:tabs>
        <w:ind w:left="709" w:hanging="709"/>
        <w:jc w:val="both"/>
        <w:rPr>
          <w:sz w:val="26"/>
          <w:szCs w:val="26"/>
          <w:lang w:val="lv-LV"/>
        </w:rPr>
      </w:pPr>
      <w:r>
        <w:rPr>
          <w:sz w:val="26"/>
          <w:szCs w:val="26"/>
          <w:lang w:val="lv-LV"/>
        </w:rPr>
        <w:t>Līgums darbības termiņš automātiski izbeidzas, līdzko tiek sasniegta 2.4. punktā norādītā Līguma summa.</w:t>
      </w:r>
    </w:p>
    <w:p w:rsidR="00C70E65" w:rsidRPr="00AF43AB" w:rsidRDefault="00C70E65" w:rsidP="00727B1C">
      <w:pPr>
        <w:numPr>
          <w:ilvl w:val="1"/>
          <w:numId w:val="4"/>
        </w:numPr>
        <w:tabs>
          <w:tab w:val="num" w:pos="3398"/>
        </w:tabs>
        <w:ind w:left="709" w:hanging="709"/>
        <w:jc w:val="both"/>
        <w:rPr>
          <w:sz w:val="26"/>
          <w:szCs w:val="26"/>
          <w:lang w:val="lv-LV"/>
        </w:rPr>
      </w:pPr>
      <w:r w:rsidRPr="00AF43AB">
        <w:rPr>
          <w:sz w:val="26"/>
          <w:szCs w:val="26"/>
          <w:lang w:val="lv-LV"/>
        </w:rPr>
        <w:t>Pasūtītājs, ar rakstisku paziņ</w:t>
      </w:r>
      <w:r>
        <w:rPr>
          <w:sz w:val="26"/>
          <w:szCs w:val="26"/>
          <w:lang w:val="lv-LV"/>
        </w:rPr>
        <w:t>ojumu, ir tiesīgs šo Līgumu izbeigt</w:t>
      </w:r>
      <w:r w:rsidRPr="00AF43AB">
        <w:rPr>
          <w:sz w:val="26"/>
          <w:szCs w:val="26"/>
          <w:lang w:val="lv-LV"/>
        </w:rPr>
        <w:t xml:space="preserve"> nekavējoties šādos gadījumos:</w:t>
      </w:r>
    </w:p>
    <w:p w:rsidR="00C70E65" w:rsidRPr="00AF43AB" w:rsidRDefault="00C70E65" w:rsidP="00727B1C">
      <w:pPr>
        <w:numPr>
          <w:ilvl w:val="2"/>
          <w:numId w:val="4"/>
        </w:numPr>
        <w:jc w:val="both"/>
        <w:rPr>
          <w:sz w:val="26"/>
          <w:szCs w:val="26"/>
          <w:lang w:val="lv-LV"/>
        </w:rPr>
      </w:pPr>
      <w:r w:rsidRPr="00AF43AB">
        <w:rPr>
          <w:sz w:val="26"/>
          <w:szCs w:val="26"/>
          <w:lang w:val="lv-LV"/>
        </w:rPr>
        <w:t>ja Pas</w:t>
      </w:r>
      <w:r>
        <w:rPr>
          <w:sz w:val="26"/>
          <w:szCs w:val="26"/>
          <w:lang w:val="lv-LV"/>
        </w:rPr>
        <w:t>ūtītāju neapmierina Preces</w:t>
      </w:r>
      <w:r w:rsidRPr="00AF43AB">
        <w:rPr>
          <w:sz w:val="26"/>
          <w:szCs w:val="26"/>
          <w:lang w:val="lv-LV"/>
        </w:rPr>
        <w:t xml:space="preserve"> kvalitāte, jo tā neatbilst šā Līguma noteikumiem;</w:t>
      </w:r>
    </w:p>
    <w:p w:rsidR="00C70E65" w:rsidRPr="00AF43AB" w:rsidRDefault="00C70E65" w:rsidP="00727B1C">
      <w:pPr>
        <w:numPr>
          <w:ilvl w:val="2"/>
          <w:numId w:val="4"/>
        </w:numPr>
        <w:jc w:val="both"/>
        <w:rPr>
          <w:sz w:val="26"/>
          <w:szCs w:val="26"/>
          <w:lang w:val="lv-LV"/>
        </w:rPr>
      </w:pPr>
      <w:r w:rsidRPr="00AF43AB">
        <w:rPr>
          <w:sz w:val="26"/>
          <w:szCs w:val="26"/>
          <w:lang w:val="lv-LV"/>
        </w:rPr>
        <w:t>ja regu</w:t>
      </w:r>
      <w:r>
        <w:rPr>
          <w:sz w:val="26"/>
          <w:szCs w:val="26"/>
          <w:lang w:val="lv-LV"/>
        </w:rPr>
        <w:t xml:space="preserve">lāri tiek piemēroti </w:t>
      </w:r>
      <w:r w:rsidRPr="00AF43AB">
        <w:rPr>
          <w:sz w:val="26"/>
          <w:szCs w:val="26"/>
          <w:lang w:val="lv-LV"/>
        </w:rPr>
        <w:t>garantijas noteikumi, mainot vai la</w:t>
      </w:r>
      <w:r>
        <w:rPr>
          <w:sz w:val="26"/>
          <w:szCs w:val="26"/>
          <w:lang w:val="lv-LV"/>
        </w:rPr>
        <w:t>bojot nekvalitatīvo Preci</w:t>
      </w:r>
      <w:r w:rsidRPr="00AF43AB">
        <w:rPr>
          <w:sz w:val="26"/>
          <w:szCs w:val="26"/>
          <w:lang w:val="lv-LV"/>
        </w:rPr>
        <w:t xml:space="preserve"> pret Līgumam atbilstošu;</w:t>
      </w:r>
    </w:p>
    <w:p w:rsidR="00C70E65" w:rsidRPr="00AF43AB" w:rsidRDefault="00C70E65" w:rsidP="00727B1C">
      <w:pPr>
        <w:numPr>
          <w:ilvl w:val="2"/>
          <w:numId w:val="4"/>
        </w:numPr>
        <w:jc w:val="both"/>
        <w:rPr>
          <w:sz w:val="26"/>
          <w:szCs w:val="26"/>
          <w:lang w:val="lv-LV"/>
        </w:rPr>
      </w:pPr>
      <w:r w:rsidRPr="00AF43AB">
        <w:rPr>
          <w:sz w:val="26"/>
          <w:szCs w:val="26"/>
          <w:lang w:val="lv-LV"/>
        </w:rPr>
        <w:t xml:space="preserve">ja Izpildītājs vēlas </w:t>
      </w:r>
      <w:r w:rsidR="007E37DB">
        <w:rPr>
          <w:sz w:val="26"/>
          <w:szCs w:val="26"/>
          <w:lang w:val="lv-LV"/>
        </w:rPr>
        <w:t>paaugstināt</w:t>
      </w:r>
      <w:r>
        <w:rPr>
          <w:sz w:val="26"/>
          <w:szCs w:val="26"/>
          <w:lang w:val="lv-LV"/>
        </w:rPr>
        <w:t xml:space="preserve"> Preces</w:t>
      </w:r>
      <w:r w:rsidRPr="00AF43AB">
        <w:rPr>
          <w:sz w:val="26"/>
          <w:szCs w:val="26"/>
          <w:lang w:val="lv-LV"/>
        </w:rPr>
        <w:t xml:space="preserve"> cenu;</w:t>
      </w:r>
    </w:p>
    <w:p w:rsidR="00C70E65" w:rsidRPr="00AF43AB" w:rsidRDefault="00C70E65" w:rsidP="00727B1C">
      <w:pPr>
        <w:numPr>
          <w:ilvl w:val="2"/>
          <w:numId w:val="4"/>
        </w:numPr>
        <w:jc w:val="both"/>
        <w:rPr>
          <w:sz w:val="26"/>
          <w:szCs w:val="26"/>
          <w:lang w:val="lv-LV"/>
        </w:rPr>
      </w:pPr>
      <w:r w:rsidRPr="00AF43AB">
        <w:rPr>
          <w:sz w:val="26"/>
          <w:szCs w:val="26"/>
          <w:lang w:val="lv-LV"/>
        </w:rPr>
        <w:t>ja Piegādātājs pasludināts par maksātnespējīgu;</w:t>
      </w:r>
    </w:p>
    <w:p w:rsidR="00C70E65" w:rsidRPr="00AF43AB" w:rsidRDefault="00C70E65" w:rsidP="00727B1C">
      <w:pPr>
        <w:numPr>
          <w:ilvl w:val="2"/>
          <w:numId w:val="4"/>
        </w:numPr>
        <w:jc w:val="both"/>
        <w:rPr>
          <w:sz w:val="26"/>
          <w:szCs w:val="26"/>
          <w:lang w:val="lv-LV"/>
        </w:rPr>
      </w:pPr>
      <w:r w:rsidRPr="00AF43AB">
        <w:rPr>
          <w:sz w:val="26"/>
          <w:szCs w:val="26"/>
          <w:lang w:val="lv-LV"/>
        </w:rPr>
        <w:t>ja kompetentas valsts vai pašvaldību institūcijas Izpildītāja saimnieciskajā darbībā ir konstatējušas normatīvo aktu pārkāpumus un apturējušas tā darbību.</w:t>
      </w:r>
    </w:p>
    <w:p w:rsidR="00C70E65" w:rsidRDefault="00C70E65" w:rsidP="00727B1C">
      <w:pPr>
        <w:numPr>
          <w:ilvl w:val="1"/>
          <w:numId w:val="4"/>
        </w:numPr>
        <w:tabs>
          <w:tab w:val="num" w:pos="3398"/>
        </w:tabs>
        <w:ind w:left="709" w:hanging="709"/>
        <w:jc w:val="both"/>
        <w:rPr>
          <w:sz w:val="26"/>
          <w:szCs w:val="26"/>
          <w:lang w:val="lv-LV"/>
        </w:rPr>
      </w:pPr>
      <w:r w:rsidRPr="00AF43AB">
        <w:rPr>
          <w:sz w:val="26"/>
          <w:szCs w:val="26"/>
          <w:lang w:val="lv-LV"/>
        </w:rPr>
        <w:t>Gadījumā, ja pušu saistību izpildi ir ietekmējuši ārkārtēji, iepriekš neparedzēti apstākļi, L</w:t>
      </w:r>
      <w:r>
        <w:rPr>
          <w:sz w:val="26"/>
          <w:szCs w:val="26"/>
          <w:lang w:val="lv-LV"/>
        </w:rPr>
        <w:t>īguma darbība tiek apturēta un P</w:t>
      </w:r>
      <w:r w:rsidRPr="00AF43AB">
        <w:rPr>
          <w:sz w:val="26"/>
          <w:szCs w:val="26"/>
          <w:lang w:val="lv-LV"/>
        </w:rPr>
        <w:t>uses vienojas par turpmāko Līguma darbību. Puses apņemas nekavējoties rakstiski informēt viena otru par šādu apstākļu rašanos, pretējā gadījumā puse zaudē tiesības atsaukties uz minētajiem apstākļiem.</w:t>
      </w:r>
    </w:p>
    <w:p w:rsidR="00CE47AD" w:rsidRPr="00AF43AB" w:rsidRDefault="00CE47AD" w:rsidP="00CE47AD">
      <w:pPr>
        <w:jc w:val="both"/>
        <w:rPr>
          <w:sz w:val="26"/>
          <w:szCs w:val="26"/>
          <w:lang w:val="lv-LV"/>
        </w:rPr>
      </w:pPr>
    </w:p>
    <w:p w:rsidR="00111B86" w:rsidRPr="00AF43AB" w:rsidRDefault="00111B86" w:rsidP="00727B1C">
      <w:pPr>
        <w:numPr>
          <w:ilvl w:val="0"/>
          <w:numId w:val="4"/>
        </w:numPr>
        <w:jc w:val="center"/>
        <w:rPr>
          <w:b/>
          <w:sz w:val="26"/>
          <w:szCs w:val="26"/>
          <w:lang w:val="lv-LV"/>
        </w:rPr>
      </w:pPr>
      <w:r w:rsidRPr="00AF43AB">
        <w:rPr>
          <w:b/>
          <w:sz w:val="26"/>
          <w:szCs w:val="26"/>
          <w:lang w:val="lv-LV"/>
        </w:rPr>
        <w:t>Papildus noteikumi</w:t>
      </w:r>
    </w:p>
    <w:p w:rsidR="00111B86" w:rsidRPr="00211E54" w:rsidRDefault="00111B86" w:rsidP="00727B1C">
      <w:pPr>
        <w:numPr>
          <w:ilvl w:val="1"/>
          <w:numId w:val="4"/>
        </w:numPr>
        <w:tabs>
          <w:tab w:val="left" w:pos="851"/>
        </w:tabs>
        <w:ind w:left="709" w:hanging="709"/>
        <w:jc w:val="both"/>
        <w:rPr>
          <w:sz w:val="26"/>
          <w:szCs w:val="26"/>
          <w:lang w:val="lv-LV"/>
        </w:rPr>
      </w:pPr>
      <w:r w:rsidRPr="00211E54">
        <w:rPr>
          <w:sz w:val="26"/>
          <w:szCs w:val="26"/>
          <w:lang w:val="lv-LV"/>
        </w:rPr>
        <w:t xml:space="preserve">Jebkuri Līguma grozījumi </w:t>
      </w:r>
      <w:r w:rsidR="005F5F09" w:rsidRPr="00211E54">
        <w:rPr>
          <w:sz w:val="26"/>
          <w:szCs w:val="26"/>
          <w:lang w:val="lv-LV"/>
        </w:rPr>
        <w:t xml:space="preserve">noformējami rakstveidā </w:t>
      </w:r>
      <w:r w:rsidR="005F5F09">
        <w:rPr>
          <w:sz w:val="26"/>
          <w:szCs w:val="26"/>
          <w:lang w:val="lv-LV"/>
        </w:rPr>
        <w:t xml:space="preserve">un tiek veikti </w:t>
      </w:r>
      <w:r w:rsidRPr="00211E54">
        <w:rPr>
          <w:sz w:val="26"/>
          <w:szCs w:val="26"/>
          <w:lang w:val="lv-LV"/>
        </w:rPr>
        <w:t>saskaņā ar PIL 67.</w:t>
      </w:r>
      <w:r w:rsidRPr="00211E54">
        <w:rPr>
          <w:sz w:val="26"/>
          <w:szCs w:val="26"/>
          <w:vertAlign w:val="superscript"/>
          <w:lang w:val="lv-LV"/>
        </w:rPr>
        <w:t>1</w:t>
      </w:r>
      <w:r w:rsidRPr="00211E54">
        <w:rPr>
          <w:sz w:val="26"/>
          <w:szCs w:val="26"/>
          <w:lang w:val="lv-LV"/>
        </w:rPr>
        <w:t>pantu un pievienojami šim Līguma kā neatņemamas tā sastāvdaļas.</w:t>
      </w:r>
    </w:p>
    <w:p w:rsidR="00111B86" w:rsidRPr="00AF43AB" w:rsidRDefault="00111B86" w:rsidP="00727B1C">
      <w:pPr>
        <w:numPr>
          <w:ilvl w:val="1"/>
          <w:numId w:val="4"/>
        </w:numPr>
        <w:tabs>
          <w:tab w:val="num" w:pos="3398"/>
        </w:tabs>
        <w:ind w:left="709" w:hanging="709"/>
        <w:jc w:val="both"/>
        <w:rPr>
          <w:sz w:val="26"/>
          <w:szCs w:val="26"/>
          <w:lang w:val="lv-LV"/>
        </w:rPr>
      </w:pPr>
      <w:r w:rsidRPr="00AF43AB">
        <w:rPr>
          <w:sz w:val="26"/>
          <w:szCs w:val="26"/>
          <w:lang w:val="lv-LV"/>
        </w:rPr>
        <w:t>Jautājumi, kas nav atspoguļoti Līgumā, tiek izskatīti atbilstoši pas</w:t>
      </w:r>
      <w:r>
        <w:rPr>
          <w:sz w:val="26"/>
          <w:szCs w:val="26"/>
          <w:lang w:val="lv-LV"/>
        </w:rPr>
        <w:t>tāvošiem</w:t>
      </w:r>
      <w:r w:rsidRPr="00AF43AB">
        <w:rPr>
          <w:sz w:val="26"/>
          <w:szCs w:val="26"/>
          <w:lang w:val="lv-LV"/>
        </w:rPr>
        <w:t xml:space="preserve"> L</w:t>
      </w:r>
      <w:r>
        <w:rPr>
          <w:sz w:val="26"/>
          <w:szCs w:val="26"/>
          <w:lang w:val="lv-LV"/>
        </w:rPr>
        <w:t xml:space="preserve">atvijas </w:t>
      </w:r>
      <w:r w:rsidRPr="00AF43AB">
        <w:rPr>
          <w:sz w:val="26"/>
          <w:szCs w:val="26"/>
          <w:lang w:val="lv-LV"/>
        </w:rPr>
        <w:t>R</w:t>
      </w:r>
      <w:r>
        <w:rPr>
          <w:sz w:val="26"/>
          <w:szCs w:val="26"/>
          <w:lang w:val="lv-LV"/>
        </w:rPr>
        <w:t>epublikas normatīvajiem aktiem</w:t>
      </w:r>
      <w:r w:rsidRPr="00AF43AB">
        <w:rPr>
          <w:sz w:val="26"/>
          <w:szCs w:val="26"/>
          <w:lang w:val="lv-LV"/>
        </w:rPr>
        <w:t>.</w:t>
      </w:r>
    </w:p>
    <w:p w:rsidR="00111B86" w:rsidRPr="00AF43AB" w:rsidRDefault="00111B86" w:rsidP="00727B1C">
      <w:pPr>
        <w:numPr>
          <w:ilvl w:val="1"/>
          <w:numId w:val="4"/>
        </w:numPr>
        <w:tabs>
          <w:tab w:val="num" w:pos="3398"/>
        </w:tabs>
        <w:ind w:left="709" w:hanging="709"/>
        <w:jc w:val="both"/>
        <w:rPr>
          <w:sz w:val="26"/>
          <w:szCs w:val="26"/>
          <w:lang w:val="lv-LV"/>
        </w:rPr>
      </w:pPr>
      <w:r w:rsidRPr="00AF43AB">
        <w:rPr>
          <w:sz w:val="26"/>
          <w:szCs w:val="26"/>
          <w:lang w:val="lv-LV"/>
        </w:rPr>
        <w:t>Gadījumā, ja spēku zaudē kāds no Līguma punktiem, tas neietekmē pārējo Līguma punktu spēkā esamību.</w:t>
      </w:r>
    </w:p>
    <w:p w:rsidR="00111B86" w:rsidRPr="00AF43AB" w:rsidRDefault="00111B86" w:rsidP="00727B1C">
      <w:pPr>
        <w:numPr>
          <w:ilvl w:val="1"/>
          <w:numId w:val="4"/>
        </w:numPr>
        <w:tabs>
          <w:tab w:val="num" w:pos="3398"/>
        </w:tabs>
        <w:ind w:left="709" w:hanging="709"/>
        <w:jc w:val="both"/>
        <w:rPr>
          <w:sz w:val="26"/>
          <w:szCs w:val="26"/>
          <w:lang w:val="lv-LV"/>
        </w:rPr>
      </w:pPr>
      <w:r w:rsidRPr="00AF43AB">
        <w:rPr>
          <w:sz w:val="26"/>
          <w:szCs w:val="26"/>
          <w:lang w:val="lv-LV"/>
        </w:rPr>
        <w:t>Puses apņemas nekavējoties informēt viena otru par savu rekvizītu maiņu.</w:t>
      </w:r>
    </w:p>
    <w:p w:rsidR="00111B86" w:rsidRPr="00AF43AB" w:rsidRDefault="00111B86" w:rsidP="00727B1C">
      <w:pPr>
        <w:numPr>
          <w:ilvl w:val="1"/>
          <w:numId w:val="4"/>
        </w:numPr>
        <w:tabs>
          <w:tab w:val="num" w:pos="3398"/>
        </w:tabs>
        <w:ind w:left="709" w:hanging="709"/>
        <w:jc w:val="both"/>
        <w:rPr>
          <w:sz w:val="26"/>
          <w:szCs w:val="26"/>
          <w:lang w:val="lv-LV"/>
        </w:rPr>
      </w:pPr>
      <w:r w:rsidRPr="00AF43AB">
        <w:rPr>
          <w:sz w:val="26"/>
          <w:szCs w:val="26"/>
          <w:lang w:val="lv-LV"/>
        </w:rPr>
        <w:t xml:space="preserve">Līgums sastādīts uz </w:t>
      </w:r>
      <w:r>
        <w:rPr>
          <w:sz w:val="26"/>
          <w:szCs w:val="26"/>
          <w:lang w:val="lv-LV"/>
        </w:rPr>
        <w:t>5 (piecām)</w:t>
      </w:r>
      <w:r w:rsidRPr="00AF43AB">
        <w:rPr>
          <w:sz w:val="26"/>
          <w:szCs w:val="26"/>
          <w:lang w:val="lv-LV"/>
        </w:rPr>
        <w:t xml:space="preserve"> lapām, ar </w:t>
      </w:r>
      <w:r w:rsidR="007E37DB">
        <w:rPr>
          <w:sz w:val="26"/>
          <w:szCs w:val="26"/>
          <w:lang w:val="lv-LV"/>
        </w:rPr>
        <w:t>pielikumu “</w:t>
      </w:r>
      <w:r w:rsidR="007E37DB" w:rsidRPr="00AF43AB">
        <w:rPr>
          <w:sz w:val="26"/>
          <w:szCs w:val="26"/>
          <w:lang w:val="lv-LV"/>
        </w:rPr>
        <w:t>Tehniskā specifikācija</w:t>
      </w:r>
      <w:r w:rsidR="007E37DB">
        <w:rPr>
          <w:sz w:val="26"/>
          <w:szCs w:val="26"/>
          <w:lang w:val="lv-LV"/>
        </w:rPr>
        <w:t>-</w:t>
      </w:r>
      <w:r w:rsidR="007E37DB" w:rsidRPr="00AF43AB">
        <w:rPr>
          <w:sz w:val="26"/>
          <w:szCs w:val="26"/>
          <w:lang w:val="lv-LV"/>
        </w:rPr>
        <w:t>Finanšu piedāvājums</w:t>
      </w:r>
      <w:r w:rsidR="007E37DB">
        <w:rPr>
          <w:sz w:val="26"/>
          <w:szCs w:val="26"/>
          <w:lang w:val="lv-LV"/>
        </w:rPr>
        <w:t>”</w:t>
      </w:r>
      <w:r w:rsidR="007E37DB" w:rsidRPr="00AF43AB">
        <w:rPr>
          <w:sz w:val="26"/>
          <w:szCs w:val="26"/>
          <w:lang w:val="lv-LV"/>
        </w:rPr>
        <w:t xml:space="preserve"> </w:t>
      </w:r>
      <w:r w:rsidR="007E37DB">
        <w:rPr>
          <w:sz w:val="26"/>
          <w:szCs w:val="26"/>
          <w:lang w:val="lv-LV"/>
        </w:rPr>
        <w:t>uz 3 (trīs</w:t>
      </w:r>
      <w:r w:rsidR="007E37DB" w:rsidRPr="00AF43AB">
        <w:rPr>
          <w:sz w:val="26"/>
          <w:szCs w:val="26"/>
          <w:lang w:val="lv-LV"/>
        </w:rPr>
        <w:t>) lapām</w:t>
      </w:r>
      <w:r>
        <w:rPr>
          <w:sz w:val="26"/>
          <w:szCs w:val="26"/>
          <w:lang w:val="lv-LV"/>
        </w:rPr>
        <w:t>, 2 (divos) eksemplāros, katrai P</w:t>
      </w:r>
      <w:r w:rsidRPr="00AF43AB">
        <w:rPr>
          <w:sz w:val="26"/>
          <w:szCs w:val="26"/>
          <w:lang w:val="lv-LV"/>
        </w:rPr>
        <w:t>usei pa vienam. Abiem līguma eksemplāriem ir vienāds juridiskais spēks.</w:t>
      </w:r>
    </w:p>
    <w:p w:rsidR="00CE47AD" w:rsidRPr="00AF43AB" w:rsidRDefault="00CE47AD" w:rsidP="00CE47AD">
      <w:pPr>
        <w:jc w:val="both"/>
        <w:rPr>
          <w:sz w:val="26"/>
          <w:szCs w:val="26"/>
          <w:lang w:val="lv-LV"/>
        </w:rPr>
      </w:pPr>
    </w:p>
    <w:p w:rsidR="00CE47AD" w:rsidRPr="00AF43AB" w:rsidRDefault="00CE47AD" w:rsidP="00727B1C">
      <w:pPr>
        <w:numPr>
          <w:ilvl w:val="0"/>
          <w:numId w:val="4"/>
        </w:numPr>
        <w:jc w:val="center"/>
        <w:rPr>
          <w:b/>
          <w:sz w:val="26"/>
          <w:szCs w:val="26"/>
          <w:lang w:val="lv-LV"/>
        </w:rPr>
      </w:pPr>
      <w:r w:rsidRPr="00AF43AB">
        <w:rPr>
          <w:b/>
          <w:sz w:val="26"/>
          <w:szCs w:val="26"/>
          <w:lang w:val="lv-LV"/>
        </w:rPr>
        <w:t>Pušu rekvizīti un paraksti</w:t>
      </w:r>
    </w:p>
    <w:p w:rsidR="00CE47AD" w:rsidRPr="00AF43AB" w:rsidRDefault="00CE47AD" w:rsidP="00CE47AD">
      <w:pPr>
        <w:pStyle w:val="Pamattekstsaratkpi"/>
        <w:ind w:left="0"/>
        <w:rPr>
          <w:szCs w:val="26"/>
        </w:rPr>
      </w:pPr>
    </w:p>
    <w:tbl>
      <w:tblPr>
        <w:tblW w:w="0" w:type="auto"/>
        <w:tblInd w:w="108" w:type="dxa"/>
        <w:tblLayout w:type="fixed"/>
        <w:tblLook w:val="0000" w:firstRow="0" w:lastRow="0" w:firstColumn="0" w:lastColumn="0" w:noHBand="0" w:noVBand="0"/>
      </w:tblPr>
      <w:tblGrid>
        <w:gridCol w:w="4536"/>
        <w:gridCol w:w="4962"/>
      </w:tblGrid>
      <w:tr w:rsidR="00CE47AD" w:rsidRPr="00AF43AB" w:rsidTr="00F42B5B">
        <w:tc>
          <w:tcPr>
            <w:tcW w:w="4536" w:type="dxa"/>
          </w:tcPr>
          <w:p w:rsidR="00CE47AD" w:rsidRPr="004E69B2" w:rsidRDefault="00CE47AD" w:rsidP="00C3399F">
            <w:pPr>
              <w:rPr>
                <w:b/>
                <w:sz w:val="26"/>
                <w:szCs w:val="26"/>
                <w:lang w:val="lv-LV"/>
              </w:rPr>
            </w:pPr>
            <w:r w:rsidRPr="004E69B2">
              <w:rPr>
                <w:b/>
                <w:sz w:val="26"/>
                <w:szCs w:val="26"/>
                <w:lang w:val="lv-LV"/>
              </w:rPr>
              <w:t>Pasūtītājs:</w:t>
            </w:r>
          </w:p>
        </w:tc>
        <w:tc>
          <w:tcPr>
            <w:tcW w:w="4962" w:type="dxa"/>
          </w:tcPr>
          <w:p w:rsidR="00CE47AD" w:rsidRPr="004E69B2" w:rsidRDefault="00CE47AD" w:rsidP="00C3399F">
            <w:pPr>
              <w:pStyle w:val="Virsraksts1"/>
              <w:rPr>
                <w:sz w:val="26"/>
                <w:szCs w:val="26"/>
              </w:rPr>
            </w:pPr>
            <w:r w:rsidRPr="004E69B2">
              <w:rPr>
                <w:sz w:val="26"/>
                <w:szCs w:val="26"/>
              </w:rPr>
              <w:t>Izpildītājs:</w:t>
            </w:r>
          </w:p>
        </w:tc>
      </w:tr>
      <w:tr w:rsidR="00CE47AD" w:rsidRPr="00AF43AB" w:rsidTr="00F42B5B">
        <w:tc>
          <w:tcPr>
            <w:tcW w:w="4536" w:type="dxa"/>
          </w:tcPr>
          <w:p w:rsidR="00CE47AD" w:rsidRPr="004E69B2" w:rsidRDefault="00CE47AD" w:rsidP="00C3399F">
            <w:pPr>
              <w:rPr>
                <w:b/>
                <w:sz w:val="26"/>
                <w:szCs w:val="26"/>
                <w:lang w:val="lv-LV"/>
              </w:rPr>
            </w:pPr>
            <w:r w:rsidRPr="004E69B2">
              <w:rPr>
                <w:b/>
                <w:sz w:val="26"/>
                <w:szCs w:val="26"/>
                <w:lang w:val="lv-LV"/>
              </w:rPr>
              <w:t>Rīgas pašvaldības policija</w:t>
            </w:r>
          </w:p>
        </w:tc>
        <w:tc>
          <w:tcPr>
            <w:tcW w:w="4962" w:type="dxa"/>
          </w:tcPr>
          <w:p w:rsidR="00CE47AD" w:rsidRPr="004E69B2" w:rsidRDefault="00CE47AD" w:rsidP="00C3399F">
            <w:pPr>
              <w:pStyle w:val="Virsraksts1"/>
              <w:rPr>
                <w:sz w:val="26"/>
                <w:szCs w:val="26"/>
              </w:rPr>
            </w:pPr>
            <w:r w:rsidRPr="004E69B2">
              <w:rPr>
                <w:sz w:val="26"/>
                <w:szCs w:val="26"/>
              </w:rPr>
              <w:t>SIA „STILMENS”</w:t>
            </w:r>
          </w:p>
        </w:tc>
      </w:tr>
      <w:tr w:rsidR="00CE47AD" w:rsidRPr="00AF43AB" w:rsidTr="00F42B5B">
        <w:tc>
          <w:tcPr>
            <w:tcW w:w="4536" w:type="dxa"/>
          </w:tcPr>
          <w:p w:rsidR="00CE47AD" w:rsidRPr="004E69B2" w:rsidRDefault="00CE47AD" w:rsidP="00C3399F">
            <w:pPr>
              <w:rPr>
                <w:sz w:val="26"/>
                <w:szCs w:val="26"/>
                <w:lang w:val="lv-LV"/>
              </w:rPr>
            </w:pPr>
            <w:bookmarkStart w:id="0" w:name="_GoBack"/>
            <w:bookmarkEnd w:id="0"/>
          </w:p>
        </w:tc>
        <w:tc>
          <w:tcPr>
            <w:tcW w:w="4962" w:type="dxa"/>
          </w:tcPr>
          <w:p w:rsidR="00CE47AD" w:rsidRPr="004E69B2" w:rsidRDefault="00CE47AD" w:rsidP="00F42B5B">
            <w:pPr>
              <w:rPr>
                <w:sz w:val="26"/>
                <w:szCs w:val="26"/>
                <w:lang w:val="lv-LV"/>
              </w:rPr>
            </w:pPr>
          </w:p>
        </w:tc>
      </w:tr>
      <w:tr w:rsidR="00CE47AD" w:rsidRPr="00AF43AB" w:rsidTr="00F42B5B">
        <w:tc>
          <w:tcPr>
            <w:tcW w:w="4536" w:type="dxa"/>
          </w:tcPr>
          <w:p w:rsidR="00CE47AD" w:rsidRPr="004E69B2" w:rsidRDefault="00CE47AD" w:rsidP="00C3399F">
            <w:pPr>
              <w:rPr>
                <w:sz w:val="26"/>
                <w:szCs w:val="26"/>
                <w:lang w:val="lv-LV"/>
              </w:rPr>
            </w:pPr>
          </w:p>
        </w:tc>
        <w:tc>
          <w:tcPr>
            <w:tcW w:w="4962" w:type="dxa"/>
          </w:tcPr>
          <w:p w:rsidR="00CE47AD" w:rsidRPr="004E69B2" w:rsidRDefault="00CE47AD" w:rsidP="00C3399F">
            <w:pPr>
              <w:rPr>
                <w:sz w:val="26"/>
                <w:szCs w:val="26"/>
                <w:lang w:val="lv-LV"/>
              </w:rPr>
            </w:pPr>
          </w:p>
        </w:tc>
      </w:tr>
      <w:tr w:rsidR="00CE47AD" w:rsidRPr="00AF43AB" w:rsidTr="00F42B5B">
        <w:tc>
          <w:tcPr>
            <w:tcW w:w="4536" w:type="dxa"/>
          </w:tcPr>
          <w:p w:rsidR="00CE47AD" w:rsidRPr="004E69B2" w:rsidRDefault="00CE47AD" w:rsidP="00C3399F">
            <w:pPr>
              <w:rPr>
                <w:sz w:val="26"/>
                <w:szCs w:val="26"/>
                <w:lang w:val="lv-LV"/>
              </w:rPr>
            </w:pPr>
          </w:p>
        </w:tc>
        <w:tc>
          <w:tcPr>
            <w:tcW w:w="4962" w:type="dxa"/>
          </w:tcPr>
          <w:p w:rsidR="00CE47AD" w:rsidRPr="004E69B2" w:rsidRDefault="00CE47AD" w:rsidP="00C3399F">
            <w:pPr>
              <w:rPr>
                <w:sz w:val="26"/>
                <w:szCs w:val="26"/>
                <w:lang w:val="lv-LV"/>
              </w:rPr>
            </w:pPr>
          </w:p>
        </w:tc>
      </w:tr>
      <w:tr w:rsidR="00CE47AD" w:rsidRPr="00AF43AB" w:rsidTr="00F42B5B">
        <w:tc>
          <w:tcPr>
            <w:tcW w:w="4536" w:type="dxa"/>
          </w:tcPr>
          <w:p w:rsidR="00CE47AD" w:rsidRPr="004E69B2" w:rsidRDefault="00CE47AD" w:rsidP="00C3399F">
            <w:pPr>
              <w:rPr>
                <w:sz w:val="26"/>
                <w:szCs w:val="26"/>
                <w:lang w:val="lv-LV"/>
              </w:rPr>
            </w:pPr>
          </w:p>
        </w:tc>
        <w:tc>
          <w:tcPr>
            <w:tcW w:w="4962" w:type="dxa"/>
          </w:tcPr>
          <w:p w:rsidR="00CE47AD" w:rsidRPr="004E69B2" w:rsidRDefault="00CE47AD" w:rsidP="00C3399F">
            <w:pPr>
              <w:rPr>
                <w:sz w:val="26"/>
                <w:szCs w:val="26"/>
                <w:lang w:val="lv-LV"/>
              </w:rPr>
            </w:pPr>
          </w:p>
        </w:tc>
      </w:tr>
      <w:tr w:rsidR="00CE47AD" w:rsidRPr="00AF43AB" w:rsidTr="00F42B5B">
        <w:tc>
          <w:tcPr>
            <w:tcW w:w="4536" w:type="dxa"/>
          </w:tcPr>
          <w:p w:rsidR="00CE47AD" w:rsidRPr="004E69B2" w:rsidRDefault="00CE47AD" w:rsidP="00C3399F">
            <w:pPr>
              <w:rPr>
                <w:sz w:val="26"/>
                <w:szCs w:val="26"/>
                <w:lang w:val="lv-LV"/>
              </w:rPr>
            </w:pPr>
          </w:p>
        </w:tc>
        <w:tc>
          <w:tcPr>
            <w:tcW w:w="4962" w:type="dxa"/>
          </w:tcPr>
          <w:p w:rsidR="00CE47AD" w:rsidRPr="004E69B2" w:rsidRDefault="00CE47AD" w:rsidP="00C3399F">
            <w:pPr>
              <w:rPr>
                <w:sz w:val="26"/>
                <w:szCs w:val="26"/>
                <w:lang w:val="lv-LV"/>
              </w:rPr>
            </w:pPr>
          </w:p>
        </w:tc>
      </w:tr>
      <w:tr w:rsidR="00CE47AD" w:rsidRPr="00AF43AB" w:rsidTr="00F42B5B">
        <w:tc>
          <w:tcPr>
            <w:tcW w:w="4536" w:type="dxa"/>
          </w:tcPr>
          <w:p w:rsidR="00CE47AD" w:rsidRPr="004E69B2" w:rsidRDefault="00CE47AD" w:rsidP="00C3399F">
            <w:pPr>
              <w:pStyle w:val="Kjene"/>
              <w:tabs>
                <w:tab w:val="clear" w:pos="4153"/>
                <w:tab w:val="clear" w:pos="8306"/>
              </w:tabs>
              <w:rPr>
                <w:sz w:val="26"/>
                <w:szCs w:val="26"/>
                <w:lang w:val="lv-LV"/>
              </w:rPr>
            </w:pPr>
          </w:p>
        </w:tc>
        <w:tc>
          <w:tcPr>
            <w:tcW w:w="4962" w:type="dxa"/>
          </w:tcPr>
          <w:p w:rsidR="005F5F09" w:rsidRPr="004E69B2" w:rsidRDefault="005F5F09" w:rsidP="00C3399F">
            <w:pPr>
              <w:rPr>
                <w:sz w:val="26"/>
                <w:szCs w:val="26"/>
                <w:lang w:val="lv-LV"/>
              </w:rPr>
            </w:pPr>
          </w:p>
        </w:tc>
      </w:tr>
      <w:tr w:rsidR="00CE47AD" w:rsidRPr="00AF43AB" w:rsidTr="00F42B5B">
        <w:tc>
          <w:tcPr>
            <w:tcW w:w="4536" w:type="dxa"/>
          </w:tcPr>
          <w:p w:rsidR="00CE47AD" w:rsidRPr="00AF43AB" w:rsidRDefault="00CE47AD" w:rsidP="00C3399F">
            <w:pPr>
              <w:spacing w:before="60" w:after="60"/>
              <w:rPr>
                <w:sz w:val="26"/>
                <w:szCs w:val="26"/>
                <w:lang w:val="lv-LV"/>
              </w:rPr>
            </w:pPr>
          </w:p>
        </w:tc>
        <w:tc>
          <w:tcPr>
            <w:tcW w:w="4962" w:type="dxa"/>
          </w:tcPr>
          <w:p w:rsidR="00CE47AD" w:rsidRPr="00AF43AB" w:rsidRDefault="00CE47AD" w:rsidP="00C3399F">
            <w:pPr>
              <w:spacing w:before="60" w:after="60"/>
              <w:rPr>
                <w:sz w:val="26"/>
                <w:szCs w:val="26"/>
                <w:lang w:val="lv-LV"/>
              </w:rPr>
            </w:pPr>
          </w:p>
        </w:tc>
      </w:tr>
      <w:tr w:rsidR="00CE47AD" w:rsidRPr="00AF43AB" w:rsidTr="00F42B5B">
        <w:tc>
          <w:tcPr>
            <w:tcW w:w="4536" w:type="dxa"/>
          </w:tcPr>
          <w:p w:rsidR="00CE47AD" w:rsidRPr="00AF43AB" w:rsidRDefault="00CE47AD" w:rsidP="00F42B5B">
            <w:pPr>
              <w:spacing w:before="60" w:after="60"/>
              <w:rPr>
                <w:b/>
                <w:sz w:val="26"/>
                <w:szCs w:val="26"/>
                <w:lang w:val="lv-LV"/>
              </w:rPr>
            </w:pPr>
          </w:p>
        </w:tc>
        <w:tc>
          <w:tcPr>
            <w:tcW w:w="4962" w:type="dxa"/>
          </w:tcPr>
          <w:p w:rsidR="00CE47AD" w:rsidRPr="00AF43AB" w:rsidRDefault="00CE47AD" w:rsidP="00C3399F">
            <w:pPr>
              <w:spacing w:before="60" w:after="60"/>
              <w:rPr>
                <w:b/>
                <w:sz w:val="26"/>
                <w:szCs w:val="26"/>
                <w:lang w:val="lv-LV"/>
              </w:rPr>
            </w:pPr>
          </w:p>
        </w:tc>
      </w:tr>
    </w:tbl>
    <w:p w:rsidR="00C44122" w:rsidRDefault="00C44122"/>
    <w:sectPr w:rsidR="00C44122" w:rsidSect="00A00C57">
      <w:headerReference w:type="default" r:id="rId10"/>
      <w:pgSz w:w="11906" w:h="16838"/>
      <w:pgMar w:top="1077" w:right="680"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54" w:rsidRDefault="008E1D54" w:rsidP="005F5F09">
      <w:r>
        <w:separator/>
      </w:r>
    </w:p>
  </w:endnote>
  <w:endnote w:type="continuationSeparator" w:id="0">
    <w:p w:rsidR="008E1D54" w:rsidRDefault="008E1D54" w:rsidP="005F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54" w:rsidRDefault="008E1D54" w:rsidP="005F5F09">
      <w:r>
        <w:separator/>
      </w:r>
    </w:p>
  </w:footnote>
  <w:footnote w:type="continuationSeparator" w:id="0">
    <w:p w:rsidR="008E1D54" w:rsidRDefault="008E1D54" w:rsidP="005F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680339"/>
      <w:docPartObj>
        <w:docPartGallery w:val="Page Numbers (Top of Page)"/>
        <w:docPartUnique/>
      </w:docPartObj>
    </w:sdtPr>
    <w:sdtEndPr/>
    <w:sdtContent>
      <w:p w:rsidR="005F5F09" w:rsidRDefault="005F5F09">
        <w:pPr>
          <w:pStyle w:val="Galvene"/>
          <w:jc w:val="center"/>
        </w:pPr>
        <w:r>
          <w:fldChar w:fldCharType="begin"/>
        </w:r>
        <w:r>
          <w:instrText>PAGE   \* MERGEFORMAT</w:instrText>
        </w:r>
        <w:r>
          <w:fldChar w:fldCharType="separate"/>
        </w:r>
        <w:r w:rsidR="008676C6" w:rsidRPr="008676C6">
          <w:rPr>
            <w:noProof/>
            <w:lang w:val="lv-LV"/>
          </w:rPr>
          <w:t>5</w:t>
        </w:r>
        <w:r>
          <w:fldChar w:fldCharType="end"/>
        </w:r>
      </w:p>
    </w:sdtContent>
  </w:sdt>
  <w:p w:rsidR="005F5F09" w:rsidRDefault="005F5F0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BBF"/>
    <w:multiLevelType w:val="multilevel"/>
    <w:tmpl w:val="5D5E6220"/>
    <w:lvl w:ilvl="0">
      <w:start w:val="7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823FEA"/>
    <w:multiLevelType w:val="multilevel"/>
    <w:tmpl w:val="50BEF1BE"/>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64047F"/>
    <w:multiLevelType w:val="hybridMultilevel"/>
    <w:tmpl w:val="35101E3C"/>
    <w:lvl w:ilvl="0" w:tplc="8CF292E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5BC2801"/>
    <w:multiLevelType w:val="multilevel"/>
    <w:tmpl w:val="8CB20D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98"/>
        </w:tabs>
        <w:ind w:left="3398"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AD"/>
    <w:rsid w:val="00044931"/>
    <w:rsid w:val="000A77C0"/>
    <w:rsid w:val="00111B86"/>
    <w:rsid w:val="00136E9B"/>
    <w:rsid w:val="00183AC6"/>
    <w:rsid w:val="0026153D"/>
    <w:rsid w:val="003F7F23"/>
    <w:rsid w:val="0045175B"/>
    <w:rsid w:val="005F5F09"/>
    <w:rsid w:val="00633E07"/>
    <w:rsid w:val="006D53BB"/>
    <w:rsid w:val="00727B1C"/>
    <w:rsid w:val="00752309"/>
    <w:rsid w:val="007E37DB"/>
    <w:rsid w:val="007F0743"/>
    <w:rsid w:val="008676C6"/>
    <w:rsid w:val="008A040A"/>
    <w:rsid w:val="008E1D54"/>
    <w:rsid w:val="00A00C57"/>
    <w:rsid w:val="00C44122"/>
    <w:rsid w:val="00C70E65"/>
    <w:rsid w:val="00CA433C"/>
    <w:rsid w:val="00CE47AD"/>
    <w:rsid w:val="00D615A4"/>
    <w:rsid w:val="00E34A47"/>
    <w:rsid w:val="00F42B5B"/>
    <w:rsid w:val="00FF37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E47AD"/>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CE47AD"/>
    <w:pPr>
      <w:keepNext/>
      <w:outlineLvl w:val="0"/>
    </w:pPr>
    <w:rPr>
      <w:b/>
      <w:lang w:val="lv-LV"/>
    </w:rPr>
  </w:style>
  <w:style w:type="paragraph" w:styleId="Virsraksts2">
    <w:name w:val="heading 2"/>
    <w:basedOn w:val="Parasts"/>
    <w:next w:val="Parasts"/>
    <w:link w:val="Virsraksts2Rakstz"/>
    <w:qFormat/>
    <w:rsid w:val="00CE47AD"/>
    <w:pPr>
      <w:keepNext/>
      <w:jc w:val="center"/>
      <w:outlineLvl w:val="1"/>
    </w:pPr>
    <w:rPr>
      <w:b/>
      <w:sz w:val="26"/>
      <w:lang w:val="lv-LV"/>
    </w:rPr>
  </w:style>
  <w:style w:type="paragraph" w:styleId="Virsraksts5">
    <w:name w:val="heading 5"/>
    <w:basedOn w:val="Parasts"/>
    <w:next w:val="Parasts"/>
    <w:link w:val="Virsraksts5Rakstz"/>
    <w:qFormat/>
    <w:rsid w:val="00CE47AD"/>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E47AD"/>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CE47AD"/>
    <w:rPr>
      <w:rFonts w:ascii="Times New Roman" w:eastAsia="Times New Roman" w:hAnsi="Times New Roman" w:cs="Times New Roman"/>
      <w:b/>
      <w:sz w:val="26"/>
      <w:szCs w:val="20"/>
    </w:rPr>
  </w:style>
  <w:style w:type="character" w:customStyle="1" w:styleId="Virsraksts5Rakstz">
    <w:name w:val="Virsraksts 5 Rakstz."/>
    <w:basedOn w:val="Noklusjumarindkopasfonts"/>
    <w:link w:val="Virsraksts5"/>
    <w:rsid w:val="00CE47AD"/>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CE47AD"/>
    <w:pPr>
      <w:ind w:left="360"/>
      <w:jc w:val="both"/>
    </w:pPr>
    <w:rPr>
      <w:sz w:val="26"/>
      <w:lang w:val="lv-LV"/>
    </w:rPr>
  </w:style>
  <w:style w:type="character" w:customStyle="1" w:styleId="PamattekstsaratkpiRakstz">
    <w:name w:val="Pamatteksts ar atkāpi Rakstz."/>
    <w:basedOn w:val="Noklusjumarindkopasfonts"/>
    <w:link w:val="Pamattekstsaratkpi"/>
    <w:rsid w:val="00CE47AD"/>
    <w:rPr>
      <w:rFonts w:ascii="Times New Roman" w:eastAsia="Times New Roman" w:hAnsi="Times New Roman" w:cs="Times New Roman"/>
      <w:sz w:val="26"/>
      <w:szCs w:val="20"/>
    </w:rPr>
  </w:style>
  <w:style w:type="paragraph" w:styleId="Pamatteksts">
    <w:name w:val="Body Text"/>
    <w:basedOn w:val="Parasts"/>
    <w:link w:val="PamattekstsRakstz"/>
    <w:rsid w:val="00CE47AD"/>
    <w:pPr>
      <w:jc w:val="both"/>
    </w:pPr>
    <w:rPr>
      <w:bCs/>
      <w:sz w:val="24"/>
      <w:lang w:val="lv-LV"/>
    </w:rPr>
  </w:style>
  <w:style w:type="character" w:customStyle="1" w:styleId="PamattekstsRakstz">
    <w:name w:val="Pamatteksts Rakstz."/>
    <w:basedOn w:val="Noklusjumarindkopasfonts"/>
    <w:link w:val="Pamatteksts"/>
    <w:rsid w:val="00CE47AD"/>
    <w:rPr>
      <w:rFonts w:ascii="Times New Roman" w:eastAsia="Times New Roman" w:hAnsi="Times New Roman" w:cs="Times New Roman"/>
      <w:bCs/>
      <w:sz w:val="24"/>
      <w:szCs w:val="20"/>
    </w:rPr>
  </w:style>
  <w:style w:type="paragraph" w:styleId="Pamatteksts2">
    <w:name w:val="Body Text 2"/>
    <w:basedOn w:val="Parasts"/>
    <w:link w:val="Pamatteksts2Rakstz"/>
    <w:rsid w:val="00CE47AD"/>
    <w:rPr>
      <w:bCs/>
      <w:sz w:val="24"/>
      <w:lang w:val="lv-LV"/>
    </w:rPr>
  </w:style>
  <w:style w:type="character" w:customStyle="1" w:styleId="Pamatteksts2Rakstz">
    <w:name w:val="Pamatteksts 2 Rakstz."/>
    <w:basedOn w:val="Noklusjumarindkopasfonts"/>
    <w:link w:val="Pamatteksts2"/>
    <w:rsid w:val="00CE47AD"/>
    <w:rPr>
      <w:rFonts w:ascii="Times New Roman" w:eastAsia="Times New Roman" w:hAnsi="Times New Roman" w:cs="Times New Roman"/>
      <w:bCs/>
      <w:sz w:val="24"/>
      <w:szCs w:val="20"/>
    </w:rPr>
  </w:style>
  <w:style w:type="paragraph" w:styleId="Kjene">
    <w:name w:val="footer"/>
    <w:basedOn w:val="Parasts"/>
    <w:link w:val="KjeneRakstz"/>
    <w:uiPriority w:val="99"/>
    <w:rsid w:val="00CE47AD"/>
    <w:pPr>
      <w:tabs>
        <w:tab w:val="center" w:pos="4153"/>
        <w:tab w:val="right" w:pos="8306"/>
      </w:tabs>
    </w:pPr>
  </w:style>
  <w:style w:type="character" w:customStyle="1" w:styleId="KjeneRakstz">
    <w:name w:val="Kājene Rakstz."/>
    <w:basedOn w:val="Noklusjumarindkopasfonts"/>
    <w:link w:val="Kjene"/>
    <w:uiPriority w:val="99"/>
    <w:rsid w:val="00CE47AD"/>
    <w:rPr>
      <w:rFonts w:ascii="Times New Roman" w:eastAsia="Times New Roman" w:hAnsi="Times New Roman" w:cs="Times New Roman"/>
      <w:sz w:val="20"/>
      <w:szCs w:val="20"/>
      <w:lang w:val="en-GB"/>
    </w:rPr>
  </w:style>
  <w:style w:type="paragraph" w:styleId="Pamattekstaatkpe2">
    <w:name w:val="Body Text Indent 2"/>
    <w:basedOn w:val="Parasts"/>
    <w:link w:val="Pamattekstaatkpe2Rakstz"/>
    <w:rsid w:val="00CE47AD"/>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CE47AD"/>
    <w:rPr>
      <w:rFonts w:ascii="Times New Roman" w:eastAsia="Times New Roman" w:hAnsi="Times New Roman" w:cs="Times New Roman"/>
      <w:sz w:val="24"/>
      <w:szCs w:val="20"/>
    </w:rPr>
  </w:style>
  <w:style w:type="paragraph" w:styleId="Sarakstarindkopa">
    <w:name w:val="List Paragraph"/>
    <w:basedOn w:val="Parasts"/>
    <w:uiPriority w:val="34"/>
    <w:qFormat/>
    <w:rsid w:val="00D615A4"/>
    <w:pPr>
      <w:ind w:left="720"/>
      <w:contextualSpacing/>
    </w:pPr>
  </w:style>
  <w:style w:type="character" w:styleId="Hipersaite">
    <w:name w:val="Hyperlink"/>
    <w:basedOn w:val="Noklusjumarindkopasfonts"/>
    <w:uiPriority w:val="99"/>
    <w:unhideWhenUsed/>
    <w:rsid w:val="00727B1C"/>
    <w:rPr>
      <w:color w:val="0000FF" w:themeColor="hyperlink"/>
      <w:u w:val="single"/>
    </w:rPr>
  </w:style>
  <w:style w:type="paragraph" w:styleId="Galvene">
    <w:name w:val="header"/>
    <w:basedOn w:val="Parasts"/>
    <w:link w:val="GalveneRakstz"/>
    <w:uiPriority w:val="99"/>
    <w:unhideWhenUsed/>
    <w:rsid w:val="005F5F09"/>
    <w:pPr>
      <w:tabs>
        <w:tab w:val="center" w:pos="4153"/>
        <w:tab w:val="right" w:pos="8306"/>
      </w:tabs>
    </w:pPr>
  </w:style>
  <w:style w:type="character" w:customStyle="1" w:styleId="GalveneRakstz">
    <w:name w:val="Galvene Rakstz."/>
    <w:basedOn w:val="Noklusjumarindkopasfonts"/>
    <w:link w:val="Galvene"/>
    <w:uiPriority w:val="99"/>
    <w:rsid w:val="005F5F09"/>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6D53B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D53B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E47AD"/>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CE47AD"/>
    <w:pPr>
      <w:keepNext/>
      <w:outlineLvl w:val="0"/>
    </w:pPr>
    <w:rPr>
      <w:b/>
      <w:lang w:val="lv-LV"/>
    </w:rPr>
  </w:style>
  <w:style w:type="paragraph" w:styleId="Virsraksts2">
    <w:name w:val="heading 2"/>
    <w:basedOn w:val="Parasts"/>
    <w:next w:val="Parasts"/>
    <w:link w:val="Virsraksts2Rakstz"/>
    <w:qFormat/>
    <w:rsid w:val="00CE47AD"/>
    <w:pPr>
      <w:keepNext/>
      <w:jc w:val="center"/>
      <w:outlineLvl w:val="1"/>
    </w:pPr>
    <w:rPr>
      <w:b/>
      <w:sz w:val="26"/>
      <w:lang w:val="lv-LV"/>
    </w:rPr>
  </w:style>
  <w:style w:type="paragraph" w:styleId="Virsraksts5">
    <w:name w:val="heading 5"/>
    <w:basedOn w:val="Parasts"/>
    <w:next w:val="Parasts"/>
    <w:link w:val="Virsraksts5Rakstz"/>
    <w:qFormat/>
    <w:rsid w:val="00CE47AD"/>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E47AD"/>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CE47AD"/>
    <w:rPr>
      <w:rFonts w:ascii="Times New Roman" w:eastAsia="Times New Roman" w:hAnsi="Times New Roman" w:cs="Times New Roman"/>
      <w:b/>
      <w:sz w:val="26"/>
      <w:szCs w:val="20"/>
    </w:rPr>
  </w:style>
  <w:style w:type="character" w:customStyle="1" w:styleId="Virsraksts5Rakstz">
    <w:name w:val="Virsraksts 5 Rakstz."/>
    <w:basedOn w:val="Noklusjumarindkopasfonts"/>
    <w:link w:val="Virsraksts5"/>
    <w:rsid w:val="00CE47AD"/>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CE47AD"/>
    <w:pPr>
      <w:ind w:left="360"/>
      <w:jc w:val="both"/>
    </w:pPr>
    <w:rPr>
      <w:sz w:val="26"/>
      <w:lang w:val="lv-LV"/>
    </w:rPr>
  </w:style>
  <w:style w:type="character" w:customStyle="1" w:styleId="PamattekstsaratkpiRakstz">
    <w:name w:val="Pamatteksts ar atkāpi Rakstz."/>
    <w:basedOn w:val="Noklusjumarindkopasfonts"/>
    <w:link w:val="Pamattekstsaratkpi"/>
    <w:rsid w:val="00CE47AD"/>
    <w:rPr>
      <w:rFonts w:ascii="Times New Roman" w:eastAsia="Times New Roman" w:hAnsi="Times New Roman" w:cs="Times New Roman"/>
      <w:sz w:val="26"/>
      <w:szCs w:val="20"/>
    </w:rPr>
  </w:style>
  <w:style w:type="paragraph" w:styleId="Pamatteksts">
    <w:name w:val="Body Text"/>
    <w:basedOn w:val="Parasts"/>
    <w:link w:val="PamattekstsRakstz"/>
    <w:rsid w:val="00CE47AD"/>
    <w:pPr>
      <w:jc w:val="both"/>
    </w:pPr>
    <w:rPr>
      <w:bCs/>
      <w:sz w:val="24"/>
      <w:lang w:val="lv-LV"/>
    </w:rPr>
  </w:style>
  <w:style w:type="character" w:customStyle="1" w:styleId="PamattekstsRakstz">
    <w:name w:val="Pamatteksts Rakstz."/>
    <w:basedOn w:val="Noklusjumarindkopasfonts"/>
    <w:link w:val="Pamatteksts"/>
    <w:rsid w:val="00CE47AD"/>
    <w:rPr>
      <w:rFonts w:ascii="Times New Roman" w:eastAsia="Times New Roman" w:hAnsi="Times New Roman" w:cs="Times New Roman"/>
      <w:bCs/>
      <w:sz w:val="24"/>
      <w:szCs w:val="20"/>
    </w:rPr>
  </w:style>
  <w:style w:type="paragraph" w:styleId="Pamatteksts2">
    <w:name w:val="Body Text 2"/>
    <w:basedOn w:val="Parasts"/>
    <w:link w:val="Pamatteksts2Rakstz"/>
    <w:rsid w:val="00CE47AD"/>
    <w:rPr>
      <w:bCs/>
      <w:sz w:val="24"/>
      <w:lang w:val="lv-LV"/>
    </w:rPr>
  </w:style>
  <w:style w:type="character" w:customStyle="1" w:styleId="Pamatteksts2Rakstz">
    <w:name w:val="Pamatteksts 2 Rakstz."/>
    <w:basedOn w:val="Noklusjumarindkopasfonts"/>
    <w:link w:val="Pamatteksts2"/>
    <w:rsid w:val="00CE47AD"/>
    <w:rPr>
      <w:rFonts w:ascii="Times New Roman" w:eastAsia="Times New Roman" w:hAnsi="Times New Roman" w:cs="Times New Roman"/>
      <w:bCs/>
      <w:sz w:val="24"/>
      <w:szCs w:val="20"/>
    </w:rPr>
  </w:style>
  <w:style w:type="paragraph" w:styleId="Kjene">
    <w:name w:val="footer"/>
    <w:basedOn w:val="Parasts"/>
    <w:link w:val="KjeneRakstz"/>
    <w:uiPriority w:val="99"/>
    <w:rsid w:val="00CE47AD"/>
    <w:pPr>
      <w:tabs>
        <w:tab w:val="center" w:pos="4153"/>
        <w:tab w:val="right" w:pos="8306"/>
      </w:tabs>
    </w:pPr>
  </w:style>
  <w:style w:type="character" w:customStyle="1" w:styleId="KjeneRakstz">
    <w:name w:val="Kājene Rakstz."/>
    <w:basedOn w:val="Noklusjumarindkopasfonts"/>
    <w:link w:val="Kjene"/>
    <w:uiPriority w:val="99"/>
    <w:rsid w:val="00CE47AD"/>
    <w:rPr>
      <w:rFonts w:ascii="Times New Roman" w:eastAsia="Times New Roman" w:hAnsi="Times New Roman" w:cs="Times New Roman"/>
      <w:sz w:val="20"/>
      <w:szCs w:val="20"/>
      <w:lang w:val="en-GB"/>
    </w:rPr>
  </w:style>
  <w:style w:type="paragraph" w:styleId="Pamattekstaatkpe2">
    <w:name w:val="Body Text Indent 2"/>
    <w:basedOn w:val="Parasts"/>
    <w:link w:val="Pamattekstaatkpe2Rakstz"/>
    <w:rsid w:val="00CE47AD"/>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CE47AD"/>
    <w:rPr>
      <w:rFonts w:ascii="Times New Roman" w:eastAsia="Times New Roman" w:hAnsi="Times New Roman" w:cs="Times New Roman"/>
      <w:sz w:val="24"/>
      <w:szCs w:val="20"/>
    </w:rPr>
  </w:style>
  <w:style w:type="paragraph" w:styleId="Sarakstarindkopa">
    <w:name w:val="List Paragraph"/>
    <w:basedOn w:val="Parasts"/>
    <w:uiPriority w:val="34"/>
    <w:qFormat/>
    <w:rsid w:val="00D615A4"/>
    <w:pPr>
      <w:ind w:left="720"/>
      <w:contextualSpacing/>
    </w:pPr>
  </w:style>
  <w:style w:type="character" w:styleId="Hipersaite">
    <w:name w:val="Hyperlink"/>
    <w:basedOn w:val="Noklusjumarindkopasfonts"/>
    <w:uiPriority w:val="99"/>
    <w:unhideWhenUsed/>
    <w:rsid w:val="00727B1C"/>
    <w:rPr>
      <w:color w:val="0000FF" w:themeColor="hyperlink"/>
      <w:u w:val="single"/>
    </w:rPr>
  </w:style>
  <w:style w:type="paragraph" w:styleId="Galvene">
    <w:name w:val="header"/>
    <w:basedOn w:val="Parasts"/>
    <w:link w:val="GalveneRakstz"/>
    <w:uiPriority w:val="99"/>
    <w:unhideWhenUsed/>
    <w:rsid w:val="005F5F09"/>
    <w:pPr>
      <w:tabs>
        <w:tab w:val="center" w:pos="4153"/>
        <w:tab w:val="right" w:pos="8306"/>
      </w:tabs>
    </w:pPr>
  </w:style>
  <w:style w:type="character" w:customStyle="1" w:styleId="GalveneRakstz">
    <w:name w:val="Galvene Rakstz."/>
    <w:basedOn w:val="Noklusjumarindkopasfonts"/>
    <w:link w:val="Galvene"/>
    <w:uiPriority w:val="99"/>
    <w:rsid w:val="005F5F09"/>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6D53B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D53B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8347</Words>
  <Characters>4758</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Diāna Belozerova</cp:lastModifiedBy>
  <cp:revision>3</cp:revision>
  <cp:lastPrinted>2016-04-13T07:58:00Z</cp:lastPrinted>
  <dcterms:created xsi:type="dcterms:W3CDTF">2016-04-15T07:20:00Z</dcterms:created>
  <dcterms:modified xsi:type="dcterms:W3CDTF">2016-04-15T07:20:00Z</dcterms:modified>
</cp:coreProperties>
</file>