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40" w:rsidRDefault="00E87C40" w:rsidP="00A3769D">
      <w:pPr>
        <w:spacing w:after="0" w:line="240" w:lineRule="auto"/>
        <w:jc w:val="right"/>
        <w:rPr>
          <w:rFonts w:ascii="Times New Roman" w:eastAsia="Times New Roman" w:hAnsi="Times New Roman" w:cs="Times New Roman"/>
          <w:sz w:val="26"/>
          <w:szCs w:val="24"/>
          <w:lang w:eastAsia="lv-LV"/>
        </w:rPr>
      </w:pPr>
    </w:p>
    <w:p w:rsidR="00A3769D" w:rsidRPr="00E87C40" w:rsidRDefault="00A3769D" w:rsidP="00A3769D">
      <w:pPr>
        <w:spacing w:after="0" w:line="240" w:lineRule="auto"/>
        <w:jc w:val="right"/>
        <w:rPr>
          <w:rFonts w:ascii="Times New Roman" w:eastAsia="Times New Roman" w:hAnsi="Times New Roman" w:cs="Times New Roman"/>
        </w:rPr>
      </w:pPr>
      <w:r w:rsidRPr="00E87C40">
        <w:rPr>
          <w:rFonts w:ascii="Times New Roman" w:eastAsia="Times New Roman" w:hAnsi="Times New Roman" w:cs="Times New Roman"/>
        </w:rPr>
        <w:t xml:space="preserve">2.pielikums </w:t>
      </w:r>
      <w:r w:rsidR="00E87C40">
        <w:rPr>
          <w:rFonts w:ascii="Times New Roman" w:eastAsia="Times New Roman" w:hAnsi="Times New Roman" w:cs="Times New Roman"/>
        </w:rPr>
        <w:t>i</w:t>
      </w:r>
      <w:r w:rsidRPr="00E87C40">
        <w:rPr>
          <w:rFonts w:ascii="Times New Roman" w:eastAsia="Times New Roman" w:hAnsi="Times New Roman" w:cs="Times New Roman"/>
        </w:rPr>
        <w:t>epirkumam</w:t>
      </w:r>
    </w:p>
    <w:p w:rsidR="00A3769D" w:rsidRPr="00E87C40" w:rsidRDefault="00A3769D" w:rsidP="00A3769D">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rPr>
      </w:pPr>
      <w:r w:rsidRPr="00E87C40">
        <w:rPr>
          <w:rFonts w:ascii="Times New Roman" w:eastAsia="Times New Roman" w:hAnsi="Times New Roman" w:cs="Times New Roman"/>
        </w:rPr>
        <w:t>„</w:t>
      </w:r>
      <w:r w:rsidR="00905C0A" w:rsidRPr="00E87C40">
        <w:rPr>
          <w:rFonts w:ascii="Times New Roman" w:eastAsiaTheme="minorEastAsia" w:hAnsi="Times New Roman" w:cs="Times New Roman"/>
          <w:sz w:val="24"/>
          <w:szCs w:val="24"/>
          <w:lang w:eastAsia="lv-LV"/>
        </w:rPr>
        <w:t xml:space="preserve">Komandas vadīšana un </w:t>
      </w:r>
      <w:proofErr w:type="spellStart"/>
      <w:r w:rsidR="00905C0A" w:rsidRPr="00E87C40">
        <w:rPr>
          <w:rFonts w:ascii="Times New Roman" w:eastAsiaTheme="minorEastAsia" w:hAnsi="Times New Roman" w:cs="Times New Roman"/>
          <w:sz w:val="24"/>
          <w:szCs w:val="24"/>
          <w:lang w:eastAsia="lv-LV"/>
        </w:rPr>
        <w:t>koučings</w:t>
      </w:r>
      <w:proofErr w:type="spellEnd"/>
      <w:r w:rsidRPr="00E87C40">
        <w:rPr>
          <w:rFonts w:ascii="Times New Roman" w:eastAsia="Times New Roman" w:hAnsi="Times New Roman" w:cs="Times New Roman"/>
        </w:rPr>
        <w:t>”</w:t>
      </w:r>
    </w:p>
    <w:p w:rsidR="00A3769D" w:rsidRPr="00E87C40" w:rsidRDefault="00A3769D" w:rsidP="00A3769D">
      <w:pPr>
        <w:spacing w:after="0" w:line="240" w:lineRule="auto"/>
        <w:jc w:val="center"/>
        <w:rPr>
          <w:rFonts w:ascii="Times New Roman" w:eastAsia="Times New Roman" w:hAnsi="Times New Roman" w:cs="Times New Roman"/>
          <w:sz w:val="28"/>
          <w:szCs w:val="28"/>
          <w:lang w:eastAsia="lv-LV"/>
        </w:rPr>
      </w:pPr>
      <w:r w:rsidRPr="00E87C40">
        <w:rPr>
          <w:rFonts w:ascii="Times New Roman" w:eastAsia="Times New Roman" w:hAnsi="Times New Roman" w:cs="Times New Roman"/>
        </w:rPr>
        <w:t xml:space="preserve">                                                                                                                          </w:t>
      </w:r>
      <w:r w:rsidR="00E87C40">
        <w:rPr>
          <w:rFonts w:ascii="Times New Roman" w:eastAsia="Times New Roman" w:hAnsi="Times New Roman" w:cs="Times New Roman"/>
        </w:rPr>
        <w:t xml:space="preserve">           </w:t>
      </w:r>
      <w:proofErr w:type="spellStart"/>
      <w:r w:rsidRPr="00E87C40">
        <w:rPr>
          <w:rFonts w:ascii="Times New Roman" w:eastAsia="Times New Roman" w:hAnsi="Times New Roman" w:cs="Times New Roman"/>
        </w:rPr>
        <w:t>Nr.RPP</w:t>
      </w:r>
      <w:proofErr w:type="spellEnd"/>
      <w:r w:rsidRPr="00E87C40">
        <w:rPr>
          <w:rFonts w:ascii="Times New Roman" w:eastAsia="Times New Roman" w:hAnsi="Times New Roman" w:cs="Times New Roman"/>
        </w:rPr>
        <w:t xml:space="preserve"> 2016/23</w:t>
      </w:r>
    </w:p>
    <w:p w:rsidR="00106670" w:rsidRDefault="00106670" w:rsidP="00106670">
      <w:pPr>
        <w:autoSpaceDE w:val="0"/>
        <w:autoSpaceDN w:val="0"/>
        <w:adjustRightInd w:val="0"/>
        <w:spacing w:before="125" w:after="0" w:line="240" w:lineRule="auto"/>
        <w:jc w:val="center"/>
        <w:rPr>
          <w:rFonts w:ascii="Times New Roman" w:eastAsiaTheme="minorEastAsia" w:hAnsi="Times New Roman" w:cs="Times New Roman"/>
          <w:b/>
          <w:bCs/>
          <w:sz w:val="26"/>
          <w:szCs w:val="26"/>
          <w:lang w:eastAsia="lv-LV"/>
        </w:rPr>
      </w:pPr>
    </w:p>
    <w:p w:rsidR="00106670" w:rsidRPr="00106670" w:rsidRDefault="003E7B1A" w:rsidP="00106670">
      <w:pPr>
        <w:autoSpaceDE w:val="0"/>
        <w:autoSpaceDN w:val="0"/>
        <w:adjustRightInd w:val="0"/>
        <w:spacing w:before="125" w:after="0" w:line="240" w:lineRule="auto"/>
        <w:jc w:val="center"/>
        <w:rPr>
          <w:rFonts w:ascii="Times New Roman" w:eastAsiaTheme="minorEastAsia" w:hAnsi="Times New Roman" w:cs="Times New Roman"/>
          <w:b/>
          <w:bCs/>
          <w:sz w:val="26"/>
          <w:szCs w:val="26"/>
          <w:lang w:eastAsia="lv-LV"/>
        </w:rPr>
      </w:pPr>
      <w:r>
        <w:rPr>
          <w:rFonts w:ascii="Times New Roman" w:eastAsiaTheme="minorEastAsia" w:hAnsi="Times New Roman" w:cs="Times New Roman"/>
          <w:b/>
          <w:bCs/>
          <w:sz w:val="26"/>
          <w:szCs w:val="26"/>
          <w:lang w:eastAsia="lv-LV"/>
        </w:rPr>
        <w:t>TEHNISKĀ</w:t>
      </w:r>
      <w:r w:rsidR="00106670" w:rsidRPr="00106670">
        <w:rPr>
          <w:rFonts w:ascii="Times New Roman" w:eastAsiaTheme="minorEastAsia" w:hAnsi="Times New Roman" w:cs="Times New Roman"/>
          <w:b/>
          <w:bCs/>
          <w:sz w:val="26"/>
          <w:szCs w:val="26"/>
          <w:lang w:eastAsia="lv-LV"/>
        </w:rPr>
        <w:t xml:space="preserve"> SPECIFIKĀCIJA</w:t>
      </w:r>
    </w:p>
    <w:p w:rsidR="00106670" w:rsidRPr="00106670" w:rsidRDefault="00106670" w:rsidP="00106670">
      <w:pPr>
        <w:autoSpaceDE w:val="0"/>
        <w:autoSpaceDN w:val="0"/>
        <w:adjustRightInd w:val="0"/>
        <w:spacing w:after="0" w:line="240" w:lineRule="exact"/>
        <w:jc w:val="center"/>
        <w:rPr>
          <w:rFonts w:ascii="Times New Roman" w:eastAsiaTheme="minorEastAsia" w:hAnsi="Times New Roman" w:cs="Times New Roman"/>
          <w:sz w:val="20"/>
          <w:szCs w:val="20"/>
          <w:lang w:eastAsia="lv-LV"/>
        </w:rPr>
      </w:pPr>
    </w:p>
    <w:p w:rsidR="00106670" w:rsidRPr="00A84304" w:rsidRDefault="00106670" w:rsidP="00106670">
      <w:pPr>
        <w:autoSpaceDE w:val="0"/>
        <w:autoSpaceDN w:val="0"/>
        <w:adjustRightInd w:val="0"/>
        <w:spacing w:before="24" w:after="0" w:line="240" w:lineRule="auto"/>
        <w:jc w:val="center"/>
        <w:rPr>
          <w:rFonts w:ascii="Times New Roman" w:eastAsiaTheme="minorEastAsia" w:hAnsi="Times New Roman" w:cs="Times New Roman"/>
          <w:b/>
          <w:bCs/>
          <w:sz w:val="24"/>
          <w:szCs w:val="24"/>
          <w:u w:val="single"/>
          <w:lang w:eastAsia="lv-LV"/>
        </w:rPr>
      </w:pPr>
      <w:r w:rsidRPr="00A84304">
        <w:rPr>
          <w:rFonts w:ascii="Times New Roman" w:eastAsiaTheme="minorEastAsia" w:hAnsi="Times New Roman" w:cs="Times New Roman"/>
          <w:b/>
          <w:bCs/>
          <w:sz w:val="24"/>
          <w:szCs w:val="24"/>
          <w:u w:val="single"/>
          <w:lang w:eastAsia="lv-LV"/>
        </w:rPr>
        <w:t>Iepirkuma priekšmets</w:t>
      </w:r>
    </w:p>
    <w:p w:rsidR="00106670" w:rsidRPr="00A84304" w:rsidRDefault="00106670" w:rsidP="00676113">
      <w:pPr>
        <w:widowControl w:val="0"/>
        <w:numPr>
          <w:ilvl w:val="0"/>
          <w:numId w:val="1"/>
        </w:numPr>
        <w:tabs>
          <w:tab w:val="left" w:pos="562"/>
        </w:tabs>
        <w:autoSpaceDE w:val="0"/>
        <w:autoSpaceDN w:val="0"/>
        <w:adjustRightInd w:val="0"/>
        <w:spacing w:before="115" w:after="0" w:line="274" w:lineRule="exact"/>
        <w:ind w:left="562" w:hanging="562"/>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b/>
          <w:bCs/>
          <w:sz w:val="24"/>
          <w:szCs w:val="24"/>
          <w:lang w:eastAsia="lv-LV"/>
        </w:rPr>
        <w:t xml:space="preserve">Iepirkuma priekšmets </w:t>
      </w:r>
      <w:r w:rsidR="002F0619" w:rsidRPr="00A84304">
        <w:rPr>
          <w:rFonts w:ascii="Times New Roman" w:eastAsiaTheme="minorEastAsia" w:hAnsi="Times New Roman" w:cs="Times New Roman"/>
          <w:sz w:val="24"/>
          <w:szCs w:val="24"/>
          <w:lang w:eastAsia="lv-LV"/>
        </w:rPr>
        <w:t xml:space="preserve">- </w:t>
      </w:r>
      <w:r w:rsidR="002F0619" w:rsidRPr="00A84304">
        <w:rPr>
          <w:rFonts w:ascii="Times New Roman" w:hAnsi="Times New Roman"/>
          <w:b/>
          <w:bCs/>
          <w:sz w:val="26"/>
        </w:rPr>
        <w:t xml:space="preserve"> </w:t>
      </w:r>
      <w:r w:rsidR="002F0619" w:rsidRPr="00A84304">
        <w:rPr>
          <w:rFonts w:ascii="Times New Roman" w:eastAsiaTheme="minorEastAsia" w:hAnsi="Times New Roman" w:cs="Times New Roman"/>
          <w:sz w:val="24"/>
          <w:szCs w:val="24"/>
          <w:lang w:eastAsia="lv-LV"/>
        </w:rPr>
        <w:t xml:space="preserve">Komandas vadīšana un </w:t>
      </w:r>
      <w:proofErr w:type="spellStart"/>
      <w:r w:rsidR="002F0619" w:rsidRPr="00A84304">
        <w:rPr>
          <w:rFonts w:ascii="Times New Roman" w:eastAsiaTheme="minorEastAsia" w:hAnsi="Times New Roman" w:cs="Times New Roman"/>
          <w:sz w:val="24"/>
          <w:szCs w:val="24"/>
          <w:lang w:eastAsia="lv-LV"/>
        </w:rPr>
        <w:t>koučings</w:t>
      </w:r>
      <w:proofErr w:type="spellEnd"/>
      <w:r w:rsidR="002F0619" w:rsidRPr="00A84304">
        <w:rPr>
          <w:rFonts w:ascii="Times New Roman" w:eastAsiaTheme="minorEastAsia" w:hAnsi="Times New Roman" w:cs="Times New Roman"/>
          <w:sz w:val="24"/>
          <w:szCs w:val="24"/>
          <w:lang w:eastAsia="lv-LV"/>
        </w:rPr>
        <w:t xml:space="preserve"> </w:t>
      </w:r>
      <w:r w:rsidRPr="00A84304">
        <w:rPr>
          <w:rFonts w:ascii="Times New Roman" w:eastAsiaTheme="minorEastAsia" w:hAnsi="Times New Roman" w:cs="Times New Roman"/>
          <w:sz w:val="24"/>
          <w:szCs w:val="24"/>
          <w:lang w:eastAsia="lv-LV"/>
        </w:rPr>
        <w:t>mācību nodrošināšana</w:t>
      </w:r>
      <w:r w:rsidR="00042324" w:rsidRPr="00A84304">
        <w:rPr>
          <w:rFonts w:ascii="Times New Roman" w:eastAsiaTheme="minorEastAsia" w:hAnsi="Times New Roman" w:cs="Times New Roman"/>
          <w:sz w:val="24"/>
          <w:szCs w:val="24"/>
          <w:lang w:eastAsia="lv-LV"/>
        </w:rPr>
        <w:t>i</w:t>
      </w:r>
      <w:r w:rsidR="00CD6D2D" w:rsidRPr="00A84304">
        <w:rPr>
          <w:rFonts w:ascii="Times New Roman" w:eastAsiaTheme="minorEastAsia" w:hAnsi="Times New Roman" w:cs="Times New Roman"/>
          <w:sz w:val="24"/>
          <w:szCs w:val="24"/>
          <w:lang w:eastAsia="lv-LV"/>
        </w:rPr>
        <w:t xml:space="preserve"> Rīgas pašvaldības policijas </w:t>
      </w:r>
      <w:r w:rsidR="00713F6F" w:rsidRPr="00A84304">
        <w:rPr>
          <w:rFonts w:ascii="Times New Roman" w:eastAsiaTheme="minorEastAsia" w:hAnsi="Times New Roman" w:cs="Times New Roman"/>
          <w:sz w:val="24"/>
          <w:szCs w:val="24"/>
          <w:lang w:eastAsia="lv-LV"/>
        </w:rPr>
        <w:t xml:space="preserve">darbiniekiem - </w:t>
      </w:r>
      <w:r w:rsidR="00CD6D2D" w:rsidRPr="00A84304">
        <w:rPr>
          <w:rFonts w:ascii="Times New Roman" w:eastAsiaTheme="minorEastAsia" w:hAnsi="Times New Roman" w:cs="Times New Roman"/>
          <w:b/>
          <w:sz w:val="24"/>
          <w:szCs w:val="24"/>
          <w:lang w:eastAsia="lv-LV"/>
        </w:rPr>
        <w:t>vadītājiem un galvenajiem inspektoriem/speciālistiem</w:t>
      </w:r>
      <w:r w:rsidRPr="00A84304">
        <w:rPr>
          <w:rFonts w:ascii="Times New Roman" w:eastAsiaTheme="minorEastAsia" w:hAnsi="Times New Roman" w:cs="Times New Roman"/>
          <w:sz w:val="24"/>
          <w:szCs w:val="24"/>
          <w:lang w:eastAsia="lv-LV"/>
        </w:rPr>
        <w:t>" (turpmāk - mācības).</w:t>
      </w:r>
    </w:p>
    <w:p w:rsidR="00106670" w:rsidRPr="00A84304" w:rsidRDefault="00106670" w:rsidP="00676113">
      <w:pPr>
        <w:widowControl w:val="0"/>
        <w:numPr>
          <w:ilvl w:val="0"/>
          <w:numId w:val="1"/>
        </w:numPr>
        <w:tabs>
          <w:tab w:val="left" w:pos="562"/>
        </w:tabs>
        <w:autoSpaceDE w:val="0"/>
        <w:autoSpaceDN w:val="0"/>
        <w:adjustRightInd w:val="0"/>
        <w:spacing w:before="163" w:after="0" w:line="240" w:lineRule="auto"/>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b/>
          <w:bCs/>
          <w:sz w:val="24"/>
          <w:szCs w:val="24"/>
          <w:lang w:eastAsia="lv-LV"/>
        </w:rPr>
        <w:t>Mācību kursā jāietver:</w:t>
      </w:r>
    </w:p>
    <w:p w:rsidR="00106670" w:rsidRPr="00187EBC" w:rsidRDefault="005830BD" w:rsidP="00676113">
      <w:pPr>
        <w:tabs>
          <w:tab w:val="left" w:pos="960"/>
        </w:tabs>
        <w:autoSpaceDE w:val="0"/>
        <w:autoSpaceDN w:val="0"/>
        <w:adjustRightInd w:val="0"/>
        <w:spacing w:before="115" w:after="0" w:line="278" w:lineRule="exact"/>
        <w:ind w:left="960" w:hanging="600"/>
        <w:jc w:val="both"/>
        <w:rPr>
          <w:rFonts w:ascii="Times New Roman" w:eastAsiaTheme="minorEastAsia" w:hAnsi="Times New Roman" w:cs="Times New Roman"/>
          <w:b/>
          <w:sz w:val="24"/>
          <w:szCs w:val="24"/>
          <w:u w:val="single"/>
          <w:lang w:eastAsia="lv-LV"/>
        </w:rPr>
      </w:pPr>
      <w:r w:rsidRPr="00A84304">
        <w:rPr>
          <w:rFonts w:ascii="Times New Roman" w:eastAsiaTheme="minorEastAsia" w:hAnsi="Times New Roman" w:cs="Times New Roman"/>
          <w:sz w:val="24"/>
          <w:szCs w:val="24"/>
          <w:lang w:eastAsia="lv-LV"/>
        </w:rPr>
        <w:t>2.1</w:t>
      </w:r>
      <w:r w:rsidR="00106670" w:rsidRPr="00A84304">
        <w:rPr>
          <w:rFonts w:ascii="Times New Roman" w:eastAsiaTheme="minorEastAsia" w:hAnsi="Times New Roman" w:cs="Times New Roman"/>
          <w:sz w:val="24"/>
          <w:szCs w:val="24"/>
          <w:lang w:eastAsia="lv-LV"/>
        </w:rPr>
        <w:t>.</w:t>
      </w:r>
      <w:r w:rsidR="00106670" w:rsidRPr="00A84304">
        <w:rPr>
          <w:rFonts w:ascii="Times New Roman" w:eastAsiaTheme="minorEastAsia" w:hAnsi="Times New Roman" w:cs="Times New Roman"/>
          <w:sz w:val="24"/>
          <w:szCs w:val="24"/>
          <w:lang w:eastAsia="lv-LV"/>
        </w:rPr>
        <w:tab/>
      </w:r>
      <w:r w:rsidR="00106670" w:rsidRPr="00A84304">
        <w:rPr>
          <w:rFonts w:ascii="Times New Roman" w:eastAsiaTheme="minorEastAsia" w:hAnsi="Times New Roman" w:cs="Times New Roman"/>
          <w:b/>
          <w:bCs/>
          <w:sz w:val="24"/>
          <w:szCs w:val="24"/>
          <w:lang w:eastAsia="lv-LV"/>
        </w:rPr>
        <w:t xml:space="preserve">Teorētiskā daļa - </w:t>
      </w:r>
      <w:r w:rsidR="00106670" w:rsidRPr="00187EBC">
        <w:rPr>
          <w:rFonts w:ascii="Times New Roman" w:eastAsiaTheme="minorEastAsia" w:hAnsi="Times New Roman" w:cs="Times New Roman"/>
          <w:b/>
          <w:sz w:val="24"/>
          <w:szCs w:val="24"/>
          <w:u w:val="single"/>
          <w:lang w:eastAsia="lv-LV"/>
        </w:rPr>
        <w:t xml:space="preserve">ilgums stundās: </w:t>
      </w:r>
      <w:r w:rsidR="002F0619" w:rsidRPr="00187EBC">
        <w:rPr>
          <w:rFonts w:ascii="Times New Roman" w:eastAsiaTheme="minorEastAsia" w:hAnsi="Times New Roman" w:cs="Times New Roman"/>
          <w:b/>
          <w:sz w:val="24"/>
          <w:szCs w:val="24"/>
          <w:u w:val="single"/>
          <w:lang w:eastAsia="lv-LV"/>
        </w:rPr>
        <w:t>12</w:t>
      </w:r>
      <w:r w:rsidR="00106670" w:rsidRPr="00187EBC">
        <w:rPr>
          <w:rFonts w:ascii="Times New Roman" w:eastAsiaTheme="minorEastAsia" w:hAnsi="Times New Roman" w:cs="Times New Roman"/>
          <w:b/>
          <w:sz w:val="24"/>
          <w:szCs w:val="24"/>
          <w:u w:val="single"/>
          <w:lang w:eastAsia="lv-LV"/>
        </w:rPr>
        <w:t xml:space="preserve"> (</w:t>
      </w:r>
      <w:r w:rsidR="002F0619" w:rsidRPr="00187EBC">
        <w:rPr>
          <w:rFonts w:ascii="Times New Roman" w:eastAsiaTheme="minorEastAsia" w:hAnsi="Times New Roman" w:cs="Times New Roman"/>
          <w:b/>
          <w:sz w:val="24"/>
          <w:szCs w:val="24"/>
          <w:u w:val="single"/>
          <w:lang w:eastAsia="lv-LV"/>
        </w:rPr>
        <w:t>divpadsmit</w:t>
      </w:r>
      <w:r w:rsidR="00106670" w:rsidRPr="00187EBC">
        <w:rPr>
          <w:rFonts w:ascii="Times New Roman" w:eastAsiaTheme="minorEastAsia" w:hAnsi="Times New Roman" w:cs="Times New Roman"/>
          <w:b/>
          <w:sz w:val="24"/>
          <w:szCs w:val="24"/>
          <w:u w:val="single"/>
          <w:lang w:eastAsia="lv-LV"/>
        </w:rPr>
        <w:t>) stundas</w:t>
      </w:r>
      <w:r w:rsidR="00041110" w:rsidRPr="00187EBC">
        <w:rPr>
          <w:rFonts w:ascii="Times New Roman" w:eastAsiaTheme="minorEastAsia" w:hAnsi="Times New Roman" w:cs="Times New Roman"/>
          <w:b/>
          <w:sz w:val="24"/>
          <w:szCs w:val="24"/>
          <w:u w:val="single"/>
          <w:lang w:eastAsia="lv-LV"/>
        </w:rPr>
        <w:t xml:space="preserve"> (2 mācību dienas)</w:t>
      </w:r>
      <w:r w:rsidR="00106670" w:rsidRPr="00187EBC">
        <w:rPr>
          <w:rFonts w:ascii="Times New Roman" w:eastAsiaTheme="minorEastAsia" w:hAnsi="Times New Roman" w:cs="Times New Roman"/>
          <w:b/>
          <w:sz w:val="24"/>
          <w:szCs w:val="24"/>
          <w:lang w:eastAsia="lv-LV"/>
        </w:rPr>
        <w:t xml:space="preserve"> </w:t>
      </w:r>
      <w:r w:rsidR="00106670" w:rsidRPr="00187EBC">
        <w:rPr>
          <w:rFonts w:ascii="Times New Roman" w:eastAsiaTheme="minorEastAsia" w:hAnsi="Times New Roman" w:cs="Times New Roman"/>
          <w:b/>
          <w:bCs/>
          <w:sz w:val="24"/>
          <w:szCs w:val="24"/>
          <w:lang w:eastAsia="lv-LV"/>
        </w:rPr>
        <w:t xml:space="preserve">apskatot šādas </w:t>
      </w:r>
      <w:r w:rsidR="006D3360" w:rsidRPr="00187EBC">
        <w:rPr>
          <w:rFonts w:ascii="Times New Roman" w:eastAsiaTheme="minorEastAsia" w:hAnsi="Times New Roman" w:cs="Times New Roman"/>
          <w:b/>
          <w:sz w:val="24"/>
          <w:szCs w:val="24"/>
          <w:u w:val="single"/>
          <w:lang w:eastAsia="lv-LV"/>
        </w:rPr>
        <w:t xml:space="preserve">galvenās </w:t>
      </w:r>
      <w:r w:rsidR="00BB009B" w:rsidRPr="00187EBC">
        <w:rPr>
          <w:rFonts w:ascii="Times New Roman" w:eastAsiaTheme="minorEastAsia" w:hAnsi="Times New Roman" w:cs="Times New Roman"/>
          <w:b/>
          <w:sz w:val="24"/>
          <w:szCs w:val="24"/>
          <w:u w:val="single"/>
          <w:lang w:eastAsia="lv-LV"/>
        </w:rPr>
        <w:t>mācību tēmas.</w:t>
      </w:r>
    </w:p>
    <w:p w:rsidR="00106670" w:rsidRPr="00A84304" w:rsidRDefault="005830BD" w:rsidP="005830BD">
      <w:pPr>
        <w:widowControl w:val="0"/>
        <w:tabs>
          <w:tab w:val="left" w:pos="1075"/>
        </w:tabs>
        <w:autoSpaceDE w:val="0"/>
        <w:autoSpaceDN w:val="0"/>
        <w:adjustRightInd w:val="0"/>
        <w:spacing w:before="115" w:after="0" w:line="274" w:lineRule="exact"/>
        <w:ind w:left="426" w:hanging="142"/>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sz w:val="24"/>
          <w:szCs w:val="24"/>
          <w:lang w:eastAsia="lv-LV"/>
        </w:rPr>
        <w:t>2.1.1.</w:t>
      </w:r>
      <w:r w:rsidR="00A83E24" w:rsidRPr="00A84304">
        <w:rPr>
          <w:rFonts w:ascii="Times New Roman" w:eastAsiaTheme="minorEastAsia" w:hAnsi="Times New Roman" w:cs="Times New Roman"/>
          <w:sz w:val="24"/>
          <w:szCs w:val="24"/>
          <w:lang w:eastAsia="lv-LV"/>
        </w:rPr>
        <w:t xml:space="preserve"> </w:t>
      </w:r>
      <w:proofErr w:type="spellStart"/>
      <w:r w:rsidR="002F0619" w:rsidRPr="00A84304">
        <w:rPr>
          <w:rFonts w:ascii="Times New Roman" w:eastAsiaTheme="minorEastAsia" w:hAnsi="Times New Roman" w:cs="Times New Roman"/>
          <w:sz w:val="24"/>
          <w:szCs w:val="24"/>
          <w:lang w:eastAsia="lv-LV"/>
        </w:rPr>
        <w:t>Koučings</w:t>
      </w:r>
      <w:proofErr w:type="spellEnd"/>
      <w:r w:rsidR="002F0619" w:rsidRPr="00A84304">
        <w:rPr>
          <w:rFonts w:ascii="Times New Roman" w:eastAsiaTheme="minorEastAsia" w:hAnsi="Times New Roman" w:cs="Times New Roman"/>
          <w:sz w:val="24"/>
          <w:szCs w:val="24"/>
          <w:lang w:eastAsia="lv-LV"/>
        </w:rPr>
        <w:t>, tā veidi, izmantošanas iespējas</w:t>
      </w:r>
      <w:r w:rsidR="00106670" w:rsidRPr="00A84304">
        <w:rPr>
          <w:rFonts w:ascii="Times New Roman" w:eastAsiaTheme="minorEastAsia" w:hAnsi="Times New Roman" w:cs="Times New Roman"/>
          <w:sz w:val="24"/>
          <w:szCs w:val="24"/>
          <w:lang w:eastAsia="lv-LV"/>
        </w:rPr>
        <w:t>;</w:t>
      </w:r>
    </w:p>
    <w:p w:rsidR="00106670" w:rsidRPr="00A84304" w:rsidRDefault="00A83E24" w:rsidP="00A83E24">
      <w:pPr>
        <w:pStyle w:val="Sarakstarindkopa"/>
        <w:widowControl w:val="0"/>
        <w:tabs>
          <w:tab w:val="left" w:pos="1075"/>
        </w:tabs>
        <w:autoSpaceDE w:val="0"/>
        <w:autoSpaceDN w:val="0"/>
        <w:adjustRightInd w:val="0"/>
        <w:spacing w:after="0" w:line="274" w:lineRule="exact"/>
        <w:ind w:left="284"/>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sz w:val="24"/>
          <w:szCs w:val="24"/>
          <w:lang w:eastAsia="lv-LV"/>
        </w:rPr>
        <w:t xml:space="preserve">2.1.2. </w:t>
      </w:r>
      <w:r w:rsidR="002F0619" w:rsidRPr="00A84304">
        <w:rPr>
          <w:rFonts w:ascii="Times New Roman" w:eastAsiaTheme="minorEastAsia" w:hAnsi="Times New Roman" w:cs="Times New Roman"/>
          <w:sz w:val="24"/>
          <w:szCs w:val="24"/>
          <w:lang w:eastAsia="lv-LV"/>
        </w:rPr>
        <w:t>Personāla attīstības s</w:t>
      </w:r>
      <w:r w:rsidR="00106670" w:rsidRPr="00A84304">
        <w:rPr>
          <w:rFonts w:ascii="Times New Roman" w:eastAsiaTheme="minorEastAsia" w:hAnsi="Times New Roman" w:cs="Times New Roman"/>
          <w:sz w:val="24"/>
          <w:szCs w:val="24"/>
          <w:lang w:eastAsia="lv-LV"/>
        </w:rPr>
        <w:t>tratēģi</w:t>
      </w:r>
      <w:r w:rsidR="002F0619" w:rsidRPr="00A84304">
        <w:rPr>
          <w:rFonts w:ascii="Times New Roman" w:eastAsiaTheme="minorEastAsia" w:hAnsi="Times New Roman" w:cs="Times New Roman"/>
          <w:sz w:val="24"/>
          <w:szCs w:val="24"/>
          <w:lang w:eastAsia="lv-LV"/>
        </w:rPr>
        <w:t>ja un tās loma iestādes attīstības stratēģijā</w:t>
      </w:r>
      <w:r w:rsidR="00106670" w:rsidRPr="00A84304">
        <w:rPr>
          <w:rFonts w:ascii="Times New Roman" w:eastAsiaTheme="minorEastAsia" w:hAnsi="Times New Roman" w:cs="Times New Roman"/>
          <w:sz w:val="24"/>
          <w:szCs w:val="24"/>
          <w:lang w:eastAsia="lv-LV"/>
        </w:rPr>
        <w:t>;</w:t>
      </w:r>
    </w:p>
    <w:p w:rsidR="002F0619" w:rsidRPr="00A84304" w:rsidRDefault="00A83E24" w:rsidP="00A83E24">
      <w:pPr>
        <w:widowControl w:val="0"/>
        <w:tabs>
          <w:tab w:val="left" w:pos="1075"/>
        </w:tabs>
        <w:autoSpaceDE w:val="0"/>
        <w:autoSpaceDN w:val="0"/>
        <w:adjustRightInd w:val="0"/>
        <w:spacing w:after="0" w:line="274" w:lineRule="exact"/>
        <w:ind w:firstLine="284"/>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sz w:val="24"/>
          <w:szCs w:val="24"/>
          <w:lang w:eastAsia="lv-LV"/>
        </w:rPr>
        <w:t>2.1.3.</w:t>
      </w:r>
      <w:r w:rsidR="002F0619" w:rsidRPr="00A84304">
        <w:rPr>
          <w:rFonts w:ascii="Times New Roman" w:eastAsiaTheme="minorEastAsia" w:hAnsi="Times New Roman" w:cs="Times New Roman"/>
          <w:sz w:val="24"/>
          <w:szCs w:val="24"/>
          <w:lang w:eastAsia="lv-LV"/>
        </w:rPr>
        <w:t>Vērtīborientēta vide, mikroklimats;</w:t>
      </w:r>
    </w:p>
    <w:p w:rsidR="00106670" w:rsidRPr="00A84304" w:rsidRDefault="00A83E24" w:rsidP="00A83E24">
      <w:pPr>
        <w:widowControl w:val="0"/>
        <w:tabs>
          <w:tab w:val="left" w:pos="1075"/>
        </w:tabs>
        <w:autoSpaceDE w:val="0"/>
        <w:autoSpaceDN w:val="0"/>
        <w:adjustRightInd w:val="0"/>
        <w:spacing w:after="0" w:line="274" w:lineRule="exact"/>
        <w:ind w:left="851" w:hanging="567"/>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sz w:val="24"/>
          <w:szCs w:val="24"/>
          <w:lang w:eastAsia="lv-LV"/>
        </w:rPr>
        <w:t>2.1.4.</w:t>
      </w:r>
      <w:r w:rsidR="002F0619" w:rsidRPr="00A84304">
        <w:rPr>
          <w:rFonts w:ascii="Times New Roman" w:eastAsiaTheme="minorEastAsia" w:hAnsi="Times New Roman" w:cs="Times New Roman"/>
          <w:sz w:val="24"/>
          <w:szCs w:val="24"/>
          <w:lang w:eastAsia="lv-LV"/>
        </w:rPr>
        <w:t>Darbinieku attīstības plānošana, motivēšana, komandas loma un komandas potenciāla izmantošana</w:t>
      </w:r>
      <w:r w:rsidR="00106670" w:rsidRPr="00A84304">
        <w:rPr>
          <w:rFonts w:ascii="Times New Roman" w:eastAsiaTheme="minorEastAsia" w:hAnsi="Times New Roman" w:cs="Times New Roman"/>
          <w:sz w:val="24"/>
          <w:szCs w:val="24"/>
          <w:lang w:eastAsia="lv-LV"/>
        </w:rPr>
        <w:t>;</w:t>
      </w:r>
    </w:p>
    <w:p w:rsidR="00106670" w:rsidRPr="00A84304" w:rsidRDefault="00A83E24" w:rsidP="00A83E24">
      <w:pPr>
        <w:widowControl w:val="0"/>
        <w:tabs>
          <w:tab w:val="left" w:pos="1075"/>
        </w:tabs>
        <w:autoSpaceDE w:val="0"/>
        <w:autoSpaceDN w:val="0"/>
        <w:adjustRightInd w:val="0"/>
        <w:spacing w:after="0" w:line="274" w:lineRule="exact"/>
        <w:ind w:left="851" w:hanging="567"/>
        <w:jc w:val="both"/>
        <w:rPr>
          <w:rFonts w:ascii="Times New Roman" w:eastAsiaTheme="minorEastAsia" w:hAnsi="Times New Roman" w:cs="Times New Roman"/>
          <w:sz w:val="24"/>
          <w:szCs w:val="24"/>
          <w:lang w:eastAsia="lv-LV"/>
        </w:rPr>
      </w:pPr>
      <w:r w:rsidRPr="00A84304">
        <w:rPr>
          <w:rFonts w:ascii="Times New Roman" w:eastAsiaTheme="minorEastAsia" w:hAnsi="Times New Roman" w:cs="Times New Roman"/>
          <w:sz w:val="24"/>
          <w:szCs w:val="24"/>
          <w:lang w:eastAsia="lv-LV"/>
        </w:rPr>
        <w:t>2.1.5.</w:t>
      </w:r>
      <w:r w:rsidR="00106670" w:rsidRPr="00A84304">
        <w:rPr>
          <w:rFonts w:ascii="Times New Roman" w:eastAsiaTheme="minorEastAsia" w:hAnsi="Times New Roman" w:cs="Times New Roman"/>
          <w:sz w:val="24"/>
          <w:szCs w:val="24"/>
          <w:lang w:eastAsia="lv-LV"/>
        </w:rPr>
        <w:t xml:space="preserve">Darbinieku attieksmes pārveide, izmantojot </w:t>
      </w:r>
      <w:proofErr w:type="spellStart"/>
      <w:r w:rsidR="00106670" w:rsidRPr="00A84304">
        <w:rPr>
          <w:rFonts w:ascii="Times New Roman" w:eastAsiaTheme="minorEastAsia" w:hAnsi="Times New Roman" w:cs="Times New Roman"/>
          <w:sz w:val="24"/>
          <w:szCs w:val="24"/>
          <w:lang w:eastAsia="lv-LV"/>
        </w:rPr>
        <w:t>koučinga</w:t>
      </w:r>
      <w:proofErr w:type="spellEnd"/>
      <w:r w:rsidR="00106670" w:rsidRPr="00A84304">
        <w:rPr>
          <w:rFonts w:ascii="Times New Roman" w:eastAsiaTheme="minorEastAsia" w:hAnsi="Times New Roman" w:cs="Times New Roman"/>
          <w:sz w:val="24"/>
          <w:szCs w:val="24"/>
          <w:lang w:eastAsia="lv-LV"/>
        </w:rPr>
        <w:t xml:space="preserve"> metodes;</w:t>
      </w:r>
    </w:p>
    <w:p w:rsidR="00106670" w:rsidRPr="00A84304" w:rsidRDefault="006B3A45" w:rsidP="00A83E24">
      <w:pPr>
        <w:widowControl w:val="0"/>
        <w:tabs>
          <w:tab w:val="left" w:pos="1075"/>
        </w:tabs>
        <w:autoSpaceDE w:val="0"/>
        <w:autoSpaceDN w:val="0"/>
        <w:adjustRightInd w:val="0"/>
        <w:spacing w:after="0" w:line="274" w:lineRule="exact"/>
        <w:ind w:left="851" w:hanging="567"/>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2.1.6</w:t>
      </w:r>
      <w:r w:rsidR="00A83E24" w:rsidRPr="00A84304">
        <w:rPr>
          <w:rFonts w:ascii="Times New Roman" w:eastAsiaTheme="minorEastAsia" w:hAnsi="Times New Roman" w:cs="Times New Roman"/>
          <w:sz w:val="24"/>
          <w:szCs w:val="24"/>
          <w:lang w:eastAsia="lv-LV"/>
        </w:rPr>
        <w:t>.</w:t>
      </w:r>
      <w:r w:rsidR="00106670" w:rsidRPr="00A84304">
        <w:rPr>
          <w:rFonts w:ascii="Times New Roman" w:eastAsiaTheme="minorEastAsia" w:hAnsi="Times New Roman" w:cs="Times New Roman"/>
          <w:sz w:val="24"/>
          <w:szCs w:val="24"/>
          <w:lang w:eastAsia="lv-LV"/>
        </w:rPr>
        <w:t>Pašattīstības nozīme;</w:t>
      </w:r>
    </w:p>
    <w:p w:rsidR="00106670" w:rsidRPr="00A84304" w:rsidRDefault="006B3A45" w:rsidP="00A83E24">
      <w:pPr>
        <w:widowControl w:val="0"/>
        <w:tabs>
          <w:tab w:val="left" w:pos="1075"/>
        </w:tabs>
        <w:autoSpaceDE w:val="0"/>
        <w:autoSpaceDN w:val="0"/>
        <w:adjustRightInd w:val="0"/>
        <w:spacing w:after="0" w:line="274" w:lineRule="exact"/>
        <w:ind w:left="851" w:hanging="567"/>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2.1.7</w:t>
      </w:r>
      <w:r w:rsidR="00A83E24" w:rsidRPr="00A84304">
        <w:rPr>
          <w:rFonts w:ascii="Times New Roman" w:eastAsiaTheme="minorEastAsia" w:hAnsi="Times New Roman" w:cs="Times New Roman"/>
          <w:sz w:val="24"/>
          <w:szCs w:val="24"/>
          <w:lang w:eastAsia="lv-LV"/>
        </w:rPr>
        <w:t>.</w:t>
      </w:r>
      <w:r w:rsidR="002F0619" w:rsidRPr="00A84304">
        <w:rPr>
          <w:rFonts w:ascii="Times New Roman" w:eastAsiaTheme="minorEastAsia" w:hAnsi="Times New Roman" w:cs="Times New Roman"/>
          <w:sz w:val="24"/>
          <w:szCs w:val="24"/>
          <w:lang w:eastAsia="lv-LV"/>
        </w:rPr>
        <w:t xml:space="preserve">Komandas </w:t>
      </w:r>
      <w:proofErr w:type="spellStart"/>
      <w:r w:rsidR="002F0619" w:rsidRPr="00A84304">
        <w:rPr>
          <w:rFonts w:ascii="Times New Roman" w:eastAsiaTheme="minorEastAsia" w:hAnsi="Times New Roman" w:cs="Times New Roman"/>
          <w:sz w:val="24"/>
          <w:szCs w:val="24"/>
          <w:lang w:eastAsia="lv-LV"/>
        </w:rPr>
        <w:t>koučinga</w:t>
      </w:r>
      <w:proofErr w:type="spellEnd"/>
      <w:r w:rsidR="002F0619" w:rsidRPr="00A84304">
        <w:rPr>
          <w:rFonts w:ascii="Times New Roman" w:eastAsiaTheme="minorEastAsia" w:hAnsi="Times New Roman" w:cs="Times New Roman"/>
          <w:sz w:val="24"/>
          <w:szCs w:val="24"/>
          <w:lang w:eastAsia="lv-LV"/>
        </w:rPr>
        <w:t xml:space="preserve"> tehnikas</w:t>
      </w:r>
      <w:r w:rsidR="00106670" w:rsidRPr="00A84304">
        <w:rPr>
          <w:rFonts w:ascii="Times New Roman" w:eastAsiaTheme="minorEastAsia" w:hAnsi="Times New Roman" w:cs="Times New Roman"/>
          <w:sz w:val="24"/>
          <w:szCs w:val="24"/>
          <w:lang w:eastAsia="lv-LV"/>
        </w:rPr>
        <w:t>.</w:t>
      </w:r>
    </w:p>
    <w:p w:rsidR="00106670" w:rsidRPr="00A84304" w:rsidRDefault="00106670" w:rsidP="00676113">
      <w:pPr>
        <w:autoSpaceDE w:val="0"/>
        <w:autoSpaceDN w:val="0"/>
        <w:adjustRightInd w:val="0"/>
        <w:spacing w:after="0" w:line="240" w:lineRule="exact"/>
        <w:ind w:left="360"/>
        <w:jc w:val="both"/>
        <w:rPr>
          <w:rFonts w:ascii="Times New Roman" w:eastAsiaTheme="minorEastAsia" w:hAnsi="Times New Roman" w:cs="Times New Roman"/>
          <w:sz w:val="24"/>
          <w:szCs w:val="24"/>
          <w:lang w:eastAsia="lv-LV"/>
        </w:rPr>
      </w:pPr>
    </w:p>
    <w:p w:rsidR="00106670" w:rsidRPr="00187EBC" w:rsidRDefault="00A83E24" w:rsidP="00A83E24">
      <w:pPr>
        <w:tabs>
          <w:tab w:val="left" w:pos="960"/>
        </w:tabs>
        <w:autoSpaceDE w:val="0"/>
        <w:autoSpaceDN w:val="0"/>
        <w:adjustRightInd w:val="0"/>
        <w:spacing w:before="77" w:after="0" w:line="240" w:lineRule="auto"/>
        <w:ind w:left="360" w:hanging="76"/>
        <w:jc w:val="both"/>
        <w:rPr>
          <w:rFonts w:ascii="Times New Roman" w:eastAsiaTheme="minorEastAsia" w:hAnsi="Times New Roman" w:cs="Times New Roman"/>
          <w:b/>
          <w:bCs/>
          <w:sz w:val="24"/>
          <w:szCs w:val="24"/>
          <w:lang w:eastAsia="lv-LV"/>
        </w:rPr>
      </w:pPr>
      <w:r w:rsidRPr="00A84304">
        <w:rPr>
          <w:rFonts w:ascii="Times New Roman" w:eastAsiaTheme="minorEastAsia" w:hAnsi="Times New Roman" w:cs="Times New Roman"/>
          <w:sz w:val="24"/>
          <w:szCs w:val="24"/>
          <w:lang w:eastAsia="lv-LV"/>
        </w:rPr>
        <w:t>2.2</w:t>
      </w:r>
      <w:r w:rsidR="00106670" w:rsidRPr="00A84304">
        <w:rPr>
          <w:rFonts w:ascii="Times New Roman" w:eastAsiaTheme="minorEastAsia" w:hAnsi="Times New Roman" w:cs="Times New Roman"/>
          <w:sz w:val="24"/>
          <w:szCs w:val="24"/>
          <w:lang w:eastAsia="lv-LV"/>
        </w:rPr>
        <w:t>.</w:t>
      </w:r>
      <w:r w:rsidR="00106670" w:rsidRPr="00A84304">
        <w:rPr>
          <w:rFonts w:ascii="Times New Roman" w:eastAsiaTheme="minorEastAsia" w:hAnsi="Times New Roman" w:cs="Times New Roman"/>
          <w:sz w:val="24"/>
          <w:szCs w:val="24"/>
          <w:lang w:eastAsia="lv-LV"/>
        </w:rPr>
        <w:tab/>
      </w:r>
      <w:r w:rsidR="00106670" w:rsidRPr="00A84304">
        <w:rPr>
          <w:rFonts w:ascii="Times New Roman" w:eastAsiaTheme="minorEastAsia" w:hAnsi="Times New Roman" w:cs="Times New Roman"/>
          <w:b/>
          <w:bCs/>
          <w:sz w:val="24"/>
          <w:szCs w:val="24"/>
          <w:lang w:eastAsia="lv-LV"/>
        </w:rPr>
        <w:t xml:space="preserve">Praktiskā daļa - </w:t>
      </w:r>
      <w:proofErr w:type="spellStart"/>
      <w:r w:rsidR="002F0619" w:rsidRPr="00187EBC">
        <w:rPr>
          <w:rStyle w:val="FontStyle50"/>
          <w:b/>
          <w:sz w:val="24"/>
          <w:szCs w:val="24"/>
        </w:rPr>
        <w:t>Koučinga</w:t>
      </w:r>
      <w:proofErr w:type="spellEnd"/>
      <w:r w:rsidR="002F0619" w:rsidRPr="00187EBC">
        <w:rPr>
          <w:rStyle w:val="FontStyle50"/>
          <w:b/>
          <w:sz w:val="24"/>
          <w:szCs w:val="24"/>
        </w:rPr>
        <w:t xml:space="preserve"> bāzes iemaņu trenēšana</w:t>
      </w:r>
      <w:r w:rsidR="00505825" w:rsidRPr="00187EBC">
        <w:rPr>
          <w:rFonts w:ascii="Times New Roman" w:eastAsiaTheme="minorEastAsia" w:hAnsi="Times New Roman" w:cs="Times New Roman"/>
          <w:b/>
          <w:sz w:val="24"/>
          <w:szCs w:val="24"/>
          <w:lang w:eastAsia="lv-LV"/>
        </w:rPr>
        <w:t xml:space="preserve"> - </w:t>
      </w:r>
      <w:r w:rsidR="00187EBC" w:rsidRPr="00187EBC">
        <w:rPr>
          <w:rFonts w:ascii="Times New Roman" w:eastAsiaTheme="minorEastAsia" w:hAnsi="Times New Roman" w:cs="Times New Roman"/>
          <w:b/>
          <w:bCs/>
          <w:sz w:val="24"/>
          <w:szCs w:val="24"/>
          <w:lang w:eastAsia="lv-LV"/>
        </w:rPr>
        <w:t xml:space="preserve">ilgums stundās: </w:t>
      </w:r>
      <w:r w:rsidR="00241530">
        <w:rPr>
          <w:rFonts w:ascii="Times New Roman" w:eastAsiaTheme="minorEastAsia" w:hAnsi="Times New Roman" w:cs="Times New Roman"/>
          <w:b/>
          <w:bCs/>
          <w:sz w:val="24"/>
          <w:szCs w:val="24"/>
          <w:lang w:eastAsia="lv-LV"/>
        </w:rPr>
        <w:t>48 (četrdesmit astoņas</w:t>
      </w:r>
      <w:r w:rsidR="00505825" w:rsidRPr="00187EBC">
        <w:rPr>
          <w:rFonts w:ascii="Times New Roman" w:eastAsiaTheme="minorEastAsia" w:hAnsi="Times New Roman" w:cs="Times New Roman"/>
          <w:b/>
          <w:bCs/>
          <w:sz w:val="24"/>
          <w:szCs w:val="24"/>
          <w:lang w:eastAsia="lv-LV"/>
        </w:rPr>
        <w:t>) stundas</w:t>
      </w:r>
      <w:r w:rsidR="001C7375">
        <w:rPr>
          <w:rFonts w:ascii="Times New Roman" w:eastAsiaTheme="minorEastAsia" w:hAnsi="Times New Roman" w:cs="Times New Roman"/>
          <w:b/>
          <w:bCs/>
          <w:sz w:val="24"/>
          <w:szCs w:val="24"/>
          <w:lang w:eastAsia="lv-LV"/>
        </w:rPr>
        <w:t xml:space="preserve"> (</w:t>
      </w:r>
      <w:r w:rsidR="00241530">
        <w:rPr>
          <w:rFonts w:ascii="Times New Roman" w:eastAsiaTheme="minorEastAsia" w:hAnsi="Times New Roman" w:cs="Times New Roman"/>
          <w:b/>
          <w:bCs/>
          <w:sz w:val="24"/>
          <w:szCs w:val="24"/>
          <w:lang w:eastAsia="lv-LV"/>
        </w:rPr>
        <w:t>vienas grupas (</w:t>
      </w:r>
      <w:r w:rsidR="001C7375">
        <w:rPr>
          <w:rFonts w:ascii="Times New Roman" w:eastAsiaTheme="minorEastAsia" w:hAnsi="Times New Roman" w:cs="Times New Roman"/>
          <w:b/>
          <w:bCs/>
          <w:sz w:val="24"/>
          <w:szCs w:val="24"/>
          <w:lang w:eastAsia="lv-LV"/>
        </w:rPr>
        <w:t>grupā</w:t>
      </w:r>
      <w:r w:rsidR="00926255">
        <w:rPr>
          <w:rFonts w:ascii="Times New Roman" w:eastAsiaTheme="minorEastAsia" w:hAnsi="Times New Roman" w:cs="Times New Roman"/>
          <w:b/>
          <w:bCs/>
          <w:sz w:val="24"/>
          <w:szCs w:val="24"/>
          <w:lang w:eastAsia="lv-LV"/>
        </w:rPr>
        <w:t xml:space="preserve"> līdz</w:t>
      </w:r>
      <w:bookmarkStart w:id="0" w:name="_GoBack"/>
      <w:bookmarkEnd w:id="0"/>
      <w:r w:rsidR="001C7375">
        <w:rPr>
          <w:rFonts w:ascii="Times New Roman" w:eastAsiaTheme="minorEastAsia" w:hAnsi="Times New Roman" w:cs="Times New Roman"/>
          <w:b/>
          <w:bCs/>
          <w:sz w:val="24"/>
          <w:szCs w:val="24"/>
          <w:lang w:eastAsia="lv-LV"/>
        </w:rPr>
        <w:t xml:space="preserve"> 4 (četri) cilvēki)</w:t>
      </w:r>
      <w:r w:rsidR="00241530">
        <w:rPr>
          <w:rFonts w:ascii="Times New Roman" w:eastAsiaTheme="minorEastAsia" w:hAnsi="Times New Roman" w:cs="Times New Roman"/>
          <w:b/>
          <w:bCs/>
          <w:sz w:val="24"/>
          <w:szCs w:val="24"/>
          <w:lang w:eastAsia="lv-LV"/>
        </w:rPr>
        <w:t xml:space="preserve"> praktisko apmācību ilgums stundās – 8 stundas</w:t>
      </w:r>
      <w:r w:rsidR="008444D6">
        <w:rPr>
          <w:rFonts w:ascii="Times New Roman" w:eastAsiaTheme="minorEastAsia" w:hAnsi="Times New Roman" w:cs="Times New Roman"/>
          <w:b/>
          <w:bCs/>
          <w:sz w:val="24"/>
          <w:szCs w:val="24"/>
          <w:lang w:eastAsia="lv-LV"/>
        </w:rPr>
        <w:t>, kopā 6 grupas)</w:t>
      </w:r>
    </w:p>
    <w:p w:rsidR="00106670" w:rsidRPr="003C67B6" w:rsidRDefault="00106670" w:rsidP="003C67B6">
      <w:pPr>
        <w:widowControl w:val="0"/>
        <w:numPr>
          <w:ilvl w:val="0"/>
          <w:numId w:val="3"/>
        </w:numPr>
        <w:tabs>
          <w:tab w:val="left" w:pos="562"/>
        </w:tabs>
        <w:autoSpaceDE w:val="0"/>
        <w:autoSpaceDN w:val="0"/>
        <w:adjustRightInd w:val="0"/>
        <w:spacing w:before="149" w:after="0" w:line="240" w:lineRule="auto"/>
        <w:jc w:val="both"/>
        <w:rPr>
          <w:rFonts w:ascii="Times New Roman" w:eastAsiaTheme="minorEastAsia" w:hAnsi="Times New Roman" w:cs="Times New Roman"/>
          <w:b/>
          <w:sz w:val="24"/>
          <w:szCs w:val="24"/>
          <w:lang w:eastAsia="lv-LV"/>
        </w:rPr>
      </w:pPr>
      <w:r w:rsidRPr="005C23C3">
        <w:rPr>
          <w:rFonts w:ascii="Times New Roman" w:eastAsiaTheme="minorEastAsia" w:hAnsi="Times New Roman" w:cs="Times New Roman"/>
          <w:b/>
          <w:sz w:val="24"/>
          <w:szCs w:val="24"/>
          <w:lang w:eastAsia="lv-LV"/>
        </w:rPr>
        <w:t>Pretendentam</w:t>
      </w:r>
      <w:r w:rsidR="005C23C3" w:rsidRPr="005C23C3">
        <w:rPr>
          <w:rFonts w:ascii="Times New Roman" w:eastAsiaTheme="minorEastAsia" w:hAnsi="Times New Roman" w:cs="Times New Roman"/>
          <w:b/>
          <w:sz w:val="24"/>
          <w:szCs w:val="24"/>
          <w:lang w:eastAsia="lv-LV"/>
        </w:rPr>
        <w:t xml:space="preserve"> kopā ar Tehnisko specifikāciju</w:t>
      </w:r>
      <w:r w:rsidRPr="005C23C3">
        <w:rPr>
          <w:rFonts w:ascii="Times New Roman" w:eastAsiaTheme="minorEastAsia" w:hAnsi="Times New Roman" w:cs="Times New Roman"/>
          <w:b/>
          <w:sz w:val="24"/>
          <w:szCs w:val="24"/>
          <w:lang w:eastAsia="lv-LV"/>
        </w:rPr>
        <w:t xml:space="preserve"> jāiesniedz mācību prog</w:t>
      </w:r>
      <w:r w:rsidR="005C23C3" w:rsidRPr="005C23C3">
        <w:rPr>
          <w:rFonts w:ascii="Times New Roman" w:eastAsiaTheme="minorEastAsia" w:hAnsi="Times New Roman" w:cs="Times New Roman"/>
          <w:b/>
          <w:sz w:val="24"/>
          <w:szCs w:val="24"/>
          <w:lang w:eastAsia="lv-LV"/>
        </w:rPr>
        <w:t>rammas det</w:t>
      </w:r>
      <w:r w:rsidR="003C67B6">
        <w:rPr>
          <w:rFonts w:ascii="Times New Roman" w:eastAsiaTheme="minorEastAsia" w:hAnsi="Times New Roman" w:cs="Times New Roman"/>
          <w:b/>
          <w:sz w:val="24"/>
          <w:szCs w:val="24"/>
          <w:lang w:eastAsia="lv-LV"/>
        </w:rPr>
        <w:t>alizētu aprakstu, kurā</w:t>
      </w:r>
      <w:r w:rsidR="003C67B6" w:rsidRPr="003C67B6">
        <w:rPr>
          <w:rFonts w:ascii="Times New Roman" w:eastAsiaTheme="minorEastAsia" w:hAnsi="Times New Roman" w:cs="Times New Roman"/>
          <w:b/>
          <w:sz w:val="24"/>
          <w:szCs w:val="24"/>
          <w:lang w:eastAsia="lv-LV"/>
        </w:rPr>
        <w:t xml:space="preserve"> ir atspoguļots mācību mērķis, mācību saturs un metodoloģija, sakarība starp teoriju un praksi, aprakstīti praktiskie uzdevumi un simulācijas.</w:t>
      </w:r>
    </w:p>
    <w:p w:rsidR="00106670" w:rsidRPr="000D20F1" w:rsidRDefault="000D20F1" w:rsidP="000D20F1">
      <w:pPr>
        <w:widowControl w:val="0"/>
        <w:tabs>
          <w:tab w:val="left" w:pos="538"/>
        </w:tabs>
        <w:autoSpaceDE w:val="0"/>
        <w:autoSpaceDN w:val="0"/>
        <w:adjustRightInd w:val="0"/>
        <w:spacing w:before="158" w:after="0" w:line="240" w:lineRule="auto"/>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4. </w:t>
      </w:r>
      <w:r w:rsidR="00106670" w:rsidRPr="000D20F1">
        <w:rPr>
          <w:rFonts w:ascii="Times New Roman" w:eastAsiaTheme="minorEastAsia" w:hAnsi="Times New Roman" w:cs="Times New Roman"/>
          <w:sz w:val="24"/>
          <w:szCs w:val="24"/>
          <w:lang w:eastAsia="lv-LV"/>
        </w:rPr>
        <w:t>Mācību apmeklējuma uzskaiti nodrošina pretendents.</w:t>
      </w:r>
    </w:p>
    <w:p w:rsidR="00106670" w:rsidRPr="000D20F1" w:rsidRDefault="000D20F1" w:rsidP="000D20F1">
      <w:pPr>
        <w:widowControl w:val="0"/>
        <w:tabs>
          <w:tab w:val="left" w:pos="538"/>
        </w:tabs>
        <w:autoSpaceDE w:val="0"/>
        <w:autoSpaceDN w:val="0"/>
        <w:adjustRightInd w:val="0"/>
        <w:spacing w:before="120" w:after="0" w:line="278" w:lineRule="exact"/>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5. </w:t>
      </w:r>
      <w:r w:rsidR="00106670" w:rsidRPr="000D20F1">
        <w:rPr>
          <w:rFonts w:ascii="Times New Roman" w:eastAsiaTheme="minorEastAsia" w:hAnsi="Times New Roman" w:cs="Times New Roman"/>
          <w:sz w:val="24"/>
          <w:szCs w:val="24"/>
          <w:lang w:eastAsia="lv-LV"/>
        </w:rPr>
        <w:t>Pretendentam pēc apmācībām</w:t>
      </w:r>
      <w:r w:rsidR="004E423A" w:rsidRPr="000D20F1">
        <w:rPr>
          <w:rFonts w:ascii="Times New Roman" w:eastAsiaTheme="minorEastAsia" w:hAnsi="Times New Roman" w:cs="Times New Roman"/>
          <w:sz w:val="24"/>
          <w:szCs w:val="24"/>
          <w:lang w:eastAsia="lv-LV"/>
        </w:rPr>
        <w:t xml:space="preserve"> jāsniedz Pasūtītājam rakstisku atskaiti</w:t>
      </w:r>
      <w:r w:rsidR="00106670" w:rsidRPr="000D20F1">
        <w:rPr>
          <w:rFonts w:ascii="Times New Roman" w:eastAsiaTheme="minorEastAsia" w:hAnsi="Times New Roman" w:cs="Times New Roman"/>
          <w:sz w:val="24"/>
          <w:szCs w:val="24"/>
          <w:lang w:eastAsia="lv-LV"/>
        </w:rPr>
        <w:t xml:space="preserve"> par mācību norisi, kā arī jāsagatavo ieteikumi mācību dalībnieku zināšanu un prasmju attīstībai.</w:t>
      </w:r>
    </w:p>
    <w:p w:rsidR="00106670" w:rsidRPr="00CD6D2D" w:rsidRDefault="000D20F1" w:rsidP="000D20F1">
      <w:pPr>
        <w:widowControl w:val="0"/>
        <w:tabs>
          <w:tab w:val="left" w:pos="538"/>
        </w:tabs>
        <w:autoSpaceDE w:val="0"/>
        <w:autoSpaceDN w:val="0"/>
        <w:adjustRightInd w:val="0"/>
        <w:spacing w:before="120" w:after="0" w:line="274" w:lineRule="exact"/>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6. </w:t>
      </w:r>
      <w:r w:rsidR="002F0619">
        <w:rPr>
          <w:rFonts w:ascii="Times New Roman" w:eastAsiaTheme="minorEastAsia" w:hAnsi="Times New Roman" w:cs="Times New Roman"/>
          <w:sz w:val="24"/>
          <w:szCs w:val="24"/>
          <w:lang w:eastAsia="lv-LV"/>
        </w:rPr>
        <w:t xml:space="preserve">Mācību telpas un </w:t>
      </w:r>
      <w:r w:rsidR="00106670" w:rsidRPr="00CD6D2D">
        <w:rPr>
          <w:rFonts w:ascii="Times New Roman" w:eastAsiaTheme="minorEastAsia" w:hAnsi="Times New Roman" w:cs="Times New Roman"/>
          <w:sz w:val="24"/>
          <w:szCs w:val="24"/>
          <w:lang w:eastAsia="lv-LV"/>
        </w:rPr>
        <w:t xml:space="preserve">mācību procesam nepieciešamo tehnisko aprīkojumu (prezentāciju tehnika, biroja tehnika un atskaņošanas tehnika) nodrošina </w:t>
      </w:r>
      <w:r w:rsidR="002F0619">
        <w:rPr>
          <w:rFonts w:ascii="Times New Roman" w:eastAsiaTheme="minorEastAsia" w:hAnsi="Times New Roman" w:cs="Times New Roman"/>
          <w:sz w:val="24"/>
          <w:szCs w:val="24"/>
          <w:lang w:eastAsia="lv-LV"/>
        </w:rPr>
        <w:t>pasūtītājs</w:t>
      </w:r>
      <w:r w:rsidR="00106670" w:rsidRPr="00CD6D2D">
        <w:rPr>
          <w:rFonts w:ascii="Times New Roman" w:eastAsiaTheme="minorEastAsia" w:hAnsi="Times New Roman" w:cs="Times New Roman"/>
          <w:sz w:val="24"/>
          <w:szCs w:val="24"/>
          <w:lang w:eastAsia="lv-LV"/>
        </w:rPr>
        <w:t>.</w:t>
      </w:r>
    </w:p>
    <w:p w:rsidR="00106670" w:rsidRPr="00CD6D2D" w:rsidRDefault="000D20F1" w:rsidP="000D20F1">
      <w:pPr>
        <w:widowControl w:val="0"/>
        <w:tabs>
          <w:tab w:val="left" w:pos="538"/>
        </w:tabs>
        <w:autoSpaceDE w:val="0"/>
        <w:autoSpaceDN w:val="0"/>
        <w:adjustRightInd w:val="0"/>
        <w:spacing w:before="125" w:after="0" w:line="269" w:lineRule="exact"/>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7. </w:t>
      </w:r>
      <w:r w:rsidR="00106670" w:rsidRPr="00CD6D2D">
        <w:rPr>
          <w:rFonts w:ascii="Times New Roman" w:eastAsiaTheme="minorEastAsia" w:hAnsi="Times New Roman" w:cs="Times New Roman"/>
          <w:sz w:val="24"/>
          <w:szCs w:val="24"/>
          <w:lang w:eastAsia="lv-LV"/>
        </w:rPr>
        <w:t>Pasūtītājs un pretendents atsevišķi vienojas par katru apmācību organizēšanas laika plānu.</w:t>
      </w:r>
    </w:p>
    <w:p w:rsidR="00106670" w:rsidRPr="00A83E24" w:rsidRDefault="000D20F1" w:rsidP="000D20F1">
      <w:pPr>
        <w:widowControl w:val="0"/>
        <w:tabs>
          <w:tab w:val="left" w:pos="538"/>
        </w:tabs>
        <w:autoSpaceDE w:val="0"/>
        <w:autoSpaceDN w:val="0"/>
        <w:adjustRightInd w:val="0"/>
        <w:spacing w:before="168" w:after="0" w:line="240" w:lineRule="auto"/>
        <w:jc w:val="both"/>
        <w:rPr>
          <w:rFonts w:ascii="Times New Roman" w:eastAsiaTheme="minorEastAsia" w:hAnsi="Times New Roman" w:cs="Times New Roman"/>
          <w:b/>
          <w:bCs/>
          <w:sz w:val="24"/>
          <w:szCs w:val="24"/>
          <w:lang w:eastAsia="lv-LV"/>
        </w:rPr>
      </w:pPr>
      <w:r>
        <w:rPr>
          <w:rFonts w:ascii="Times New Roman" w:eastAsiaTheme="minorEastAsia" w:hAnsi="Times New Roman" w:cs="Times New Roman"/>
          <w:b/>
          <w:bCs/>
          <w:sz w:val="24"/>
          <w:szCs w:val="24"/>
          <w:lang w:eastAsia="lv-LV"/>
        </w:rPr>
        <w:t>8.</w:t>
      </w:r>
      <w:r w:rsidR="00106670" w:rsidRPr="00CD6D2D">
        <w:rPr>
          <w:rFonts w:ascii="Times New Roman" w:eastAsiaTheme="minorEastAsia" w:hAnsi="Times New Roman" w:cs="Times New Roman"/>
          <w:b/>
          <w:bCs/>
          <w:sz w:val="24"/>
          <w:szCs w:val="24"/>
          <w:lang w:eastAsia="lv-LV"/>
        </w:rPr>
        <w:t>Mācību procesā izmantojamā metodika un sasniedzamie mērķi:</w:t>
      </w:r>
    </w:p>
    <w:p w:rsidR="00106670" w:rsidRDefault="000D20F1" w:rsidP="005830BD">
      <w:pPr>
        <w:widowControl w:val="0"/>
        <w:tabs>
          <w:tab w:val="left" w:pos="950"/>
        </w:tabs>
        <w:autoSpaceDE w:val="0"/>
        <w:autoSpaceDN w:val="0"/>
        <w:adjustRightInd w:val="0"/>
        <w:spacing w:before="115" w:after="0" w:line="274" w:lineRule="exact"/>
        <w:ind w:left="993" w:hanging="426"/>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8</w:t>
      </w:r>
      <w:r w:rsidR="005830BD">
        <w:rPr>
          <w:rFonts w:ascii="Times New Roman" w:eastAsiaTheme="minorEastAsia" w:hAnsi="Times New Roman" w:cs="Times New Roman"/>
          <w:sz w:val="24"/>
          <w:szCs w:val="24"/>
          <w:lang w:eastAsia="lv-LV"/>
        </w:rPr>
        <w:t>.1.</w:t>
      </w:r>
      <w:r w:rsidR="00106670" w:rsidRPr="00CD6D2D">
        <w:rPr>
          <w:rFonts w:ascii="Times New Roman" w:eastAsiaTheme="minorEastAsia" w:hAnsi="Times New Roman" w:cs="Times New Roman"/>
          <w:sz w:val="24"/>
          <w:szCs w:val="24"/>
          <w:lang w:eastAsia="lv-LV"/>
        </w:rPr>
        <w:t xml:space="preserve">Pretendentam mācību laikā jānodrošina interaktīvs mācību process, kurā dalībnieki </w:t>
      </w:r>
      <w:r w:rsidR="00AC29BA" w:rsidRPr="00CD6D2D">
        <w:rPr>
          <w:rFonts w:ascii="Times New Roman" w:eastAsiaTheme="minorEastAsia" w:hAnsi="Times New Roman" w:cs="Times New Roman"/>
          <w:sz w:val="24"/>
          <w:szCs w:val="24"/>
          <w:lang w:eastAsia="lv-LV"/>
        </w:rPr>
        <w:t>individuāli</w:t>
      </w:r>
      <w:r w:rsidR="00A43237">
        <w:rPr>
          <w:rFonts w:ascii="Times New Roman" w:eastAsiaTheme="minorEastAsia" w:hAnsi="Times New Roman" w:cs="Times New Roman"/>
          <w:sz w:val="24"/>
          <w:szCs w:val="24"/>
          <w:lang w:eastAsia="lv-LV"/>
        </w:rPr>
        <w:t xml:space="preserve"> un nelielās grupās (līdz trim dalībniekiem)</w:t>
      </w:r>
      <w:r w:rsidR="00AC29BA" w:rsidRPr="00CD6D2D">
        <w:rPr>
          <w:rFonts w:ascii="Times New Roman" w:eastAsiaTheme="minorEastAsia" w:hAnsi="Times New Roman" w:cs="Times New Roman"/>
          <w:sz w:val="24"/>
          <w:szCs w:val="24"/>
          <w:lang w:eastAsia="lv-LV"/>
        </w:rPr>
        <w:t>, pilnveido</w:t>
      </w:r>
      <w:r w:rsidR="00106670" w:rsidRPr="00CD6D2D">
        <w:rPr>
          <w:rFonts w:ascii="Times New Roman" w:eastAsiaTheme="minorEastAsia" w:hAnsi="Times New Roman" w:cs="Times New Roman"/>
          <w:sz w:val="24"/>
          <w:szCs w:val="24"/>
          <w:lang w:eastAsia="lv-LV"/>
        </w:rPr>
        <w:t xml:space="preserve"> attiecīgās praktiskās iemaņas. Praktiskajiem uzdevumiem un </w:t>
      </w:r>
      <w:proofErr w:type="spellStart"/>
      <w:r w:rsidR="00106670" w:rsidRPr="00CD6D2D">
        <w:rPr>
          <w:rFonts w:ascii="Times New Roman" w:eastAsiaTheme="minorEastAsia" w:hAnsi="Times New Roman" w:cs="Times New Roman"/>
          <w:sz w:val="24"/>
          <w:szCs w:val="24"/>
          <w:lang w:eastAsia="lv-LV"/>
        </w:rPr>
        <w:t>simulācijām</w:t>
      </w:r>
      <w:proofErr w:type="spellEnd"/>
      <w:r w:rsidR="00106670" w:rsidRPr="00CD6D2D">
        <w:rPr>
          <w:rFonts w:ascii="Times New Roman" w:eastAsiaTheme="minorEastAsia" w:hAnsi="Times New Roman" w:cs="Times New Roman"/>
          <w:sz w:val="24"/>
          <w:szCs w:val="24"/>
          <w:lang w:eastAsia="lv-LV"/>
        </w:rPr>
        <w:t xml:space="preserve"> jāsatur realitātei pietuvināti ikdienas darba elementi, kā arī nestandarta situāciju analīze, sniedzot iespēju mācību dalībniekiem attīstīt un pilnveidot nepieciešamās profesionālās prasmes un personiskās īpašības.</w:t>
      </w:r>
    </w:p>
    <w:p w:rsidR="00106670" w:rsidRDefault="000D20F1" w:rsidP="005830BD">
      <w:pPr>
        <w:widowControl w:val="0"/>
        <w:tabs>
          <w:tab w:val="left" w:pos="950"/>
        </w:tabs>
        <w:autoSpaceDE w:val="0"/>
        <w:autoSpaceDN w:val="0"/>
        <w:adjustRightInd w:val="0"/>
        <w:spacing w:before="115" w:after="0" w:line="274" w:lineRule="exact"/>
        <w:ind w:left="993" w:hanging="426"/>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8</w:t>
      </w:r>
      <w:r w:rsidR="005830BD">
        <w:rPr>
          <w:rFonts w:ascii="Times New Roman" w:eastAsiaTheme="minorEastAsia" w:hAnsi="Times New Roman" w:cs="Times New Roman"/>
          <w:sz w:val="24"/>
          <w:szCs w:val="24"/>
          <w:lang w:eastAsia="lv-LV"/>
        </w:rPr>
        <w:t>.2.</w:t>
      </w:r>
      <w:r w:rsidR="00106670" w:rsidRPr="00CD6D2D">
        <w:rPr>
          <w:rFonts w:ascii="Times New Roman" w:eastAsiaTheme="minorEastAsia" w:hAnsi="Times New Roman" w:cs="Times New Roman"/>
          <w:sz w:val="24"/>
          <w:szCs w:val="24"/>
          <w:lang w:eastAsia="lv-LV"/>
        </w:rPr>
        <w:t>Pretendents apmācību procesā iekļauj gan teorētiskās, gan praktiskās nodarbības, tajā skaitā, lekci</w:t>
      </w:r>
      <w:r w:rsidR="00AC29BA" w:rsidRPr="00CD6D2D">
        <w:rPr>
          <w:rFonts w:ascii="Times New Roman" w:eastAsiaTheme="minorEastAsia" w:hAnsi="Times New Roman" w:cs="Times New Roman"/>
          <w:sz w:val="24"/>
          <w:szCs w:val="24"/>
          <w:lang w:eastAsia="lv-LV"/>
        </w:rPr>
        <w:t xml:space="preserve">jas, prezentācijas, individuāls </w:t>
      </w:r>
      <w:r w:rsidR="00106670" w:rsidRPr="00CD6D2D">
        <w:rPr>
          <w:rFonts w:ascii="Times New Roman" w:eastAsiaTheme="minorEastAsia" w:hAnsi="Times New Roman" w:cs="Times New Roman"/>
          <w:sz w:val="24"/>
          <w:szCs w:val="24"/>
          <w:lang w:eastAsia="lv-LV"/>
        </w:rPr>
        <w:t>darbs, simulāciju uzdevumi, analīze, u.c.</w:t>
      </w:r>
    </w:p>
    <w:p w:rsidR="00106670" w:rsidRPr="00CD6D2D" w:rsidRDefault="000D20F1" w:rsidP="005830BD">
      <w:pPr>
        <w:widowControl w:val="0"/>
        <w:tabs>
          <w:tab w:val="left" w:pos="950"/>
        </w:tabs>
        <w:autoSpaceDE w:val="0"/>
        <w:autoSpaceDN w:val="0"/>
        <w:adjustRightInd w:val="0"/>
        <w:spacing w:before="115" w:after="0" w:line="274" w:lineRule="exact"/>
        <w:ind w:left="993" w:hanging="426"/>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8</w:t>
      </w:r>
      <w:r w:rsidR="005830BD">
        <w:rPr>
          <w:rFonts w:ascii="Times New Roman" w:eastAsiaTheme="minorEastAsia" w:hAnsi="Times New Roman" w:cs="Times New Roman"/>
          <w:sz w:val="24"/>
          <w:szCs w:val="24"/>
          <w:lang w:eastAsia="lv-LV"/>
        </w:rPr>
        <w:t>.3.</w:t>
      </w:r>
      <w:r w:rsidR="00106670" w:rsidRPr="00CD6D2D">
        <w:rPr>
          <w:rFonts w:ascii="Times New Roman" w:eastAsiaTheme="minorEastAsia" w:hAnsi="Times New Roman" w:cs="Times New Roman"/>
          <w:sz w:val="24"/>
          <w:szCs w:val="24"/>
          <w:lang w:eastAsia="lv-LV"/>
        </w:rPr>
        <w:t xml:space="preserve">Praktisko uzdevumu mērķis ir attīstīt un pilnveidot mācību dalībnieku profesionālās </w:t>
      </w:r>
      <w:r w:rsidR="00106670" w:rsidRPr="00CD6D2D">
        <w:rPr>
          <w:rFonts w:ascii="Times New Roman" w:eastAsiaTheme="minorEastAsia" w:hAnsi="Times New Roman" w:cs="Times New Roman"/>
          <w:sz w:val="24"/>
          <w:szCs w:val="24"/>
          <w:lang w:eastAsia="lv-LV"/>
        </w:rPr>
        <w:lastRenderedPageBreak/>
        <w:t>zināšanas un prasmes, kuras nepieciešamas veiksmīgai iestādes stratēģiskai vadībai, cilvēkresursu vadībai, kā arī komunikācijai ar nodarbinātajiem un sabiedrību.</w:t>
      </w:r>
    </w:p>
    <w:p w:rsidR="00106670" w:rsidRPr="00CD6D2D" w:rsidRDefault="000D20F1" w:rsidP="00676113">
      <w:pPr>
        <w:autoSpaceDE w:val="0"/>
        <w:autoSpaceDN w:val="0"/>
        <w:adjustRightInd w:val="0"/>
        <w:spacing w:before="168" w:after="0" w:line="240" w:lineRule="auto"/>
        <w:jc w:val="both"/>
        <w:rPr>
          <w:rFonts w:ascii="Times New Roman" w:eastAsiaTheme="minorEastAsia" w:hAnsi="Times New Roman" w:cs="Times New Roman"/>
          <w:b/>
          <w:bCs/>
          <w:sz w:val="24"/>
          <w:szCs w:val="24"/>
          <w:lang w:eastAsia="lv-LV"/>
        </w:rPr>
      </w:pPr>
      <w:r>
        <w:rPr>
          <w:rFonts w:ascii="Times New Roman" w:eastAsiaTheme="minorEastAsia" w:hAnsi="Times New Roman" w:cs="Times New Roman"/>
          <w:sz w:val="24"/>
          <w:szCs w:val="24"/>
          <w:lang w:eastAsia="lv-LV"/>
        </w:rPr>
        <w:t>9</w:t>
      </w:r>
      <w:r w:rsidR="00106670" w:rsidRPr="00CD6D2D">
        <w:rPr>
          <w:rFonts w:ascii="Times New Roman" w:eastAsiaTheme="minorEastAsia" w:hAnsi="Times New Roman" w:cs="Times New Roman"/>
          <w:sz w:val="24"/>
          <w:szCs w:val="24"/>
          <w:lang w:eastAsia="lv-LV"/>
        </w:rPr>
        <w:t xml:space="preserve">.   </w:t>
      </w:r>
      <w:r w:rsidR="00106670" w:rsidRPr="00CD6D2D">
        <w:rPr>
          <w:rFonts w:ascii="Times New Roman" w:eastAsiaTheme="minorEastAsia" w:hAnsi="Times New Roman" w:cs="Times New Roman"/>
          <w:b/>
          <w:bCs/>
          <w:sz w:val="24"/>
          <w:szCs w:val="24"/>
          <w:lang w:eastAsia="lv-LV"/>
        </w:rPr>
        <w:t>Pretendentam papildus jānodrošina:</w:t>
      </w:r>
    </w:p>
    <w:p w:rsidR="003C67B6" w:rsidRDefault="000D20F1" w:rsidP="005830BD">
      <w:pPr>
        <w:widowControl w:val="0"/>
        <w:tabs>
          <w:tab w:val="left" w:pos="950"/>
        </w:tabs>
        <w:autoSpaceDE w:val="0"/>
        <w:autoSpaceDN w:val="0"/>
        <w:adjustRightInd w:val="0"/>
        <w:spacing w:before="120" w:after="0" w:line="274" w:lineRule="exact"/>
        <w:ind w:left="993" w:hanging="567"/>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9</w:t>
      </w:r>
      <w:r w:rsidR="005830BD" w:rsidRPr="00A84304">
        <w:rPr>
          <w:rFonts w:ascii="Times New Roman" w:eastAsiaTheme="minorEastAsia" w:hAnsi="Times New Roman" w:cs="Times New Roman"/>
          <w:sz w:val="24"/>
          <w:szCs w:val="24"/>
          <w:lang w:eastAsia="lv-LV"/>
        </w:rPr>
        <w:t xml:space="preserve">.1. </w:t>
      </w:r>
      <w:r w:rsidR="00106670" w:rsidRPr="00A84304">
        <w:rPr>
          <w:rFonts w:ascii="Times New Roman" w:eastAsiaTheme="minorEastAsia" w:hAnsi="Times New Roman" w:cs="Times New Roman"/>
          <w:sz w:val="24"/>
          <w:szCs w:val="24"/>
          <w:lang w:eastAsia="lv-LV"/>
        </w:rPr>
        <w:t xml:space="preserve">Detalizēti izstrādāta mācību programma un izdales mācību materiāli, kurus pretendents nosūta Pasūtītājam elektroniski vismaz vienu nedēļu pirms mācību sākuma. </w:t>
      </w:r>
    </w:p>
    <w:p w:rsidR="005830BD" w:rsidRDefault="000D20F1" w:rsidP="005830BD">
      <w:pPr>
        <w:widowControl w:val="0"/>
        <w:tabs>
          <w:tab w:val="left" w:pos="950"/>
        </w:tabs>
        <w:autoSpaceDE w:val="0"/>
        <w:autoSpaceDN w:val="0"/>
        <w:adjustRightInd w:val="0"/>
        <w:spacing w:before="120" w:after="0" w:line="274" w:lineRule="exact"/>
        <w:ind w:left="993" w:hanging="567"/>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9</w:t>
      </w:r>
      <w:r w:rsidR="005830BD">
        <w:rPr>
          <w:rFonts w:ascii="Times New Roman" w:eastAsiaTheme="minorEastAsia" w:hAnsi="Times New Roman" w:cs="Times New Roman"/>
          <w:sz w:val="24"/>
          <w:szCs w:val="24"/>
          <w:lang w:eastAsia="lv-LV"/>
        </w:rPr>
        <w:t>.2.</w:t>
      </w:r>
      <w:r w:rsidR="00106670" w:rsidRPr="00CD6D2D">
        <w:rPr>
          <w:rFonts w:ascii="Times New Roman" w:eastAsiaTheme="minorEastAsia" w:hAnsi="Times New Roman" w:cs="Times New Roman"/>
          <w:sz w:val="24"/>
          <w:szCs w:val="24"/>
          <w:lang w:eastAsia="lv-LV"/>
        </w:rPr>
        <w:t>Mācību dalībniekiem mācību materiālus gan papīra, gan elektroniskā formā, tā lai pēc mācību beigām dalībnieki šos materiālus varētu lietot pašmācības un zināšanu nostiprināšanas nolūkos. Mācību materiālos jāiekļauj ieteicamās literatūras un interneta vietņu saraksts.</w:t>
      </w:r>
    </w:p>
    <w:p w:rsidR="004703B5" w:rsidRPr="00675A88" w:rsidRDefault="000D20F1" w:rsidP="00675A88">
      <w:pPr>
        <w:widowControl w:val="0"/>
        <w:tabs>
          <w:tab w:val="left" w:pos="950"/>
        </w:tabs>
        <w:autoSpaceDE w:val="0"/>
        <w:autoSpaceDN w:val="0"/>
        <w:adjustRightInd w:val="0"/>
        <w:spacing w:before="120" w:after="0" w:line="274" w:lineRule="exact"/>
        <w:ind w:left="993" w:hanging="567"/>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9</w:t>
      </w:r>
      <w:r w:rsidR="005830BD">
        <w:rPr>
          <w:rFonts w:ascii="Times New Roman" w:eastAsiaTheme="minorEastAsia" w:hAnsi="Times New Roman" w:cs="Times New Roman"/>
          <w:sz w:val="24"/>
          <w:szCs w:val="24"/>
          <w:lang w:eastAsia="lv-LV"/>
        </w:rPr>
        <w:t>.3.</w:t>
      </w:r>
      <w:r w:rsidR="00106670" w:rsidRPr="00CD6D2D">
        <w:rPr>
          <w:rFonts w:ascii="Times New Roman" w:eastAsiaTheme="minorEastAsia" w:hAnsi="Times New Roman" w:cs="Times New Roman"/>
          <w:sz w:val="24"/>
          <w:szCs w:val="24"/>
          <w:lang w:eastAsia="lv-LV"/>
        </w:rPr>
        <w:t>Katram mācību dalībniekam jānodrošina atsevišķs mācību materiāla eksemplārs.</w:t>
      </w:r>
      <w:r w:rsidR="005830BD">
        <w:rPr>
          <w:rFonts w:ascii="Times New Roman" w:eastAsiaTheme="minorEastAsia" w:hAnsi="Times New Roman" w:cs="Times New Roman"/>
          <w:sz w:val="24"/>
          <w:szCs w:val="24"/>
          <w:lang w:eastAsia="lv-LV"/>
        </w:rPr>
        <w:t xml:space="preserve"> </w:t>
      </w:r>
      <w:r w:rsidR="00106670" w:rsidRPr="005830BD">
        <w:rPr>
          <w:rFonts w:ascii="Times New Roman" w:eastAsiaTheme="minorEastAsia" w:hAnsi="Times New Roman" w:cs="Times New Roman"/>
          <w:sz w:val="24"/>
          <w:szCs w:val="24"/>
          <w:lang w:eastAsia="lv-LV"/>
        </w:rPr>
        <w:t>Jānodrošina mācību apmeklējuma apliecinājums tiem dalībniekiem, kuri piedalījušies mācībās.</w:t>
      </w:r>
      <w:r w:rsidR="004703B5">
        <w:rPr>
          <w:rFonts w:ascii="Times New Roman" w:eastAsiaTheme="minorEastAsia" w:hAnsi="Times New Roman" w:cs="Times New Roman"/>
          <w:sz w:val="26"/>
          <w:szCs w:val="26"/>
          <w:lang w:eastAsia="lv-LV"/>
        </w:rPr>
        <w:t>_______________</w:t>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r>
      <w:r w:rsidR="004703B5">
        <w:rPr>
          <w:rFonts w:ascii="Times New Roman" w:eastAsiaTheme="minorEastAsia" w:hAnsi="Times New Roman" w:cs="Times New Roman"/>
          <w:sz w:val="26"/>
          <w:szCs w:val="26"/>
          <w:lang w:eastAsia="lv-LV"/>
        </w:rPr>
        <w:softHyphen/>
        <w:t>_</w:t>
      </w:r>
    </w:p>
    <w:p w:rsidR="00FB3A9F" w:rsidRPr="00675A88" w:rsidRDefault="004703B5" w:rsidP="00675A8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402A3A" w:rsidRPr="005C23C3" w:rsidRDefault="000D20F1" w:rsidP="00675A88">
      <w:pPr>
        <w:spacing w:after="0" w:line="240" w:lineRule="auto"/>
        <w:rPr>
          <w:rFonts w:ascii="Times New Roman" w:eastAsia="Times New Roman" w:hAnsi="Times New Roman" w:cs="Times New Roman"/>
          <w:b/>
          <w:sz w:val="28"/>
          <w:szCs w:val="28"/>
          <w:lang w:eastAsia="lv-LV"/>
        </w:rPr>
      </w:pPr>
      <w:r>
        <w:rPr>
          <w:rFonts w:ascii="Times New Roman" w:eastAsiaTheme="minorEastAsia" w:hAnsi="Times New Roman" w:cs="Times New Roman"/>
          <w:b/>
          <w:sz w:val="24"/>
          <w:szCs w:val="24"/>
          <w:lang w:eastAsia="lv-LV"/>
        </w:rPr>
        <w:t>10</w:t>
      </w:r>
      <w:r w:rsidR="005C23C3">
        <w:rPr>
          <w:rFonts w:ascii="Times New Roman" w:eastAsiaTheme="minorEastAsia" w:hAnsi="Times New Roman" w:cs="Times New Roman"/>
          <w:b/>
          <w:sz w:val="24"/>
          <w:szCs w:val="24"/>
          <w:lang w:eastAsia="lv-LV"/>
        </w:rPr>
        <w:t>.Paredzētās</w:t>
      </w:r>
      <w:r w:rsidR="005C23C3" w:rsidRPr="005C23C3">
        <w:rPr>
          <w:rFonts w:ascii="Times New Roman" w:eastAsiaTheme="minorEastAsia" w:hAnsi="Times New Roman" w:cs="Times New Roman"/>
          <w:b/>
          <w:sz w:val="24"/>
          <w:szCs w:val="24"/>
          <w:lang w:eastAsia="lv-LV"/>
        </w:rPr>
        <w:t xml:space="preserve"> apmācību tēmas:</w:t>
      </w:r>
    </w:p>
    <w:p w:rsidR="00106670" w:rsidRPr="00402A3A" w:rsidRDefault="00402A3A" w:rsidP="00402A3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bl>
      <w:tblPr>
        <w:tblStyle w:val="Reatabula"/>
        <w:tblW w:w="0" w:type="auto"/>
        <w:tblLook w:val="04A0" w:firstRow="1" w:lastRow="0" w:firstColumn="1" w:lastColumn="0" w:noHBand="0" w:noVBand="1"/>
      </w:tblPr>
      <w:tblGrid>
        <w:gridCol w:w="817"/>
        <w:gridCol w:w="8363"/>
      </w:tblGrid>
      <w:tr w:rsidR="005C23C3" w:rsidRPr="006D3360" w:rsidTr="005C23C3">
        <w:tc>
          <w:tcPr>
            <w:tcW w:w="817" w:type="dxa"/>
          </w:tcPr>
          <w:p w:rsidR="005C23C3" w:rsidRPr="006D3360" w:rsidRDefault="005C23C3" w:rsidP="006C452A">
            <w:pPr>
              <w:pStyle w:val="Style28"/>
              <w:widowControl/>
              <w:spacing w:line="254" w:lineRule="exact"/>
              <w:ind w:firstLine="14"/>
              <w:rPr>
                <w:rStyle w:val="FontStyle48"/>
                <w:sz w:val="26"/>
                <w:szCs w:val="26"/>
              </w:rPr>
            </w:pPr>
            <w:r w:rsidRPr="006D3360">
              <w:rPr>
                <w:rStyle w:val="FontStyle48"/>
                <w:sz w:val="26"/>
                <w:szCs w:val="26"/>
              </w:rPr>
              <w:t>Nr. p.k.</w:t>
            </w:r>
          </w:p>
        </w:tc>
        <w:tc>
          <w:tcPr>
            <w:tcW w:w="8363" w:type="dxa"/>
          </w:tcPr>
          <w:p w:rsidR="005C23C3" w:rsidRPr="006D3360" w:rsidRDefault="005C23C3" w:rsidP="006C452A">
            <w:pPr>
              <w:pStyle w:val="Style23"/>
              <w:widowControl/>
              <w:spacing w:line="250" w:lineRule="exact"/>
              <w:rPr>
                <w:rStyle w:val="FontStyle48"/>
                <w:sz w:val="26"/>
                <w:szCs w:val="26"/>
              </w:rPr>
            </w:pPr>
            <w:r w:rsidRPr="006D3360">
              <w:rPr>
                <w:rStyle w:val="FontStyle48"/>
                <w:sz w:val="26"/>
                <w:szCs w:val="26"/>
              </w:rPr>
              <w:t>Tehniskajā specifikācijā paredzētās mācības un tēmas</w:t>
            </w:r>
          </w:p>
        </w:tc>
      </w:tr>
      <w:tr w:rsidR="005C23C3" w:rsidRPr="007C191F" w:rsidTr="005C23C3">
        <w:tc>
          <w:tcPr>
            <w:tcW w:w="817" w:type="dxa"/>
          </w:tcPr>
          <w:p w:rsidR="005C23C3" w:rsidRPr="00CD6D2D"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1.</w:t>
            </w:r>
          </w:p>
        </w:tc>
        <w:tc>
          <w:tcPr>
            <w:tcW w:w="8363" w:type="dxa"/>
          </w:tcPr>
          <w:p w:rsidR="005C23C3" w:rsidRPr="007C191F" w:rsidRDefault="005C23C3" w:rsidP="00576CE3">
            <w:pPr>
              <w:pStyle w:val="Style31"/>
              <w:widowControl/>
              <w:ind w:left="5" w:hanging="5"/>
              <w:rPr>
                <w:rStyle w:val="FontStyle50"/>
                <w:sz w:val="26"/>
                <w:szCs w:val="26"/>
              </w:rPr>
            </w:pPr>
            <w:proofErr w:type="spellStart"/>
            <w:r w:rsidRPr="007C191F">
              <w:rPr>
                <w:rStyle w:val="FontStyle50"/>
                <w:sz w:val="26"/>
                <w:szCs w:val="26"/>
              </w:rPr>
              <w:t>Koučinga</w:t>
            </w:r>
            <w:proofErr w:type="spellEnd"/>
            <w:r w:rsidRPr="007C191F">
              <w:rPr>
                <w:rStyle w:val="FontStyle50"/>
                <w:sz w:val="26"/>
                <w:szCs w:val="26"/>
              </w:rPr>
              <w:t xml:space="preserve"> pieeja mērķu uzstādīšanā, </w:t>
            </w:r>
            <w:proofErr w:type="spellStart"/>
            <w:r w:rsidRPr="007C191F">
              <w:rPr>
                <w:rStyle w:val="FontStyle50"/>
                <w:sz w:val="26"/>
                <w:szCs w:val="26"/>
              </w:rPr>
              <w:t>koučinga</w:t>
            </w:r>
            <w:proofErr w:type="spellEnd"/>
            <w:r w:rsidRPr="007C191F">
              <w:rPr>
                <w:rStyle w:val="FontStyle50"/>
                <w:sz w:val="26"/>
                <w:szCs w:val="26"/>
              </w:rPr>
              <w:t xml:space="preserve"> veidi un izmantošanas iespējas;</w:t>
            </w:r>
          </w:p>
        </w:tc>
      </w:tr>
      <w:tr w:rsidR="005C23C3" w:rsidRPr="007C191F" w:rsidTr="005C23C3">
        <w:tc>
          <w:tcPr>
            <w:tcW w:w="817" w:type="dxa"/>
          </w:tcPr>
          <w:p w:rsidR="005C23C3" w:rsidRPr="007C191F"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2.</w:t>
            </w:r>
          </w:p>
        </w:tc>
        <w:tc>
          <w:tcPr>
            <w:tcW w:w="8363" w:type="dxa"/>
          </w:tcPr>
          <w:p w:rsidR="005C23C3" w:rsidRPr="007C191F" w:rsidRDefault="005C23C3" w:rsidP="00576CE3">
            <w:pPr>
              <w:pStyle w:val="Style31"/>
              <w:widowControl/>
              <w:spacing w:line="274" w:lineRule="exact"/>
              <w:ind w:firstLine="14"/>
              <w:rPr>
                <w:rStyle w:val="FontStyle50"/>
                <w:sz w:val="26"/>
                <w:szCs w:val="26"/>
              </w:rPr>
            </w:pPr>
            <w:r w:rsidRPr="007C191F">
              <w:rPr>
                <w:rStyle w:val="FontStyle50"/>
                <w:sz w:val="26"/>
                <w:szCs w:val="26"/>
              </w:rPr>
              <w:t xml:space="preserve">Personāla attīstības stratēģijas vieta iestādes attīstības stratēģijā. </w:t>
            </w:r>
            <w:proofErr w:type="spellStart"/>
            <w:r w:rsidRPr="007C191F">
              <w:rPr>
                <w:rStyle w:val="FontStyle50"/>
                <w:sz w:val="26"/>
                <w:szCs w:val="26"/>
              </w:rPr>
              <w:t>Vērtīborientēta</w:t>
            </w:r>
            <w:proofErr w:type="spellEnd"/>
            <w:r w:rsidRPr="007C191F">
              <w:rPr>
                <w:rStyle w:val="FontStyle50"/>
                <w:sz w:val="26"/>
                <w:szCs w:val="26"/>
              </w:rPr>
              <w:t xml:space="preserve"> vide, mikroklimats.</w:t>
            </w:r>
          </w:p>
        </w:tc>
      </w:tr>
      <w:tr w:rsidR="005C23C3" w:rsidRPr="007C191F" w:rsidTr="005C23C3">
        <w:tc>
          <w:tcPr>
            <w:tcW w:w="817" w:type="dxa"/>
          </w:tcPr>
          <w:p w:rsidR="005C23C3" w:rsidRPr="007C191F"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3.</w:t>
            </w:r>
          </w:p>
        </w:tc>
        <w:tc>
          <w:tcPr>
            <w:tcW w:w="8363" w:type="dxa"/>
          </w:tcPr>
          <w:p w:rsidR="005C23C3" w:rsidRPr="007C191F" w:rsidRDefault="005C23C3" w:rsidP="00576CE3">
            <w:pPr>
              <w:pStyle w:val="Style31"/>
              <w:widowControl/>
              <w:spacing w:line="274" w:lineRule="exact"/>
              <w:ind w:left="5" w:hanging="5"/>
              <w:rPr>
                <w:rStyle w:val="FontStyle50"/>
                <w:sz w:val="26"/>
                <w:szCs w:val="26"/>
              </w:rPr>
            </w:pPr>
            <w:r w:rsidRPr="007C191F">
              <w:rPr>
                <w:rStyle w:val="FontStyle50"/>
                <w:sz w:val="26"/>
                <w:szCs w:val="26"/>
              </w:rPr>
              <w:t>Personiskie un organizācijas mērķi, to uzstādīšana un sasniegšana. Iedvesmojošie mērķi.</w:t>
            </w:r>
          </w:p>
        </w:tc>
      </w:tr>
      <w:tr w:rsidR="005C23C3" w:rsidRPr="007C191F" w:rsidTr="005C23C3">
        <w:tc>
          <w:tcPr>
            <w:tcW w:w="817" w:type="dxa"/>
          </w:tcPr>
          <w:p w:rsidR="005C23C3" w:rsidRPr="007C191F"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4.</w:t>
            </w:r>
          </w:p>
        </w:tc>
        <w:tc>
          <w:tcPr>
            <w:tcW w:w="8363" w:type="dxa"/>
          </w:tcPr>
          <w:p w:rsidR="005C23C3" w:rsidRPr="007C191F" w:rsidRDefault="005C23C3" w:rsidP="00576CE3">
            <w:pPr>
              <w:pStyle w:val="Style31"/>
              <w:widowControl/>
              <w:tabs>
                <w:tab w:val="left" w:pos="2654"/>
              </w:tabs>
              <w:ind w:left="5" w:right="994" w:hanging="5"/>
              <w:jc w:val="both"/>
              <w:rPr>
                <w:rStyle w:val="FontStyle50"/>
                <w:sz w:val="26"/>
                <w:szCs w:val="26"/>
              </w:rPr>
            </w:pPr>
            <w:r w:rsidRPr="007C191F">
              <w:rPr>
                <w:rStyle w:val="FontStyle50"/>
                <w:sz w:val="26"/>
                <w:szCs w:val="26"/>
              </w:rPr>
              <w:t xml:space="preserve">Darbinieku attīstības plānošana un  motivācijas veidošana. Komandas loma un komandas potenciāla izmantošana. </w:t>
            </w:r>
            <w:proofErr w:type="spellStart"/>
            <w:r w:rsidRPr="007C191F">
              <w:rPr>
                <w:rStyle w:val="FontStyle50"/>
                <w:sz w:val="26"/>
                <w:szCs w:val="26"/>
              </w:rPr>
              <w:t>Koučinga</w:t>
            </w:r>
            <w:proofErr w:type="spellEnd"/>
            <w:r w:rsidRPr="007C191F">
              <w:rPr>
                <w:rStyle w:val="FontStyle50"/>
                <w:sz w:val="26"/>
                <w:szCs w:val="26"/>
              </w:rPr>
              <w:t xml:space="preserve">  nozīme komandas darba rādītāju efektivitātes paaugstināšanā.</w:t>
            </w:r>
          </w:p>
        </w:tc>
      </w:tr>
      <w:tr w:rsidR="005C23C3" w:rsidRPr="007C191F" w:rsidTr="005C23C3">
        <w:tc>
          <w:tcPr>
            <w:tcW w:w="817" w:type="dxa"/>
          </w:tcPr>
          <w:p w:rsidR="005C23C3" w:rsidRPr="007C191F"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5.</w:t>
            </w:r>
          </w:p>
        </w:tc>
        <w:tc>
          <w:tcPr>
            <w:tcW w:w="8363" w:type="dxa"/>
          </w:tcPr>
          <w:p w:rsidR="005C23C3" w:rsidRPr="007C191F" w:rsidRDefault="005C23C3" w:rsidP="00576CE3">
            <w:pPr>
              <w:pStyle w:val="Style31"/>
              <w:widowControl/>
              <w:spacing w:line="274" w:lineRule="exact"/>
              <w:ind w:left="5" w:hanging="5"/>
              <w:rPr>
                <w:rStyle w:val="FontStyle50"/>
                <w:sz w:val="26"/>
                <w:szCs w:val="26"/>
              </w:rPr>
            </w:pPr>
            <w:r w:rsidRPr="007C191F">
              <w:rPr>
                <w:rStyle w:val="FontStyle50"/>
                <w:sz w:val="26"/>
                <w:szCs w:val="26"/>
              </w:rPr>
              <w:t xml:space="preserve">Darbinieku attieksmes pārveide, izmantojot </w:t>
            </w:r>
            <w:proofErr w:type="spellStart"/>
            <w:r w:rsidRPr="007C191F">
              <w:rPr>
                <w:rStyle w:val="FontStyle50"/>
                <w:sz w:val="26"/>
                <w:szCs w:val="26"/>
              </w:rPr>
              <w:t>koučinga</w:t>
            </w:r>
            <w:proofErr w:type="spellEnd"/>
            <w:r w:rsidRPr="007C191F">
              <w:rPr>
                <w:rStyle w:val="FontStyle50"/>
                <w:sz w:val="26"/>
                <w:szCs w:val="26"/>
              </w:rPr>
              <w:t xml:space="preserve"> metodes;</w:t>
            </w:r>
          </w:p>
        </w:tc>
      </w:tr>
      <w:tr w:rsidR="005C23C3" w:rsidRPr="007C191F" w:rsidTr="005C23C3">
        <w:tc>
          <w:tcPr>
            <w:tcW w:w="817" w:type="dxa"/>
          </w:tcPr>
          <w:p w:rsidR="005C23C3" w:rsidRPr="007C191F" w:rsidRDefault="003C67B6"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6</w:t>
            </w:r>
            <w:r w:rsidR="005C23C3">
              <w:rPr>
                <w:rStyle w:val="FontStyle48"/>
                <w:rFonts w:eastAsiaTheme="minorEastAsia"/>
                <w:sz w:val="24"/>
                <w:szCs w:val="24"/>
                <w:lang w:eastAsia="lv-LV"/>
              </w:rPr>
              <w:t>.</w:t>
            </w:r>
          </w:p>
        </w:tc>
        <w:tc>
          <w:tcPr>
            <w:tcW w:w="8363" w:type="dxa"/>
          </w:tcPr>
          <w:p w:rsidR="005C23C3" w:rsidRPr="007C191F" w:rsidRDefault="005C23C3" w:rsidP="00576CE3">
            <w:pPr>
              <w:pStyle w:val="Style31"/>
              <w:widowControl/>
              <w:spacing w:line="240" w:lineRule="auto"/>
              <w:rPr>
                <w:rStyle w:val="FontStyle50"/>
                <w:sz w:val="26"/>
                <w:szCs w:val="26"/>
              </w:rPr>
            </w:pPr>
            <w:r w:rsidRPr="007C191F">
              <w:rPr>
                <w:rStyle w:val="FontStyle50"/>
                <w:sz w:val="26"/>
                <w:szCs w:val="26"/>
              </w:rPr>
              <w:t>Pašattīstības nozīme, atbalsts un izaicinājums;</w:t>
            </w:r>
          </w:p>
        </w:tc>
      </w:tr>
      <w:tr w:rsidR="005C23C3" w:rsidRPr="007C191F" w:rsidTr="005C23C3">
        <w:tc>
          <w:tcPr>
            <w:tcW w:w="817" w:type="dxa"/>
          </w:tcPr>
          <w:p w:rsidR="005C23C3" w:rsidRPr="007C191F" w:rsidRDefault="003C67B6"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7</w:t>
            </w:r>
            <w:r w:rsidR="005C23C3">
              <w:rPr>
                <w:rStyle w:val="FontStyle48"/>
                <w:rFonts w:eastAsiaTheme="minorEastAsia"/>
                <w:sz w:val="24"/>
                <w:szCs w:val="24"/>
                <w:lang w:eastAsia="lv-LV"/>
              </w:rPr>
              <w:t>.</w:t>
            </w:r>
          </w:p>
        </w:tc>
        <w:tc>
          <w:tcPr>
            <w:tcW w:w="8363" w:type="dxa"/>
          </w:tcPr>
          <w:p w:rsidR="005C23C3" w:rsidRPr="007C191F" w:rsidRDefault="005C23C3" w:rsidP="00576CE3">
            <w:pPr>
              <w:pStyle w:val="Style31"/>
              <w:widowControl/>
              <w:ind w:left="5" w:hanging="5"/>
              <w:rPr>
                <w:rStyle w:val="FontStyle50"/>
                <w:sz w:val="26"/>
                <w:szCs w:val="26"/>
              </w:rPr>
            </w:pPr>
            <w:proofErr w:type="spellStart"/>
            <w:r w:rsidRPr="007C191F">
              <w:rPr>
                <w:rStyle w:val="FontStyle50"/>
                <w:sz w:val="26"/>
                <w:szCs w:val="26"/>
              </w:rPr>
              <w:t>Koučinga</w:t>
            </w:r>
            <w:proofErr w:type="spellEnd"/>
            <w:r w:rsidRPr="007C191F">
              <w:rPr>
                <w:rStyle w:val="FontStyle50"/>
                <w:sz w:val="26"/>
                <w:szCs w:val="26"/>
              </w:rPr>
              <w:t xml:space="preserve"> process, komandas </w:t>
            </w:r>
            <w:proofErr w:type="spellStart"/>
            <w:r w:rsidRPr="007C191F">
              <w:rPr>
                <w:rStyle w:val="FontStyle50"/>
                <w:sz w:val="26"/>
                <w:szCs w:val="26"/>
              </w:rPr>
              <w:t>koučinga</w:t>
            </w:r>
            <w:proofErr w:type="spellEnd"/>
            <w:r w:rsidRPr="007C191F">
              <w:rPr>
                <w:rStyle w:val="FontStyle50"/>
                <w:sz w:val="26"/>
                <w:szCs w:val="26"/>
              </w:rPr>
              <w:t xml:space="preserve"> tehnikas. </w:t>
            </w:r>
          </w:p>
        </w:tc>
      </w:tr>
      <w:tr w:rsidR="005C23C3" w:rsidRPr="007C191F" w:rsidTr="005C23C3">
        <w:tc>
          <w:tcPr>
            <w:tcW w:w="817" w:type="dxa"/>
          </w:tcPr>
          <w:p w:rsidR="005C23C3" w:rsidRPr="007C191F" w:rsidRDefault="005C23C3" w:rsidP="00AC29BA">
            <w:pPr>
              <w:autoSpaceDE w:val="0"/>
              <w:autoSpaceDN w:val="0"/>
              <w:adjustRightInd w:val="0"/>
              <w:spacing w:before="125" w:line="274" w:lineRule="exact"/>
              <w:jc w:val="both"/>
              <w:rPr>
                <w:rStyle w:val="FontStyle48"/>
                <w:rFonts w:eastAsiaTheme="minorEastAsia"/>
                <w:sz w:val="24"/>
                <w:szCs w:val="24"/>
                <w:lang w:eastAsia="lv-LV"/>
              </w:rPr>
            </w:pPr>
          </w:p>
        </w:tc>
        <w:tc>
          <w:tcPr>
            <w:tcW w:w="8363" w:type="dxa"/>
          </w:tcPr>
          <w:p w:rsidR="005C23C3" w:rsidRPr="007C191F" w:rsidRDefault="005C23C3" w:rsidP="0097591B">
            <w:pPr>
              <w:autoSpaceDE w:val="0"/>
              <w:autoSpaceDN w:val="0"/>
              <w:adjustRightInd w:val="0"/>
              <w:spacing w:line="274" w:lineRule="exact"/>
              <w:rPr>
                <w:rFonts w:ascii="Times New Roman" w:eastAsiaTheme="minorEastAsia" w:hAnsi="Times New Roman" w:cs="Times New Roman"/>
                <w:b/>
                <w:bCs/>
                <w:sz w:val="24"/>
                <w:szCs w:val="24"/>
                <w:lang w:eastAsia="lv-LV"/>
              </w:rPr>
            </w:pPr>
            <w:r w:rsidRPr="007C191F">
              <w:rPr>
                <w:rFonts w:ascii="Times New Roman" w:eastAsiaTheme="minorEastAsia" w:hAnsi="Times New Roman" w:cs="Times New Roman"/>
                <w:b/>
                <w:bCs/>
                <w:sz w:val="24"/>
                <w:szCs w:val="24"/>
                <w:lang w:eastAsia="lv-LV"/>
              </w:rPr>
              <w:t>Praktiskā daļa -</w:t>
            </w:r>
            <w:r>
              <w:rPr>
                <w:rFonts w:ascii="Times New Roman" w:eastAsiaTheme="minorEastAsia" w:hAnsi="Times New Roman" w:cs="Times New Roman"/>
                <w:b/>
                <w:bCs/>
                <w:sz w:val="24"/>
                <w:szCs w:val="24"/>
                <w:lang w:eastAsia="lv-LV"/>
              </w:rPr>
              <w:t xml:space="preserve"> </w:t>
            </w:r>
            <w:r w:rsidRPr="007C191F">
              <w:rPr>
                <w:rFonts w:ascii="Times New Roman" w:eastAsiaTheme="minorEastAsia" w:hAnsi="Times New Roman" w:cs="Times New Roman"/>
                <w:b/>
                <w:bCs/>
                <w:sz w:val="24"/>
                <w:szCs w:val="24"/>
                <w:lang w:eastAsia="lv-LV"/>
              </w:rPr>
              <w:t>ilgums stundās: vismaz 6 (sešas) stundas</w:t>
            </w:r>
          </w:p>
        </w:tc>
      </w:tr>
      <w:tr w:rsidR="005C23C3" w:rsidRPr="007C191F" w:rsidTr="005C23C3">
        <w:tc>
          <w:tcPr>
            <w:tcW w:w="817" w:type="dxa"/>
          </w:tcPr>
          <w:p w:rsidR="005C23C3" w:rsidRPr="007C191F" w:rsidRDefault="00041110" w:rsidP="00AC29BA">
            <w:pPr>
              <w:autoSpaceDE w:val="0"/>
              <w:autoSpaceDN w:val="0"/>
              <w:adjustRightInd w:val="0"/>
              <w:spacing w:before="125" w:line="274" w:lineRule="exact"/>
              <w:jc w:val="both"/>
              <w:rPr>
                <w:rStyle w:val="FontStyle48"/>
                <w:rFonts w:eastAsiaTheme="minorEastAsia"/>
                <w:sz w:val="24"/>
                <w:szCs w:val="24"/>
                <w:lang w:eastAsia="lv-LV"/>
              </w:rPr>
            </w:pPr>
            <w:r>
              <w:rPr>
                <w:rStyle w:val="FontStyle48"/>
                <w:rFonts w:eastAsiaTheme="minorEastAsia"/>
                <w:sz w:val="24"/>
                <w:szCs w:val="24"/>
                <w:lang w:eastAsia="lv-LV"/>
              </w:rPr>
              <w:t>8</w:t>
            </w:r>
            <w:r w:rsidR="003E7B1A">
              <w:rPr>
                <w:rStyle w:val="FontStyle48"/>
                <w:rFonts w:eastAsiaTheme="minorEastAsia"/>
                <w:sz w:val="24"/>
                <w:szCs w:val="24"/>
                <w:lang w:eastAsia="lv-LV"/>
              </w:rPr>
              <w:t>.</w:t>
            </w:r>
          </w:p>
        </w:tc>
        <w:tc>
          <w:tcPr>
            <w:tcW w:w="8363" w:type="dxa"/>
          </w:tcPr>
          <w:p w:rsidR="005C23C3" w:rsidRPr="007C191F" w:rsidRDefault="005C23C3" w:rsidP="0097591B">
            <w:pPr>
              <w:autoSpaceDE w:val="0"/>
              <w:autoSpaceDN w:val="0"/>
              <w:adjustRightInd w:val="0"/>
              <w:spacing w:line="274" w:lineRule="exact"/>
              <w:ind w:left="5" w:hanging="5"/>
              <w:rPr>
                <w:rFonts w:ascii="Times New Roman" w:eastAsiaTheme="minorEastAsia" w:hAnsi="Times New Roman" w:cs="Times New Roman"/>
                <w:sz w:val="24"/>
                <w:szCs w:val="24"/>
                <w:lang w:eastAsia="lv-LV"/>
              </w:rPr>
            </w:pPr>
            <w:r w:rsidRPr="007C191F">
              <w:rPr>
                <w:rFonts w:ascii="Times New Roman" w:eastAsiaTheme="minorEastAsia" w:hAnsi="Times New Roman" w:cs="Times New Roman"/>
                <w:sz w:val="24"/>
                <w:szCs w:val="24"/>
                <w:lang w:eastAsia="lv-LV"/>
              </w:rPr>
              <w:t xml:space="preserve">Izmantojot interaktīvus paņēmienus,  lai sasniegtu izvirzīto mērķi, pielāgojot simulācijas darbības un rezultātu analīzi teorētiskās daļas saturam trenēt </w:t>
            </w:r>
            <w:proofErr w:type="spellStart"/>
            <w:r w:rsidRPr="007C191F">
              <w:rPr>
                <w:rStyle w:val="FontStyle50"/>
                <w:sz w:val="26"/>
                <w:szCs w:val="26"/>
              </w:rPr>
              <w:t>koučinga</w:t>
            </w:r>
            <w:proofErr w:type="spellEnd"/>
            <w:r w:rsidRPr="007C191F">
              <w:rPr>
                <w:rStyle w:val="FontStyle50"/>
                <w:sz w:val="26"/>
                <w:szCs w:val="26"/>
              </w:rPr>
              <w:t xml:space="preserve"> bāzes iemaņas individuāli vai grupās ne vairāk par 3 apmācāmajiem.</w:t>
            </w:r>
          </w:p>
        </w:tc>
      </w:tr>
    </w:tbl>
    <w:p w:rsidR="00402A3A" w:rsidRDefault="00402A3A" w:rsidP="004703B5">
      <w:pPr>
        <w:pBdr>
          <w:bottom w:val="single" w:sz="4" w:space="1" w:color="auto"/>
        </w:pBdr>
      </w:pPr>
    </w:p>
    <w:p w:rsidR="00402A3A" w:rsidRDefault="00402A3A" w:rsidP="004703B5">
      <w:pPr>
        <w:pBdr>
          <w:bottom w:val="single" w:sz="4" w:space="1" w:color="auto"/>
        </w:pBdr>
      </w:pPr>
    </w:p>
    <w:p w:rsidR="004703B5" w:rsidRPr="00FB3A9F" w:rsidRDefault="004703B5" w:rsidP="00FB3A9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4703B5">
        <w:rPr>
          <w:rFonts w:ascii="Times New Roman" w:eastAsia="Times New Roman" w:hAnsi="Times New Roman" w:cs="Times New Roman"/>
          <w:lang w:eastAsia="lv-LV"/>
        </w:rPr>
        <w:t>Pretendenta nosaukums, vadītāja vai pilnvarotās personas am</w:t>
      </w:r>
      <w:r w:rsidR="00FB3A9F">
        <w:rPr>
          <w:rFonts w:ascii="Times New Roman" w:eastAsia="Times New Roman" w:hAnsi="Times New Roman" w:cs="Times New Roman"/>
          <w:lang w:eastAsia="lv-LV"/>
        </w:rPr>
        <w:t>ats, vārds, uzvārds un paraksts)</w:t>
      </w:r>
    </w:p>
    <w:sectPr w:rsidR="004703B5" w:rsidRPr="00FB3A9F" w:rsidSect="00CD6D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529D2C"/>
    <w:lvl w:ilvl="0">
      <w:numFmt w:val="bullet"/>
      <w:lvlText w:val="*"/>
      <w:lvlJc w:val="left"/>
    </w:lvl>
  </w:abstractNum>
  <w:abstractNum w:abstractNumId="1">
    <w:nsid w:val="00503252"/>
    <w:multiLevelType w:val="multilevel"/>
    <w:tmpl w:val="D714A180"/>
    <w:lvl w:ilvl="0">
      <w:start w:val="1"/>
      <w:numFmt w:val="decimal"/>
      <w:lvlText w:val="%1."/>
      <w:legacy w:legacy="1" w:legacySpace="0" w:legacyIndent="562"/>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7A0D27"/>
    <w:multiLevelType w:val="singleLevel"/>
    <w:tmpl w:val="63B20386"/>
    <w:lvl w:ilvl="0">
      <w:start w:val="5"/>
      <w:numFmt w:val="decimal"/>
      <w:lvlText w:val="%1."/>
      <w:legacy w:legacy="1" w:legacySpace="0" w:legacyIndent="562"/>
      <w:lvlJc w:val="left"/>
      <w:rPr>
        <w:rFonts w:ascii="Times New Roman" w:hAnsi="Times New Roman" w:cs="Times New Roman" w:hint="default"/>
      </w:rPr>
    </w:lvl>
  </w:abstractNum>
  <w:abstractNum w:abstractNumId="3">
    <w:nsid w:val="1C7900C6"/>
    <w:multiLevelType w:val="singleLevel"/>
    <w:tmpl w:val="9B629CAE"/>
    <w:lvl w:ilvl="0">
      <w:start w:val="3"/>
      <w:numFmt w:val="decimal"/>
      <w:lvlText w:val="%1."/>
      <w:legacy w:legacy="1" w:legacySpace="0" w:legacyIndent="562"/>
      <w:lvlJc w:val="left"/>
      <w:rPr>
        <w:rFonts w:ascii="Times New Roman" w:hAnsi="Times New Roman" w:cs="Times New Roman" w:hint="default"/>
      </w:rPr>
    </w:lvl>
  </w:abstractNum>
  <w:abstractNum w:abstractNumId="4">
    <w:nsid w:val="34427A8F"/>
    <w:multiLevelType w:val="hybridMultilevel"/>
    <w:tmpl w:val="FEF822FC"/>
    <w:lvl w:ilvl="0" w:tplc="2A66070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0619EC"/>
    <w:multiLevelType w:val="singleLevel"/>
    <w:tmpl w:val="68B087D6"/>
    <w:lvl w:ilvl="0">
      <w:start w:val="1"/>
      <w:numFmt w:val="decimal"/>
      <w:lvlText w:val="15.%1."/>
      <w:legacy w:legacy="1" w:legacySpace="0" w:legacyIndent="571"/>
      <w:lvlJc w:val="left"/>
      <w:rPr>
        <w:rFonts w:ascii="Times New Roman" w:hAnsi="Times New Roman" w:cs="Times New Roman" w:hint="default"/>
      </w:rPr>
    </w:lvl>
  </w:abstractNum>
  <w:abstractNum w:abstractNumId="6">
    <w:nsid w:val="45370CF2"/>
    <w:multiLevelType w:val="multilevel"/>
    <w:tmpl w:val="C03AF3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9375F9"/>
    <w:multiLevelType w:val="singleLevel"/>
    <w:tmpl w:val="5A9EEE00"/>
    <w:lvl w:ilvl="0">
      <w:start w:val="1"/>
      <w:numFmt w:val="decimal"/>
      <w:lvlText w:val="2.4.%1."/>
      <w:legacy w:legacy="1" w:legacySpace="0" w:legacyIndent="715"/>
      <w:lvlJc w:val="left"/>
      <w:rPr>
        <w:rFonts w:ascii="Times New Roman" w:hAnsi="Times New Roman" w:cs="Times New Roman" w:hint="default"/>
      </w:rPr>
    </w:lvl>
  </w:abstractNum>
  <w:abstractNum w:abstractNumId="8">
    <w:nsid w:val="59486F51"/>
    <w:multiLevelType w:val="singleLevel"/>
    <w:tmpl w:val="6C1E4434"/>
    <w:lvl w:ilvl="0">
      <w:start w:val="1"/>
      <w:numFmt w:val="decimal"/>
      <w:lvlText w:val="16.%1."/>
      <w:legacy w:legacy="1" w:legacySpace="0" w:legacyIndent="571"/>
      <w:lvlJc w:val="left"/>
      <w:rPr>
        <w:rFonts w:ascii="Times New Roman" w:hAnsi="Times New Roman" w:cs="Times New Roman" w:hint="default"/>
      </w:rPr>
    </w:lvl>
  </w:abstractNum>
  <w:num w:numId="1">
    <w:abstractNumId w:val="1"/>
  </w:num>
  <w:num w:numId="2">
    <w:abstractNumId w:val="7"/>
  </w:num>
  <w:num w:numId="3">
    <w:abstractNumId w:val="3"/>
  </w:num>
  <w:num w:numId="4">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
    <w:abstractNumId w:val="2"/>
  </w:num>
  <w:num w:numId="6">
    <w:abstractNumId w:val="2"/>
    <w:lvlOverride w:ilvl="0">
      <w:lvl w:ilvl="0">
        <w:start w:val="8"/>
        <w:numFmt w:val="decimal"/>
        <w:lvlText w:val="%1."/>
        <w:legacy w:legacy="1" w:legacySpace="0" w:legacyIndent="538"/>
        <w:lvlJc w:val="left"/>
        <w:rPr>
          <w:rFonts w:ascii="Times New Roman" w:hAnsi="Times New Roman" w:cs="Times New Roman" w:hint="default"/>
        </w:rPr>
      </w:lvl>
    </w:lvlOverride>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70"/>
    <w:rsid w:val="00041110"/>
    <w:rsid w:val="00042324"/>
    <w:rsid w:val="000D20F1"/>
    <w:rsid w:val="00106670"/>
    <w:rsid w:val="00172BC3"/>
    <w:rsid w:val="00187EBC"/>
    <w:rsid w:val="001C7375"/>
    <w:rsid w:val="00241530"/>
    <w:rsid w:val="002F0619"/>
    <w:rsid w:val="003B044E"/>
    <w:rsid w:val="003B3C44"/>
    <w:rsid w:val="003C67B6"/>
    <w:rsid w:val="003E7B1A"/>
    <w:rsid w:val="00402A3A"/>
    <w:rsid w:val="004703B5"/>
    <w:rsid w:val="004E423A"/>
    <w:rsid w:val="00505825"/>
    <w:rsid w:val="005830BD"/>
    <w:rsid w:val="005C23C3"/>
    <w:rsid w:val="00637146"/>
    <w:rsid w:val="00675A88"/>
    <w:rsid w:val="00676113"/>
    <w:rsid w:val="006B3A45"/>
    <w:rsid w:val="006D3360"/>
    <w:rsid w:val="00713F6F"/>
    <w:rsid w:val="007A2C59"/>
    <w:rsid w:val="007C191F"/>
    <w:rsid w:val="00833E45"/>
    <w:rsid w:val="008444D6"/>
    <w:rsid w:val="00905C0A"/>
    <w:rsid w:val="009136E5"/>
    <w:rsid w:val="00926255"/>
    <w:rsid w:val="0097591B"/>
    <w:rsid w:val="00A3769D"/>
    <w:rsid w:val="00A43237"/>
    <w:rsid w:val="00A67A19"/>
    <w:rsid w:val="00A83E24"/>
    <w:rsid w:val="00A84304"/>
    <w:rsid w:val="00AB15B5"/>
    <w:rsid w:val="00AC29BA"/>
    <w:rsid w:val="00AD2B50"/>
    <w:rsid w:val="00B96313"/>
    <w:rsid w:val="00BB009B"/>
    <w:rsid w:val="00C0484C"/>
    <w:rsid w:val="00C2083F"/>
    <w:rsid w:val="00CD6D2D"/>
    <w:rsid w:val="00D7053D"/>
    <w:rsid w:val="00E2160A"/>
    <w:rsid w:val="00E272A8"/>
    <w:rsid w:val="00E87C40"/>
    <w:rsid w:val="00FB3698"/>
    <w:rsid w:val="00FB3A9F"/>
    <w:rsid w:val="00FD1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2A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rsid w:val="00106670"/>
    <w:pPr>
      <w:widowControl w:val="0"/>
      <w:autoSpaceDE w:val="0"/>
      <w:autoSpaceDN w:val="0"/>
      <w:adjustRightInd w:val="0"/>
      <w:spacing w:after="0" w:line="277" w:lineRule="exact"/>
      <w:jc w:val="right"/>
    </w:pPr>
    <w:rPr>
      <w:rFonts w:ascii="Times New Roman" w:eastAsiaTheme="minorEastAsia" w:hAnsi="Times New Roman" w:cs="Times New Roman"/>
      <w:sz w:val="24"/>
      <w:szCs w:val="24"/>
      <w:lang w:eastAsia="lv-LV"/>
    </w:rPr>
  </w:style>
  <w:style w:type="paragraph" w:customStyle="1" w:styleId="Style21">
    <w:name w:val="Style21"/>
    <w:basedOn w:val="Parasts"/>
    <w:uiPriority w:val="99"/>
    <w:rsid w:val="00106670"/>
    <w:pPr>
      <w:widowControl w:val="0"/>
      <w:autoSpaceDE w:val="0"/>
      <w:autoSpaceDN w:val="0"/>
      <w:adjustRightInd w:val="0"/>
      <w:spacing w:after="0" w:line="226" w:lineRule="exact"/>
    </w:pPr>
    <w:rPr>
      <w:rFonts w:ascii="Times New Roman" w:eastAsiaTheme="minorEastAsia" w:hAnsi="Times New Roman" w:cs="Times New Roman"/>
      <w:sz w:val="24"/>
      <w:szCs w:val="24"/>
      <w:lang w:eastAsia="lv-LV"/>
    </w:rPr>
  </w:style>
  <w:style w:type="paragraph" w:customStyle="1" w:styleId="Style23">
    <w:name w:val="Style23"/>
    <w:basedOn w:val="Parasts"/>
    <w:uiPriority w:val="99"/>
    <w:rsid w:val="00106670"/>
    <w:pPr>
      <w:widowControl w:val="0"/>
      <w:autoSpaceDE w:val="0"/>
      <w:autoSpaceDN w:val="0"/>
      <w:adjustRightInd w:val="0"/>
      <w:spacing w:after="0" w:line="253" w:lineRule="exact"/>
      <w:ind w:firstLine="398"/>
    </w:pPr>
    <w:rPr>
      <w:rFonts w:ascii="Times New Roman" w:eastAsiaTheme="minorEastAsia" w:hAnsi="Times New Roman" w:cs="Times New Roman"/>
      <w:sz w:val="24"/>
      <w:szCs w:val="24"/>
      <w:lang w:eastAsia="lv-LV"/>
    </w:rPr>
  </w:style>
  <w:style w:type="paragraph" w:customStyle="1" w:styleId="Style27">
    <w:name w:val="Style27"/>
    <w:basedOn w:val="Parasts"/>
    <w:uiPriority w:val="99"/>
    <w:rsid w:val="00106670"/>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28">
    <w:name w:val="Style28"/>
    <w:basedOn w:val="Parasts"/>
    <w:uiPriority w:val="99"/>
    <w:rsid w:val="00106670"/>
    <w:pPr>
      <w:widowControl w:val="0"/>
      <w:autoSpaceDE w:val="0"/>
      <w:autoSpaceDN w:val="0"/>
      <w:adjustRightInd w:val="0"/>
      <w:spacing w:after="0" w:line="250" w:lineRule="exact"/>
    </w:pPr>
    <w:rPr>
      <w:rFonts w:ascii="Times New Roman" w:eastAsiaTheme="minorEastAsia" w:hAnsi="Times New Roman" w:cs="Times New Roman"/>
      <w:sz w:val="24"/>
      <w:szCs w:val="24"/>
      <w:lang w:eastAsia="lv-LV"/>
    </w:rPr>
  </w:style>
  <w:style w:type="paragraph" w:customStyle="1" w:styleId="Style31">
    <w:name w:val="Style31"/>
    <w:basedOn w:val="Parasts"/>
    <w:uiPriority w:val="99"/>
    <w:rsid w:val="00106670"/>
    <w:pPr>
      <w:widowControl w:val="0"/>
      <w:autoSpaceDE w:val="0"/>
      <w:autoSpaceDN w:val="0"/>
      <w:adjustRightInd w:val="0"/>
      <w:spacing w:after="0" w:line="278" w:lineRule="exact"/>
    </w:pPr>
    <w:rPr>
      <w:rFonts w:ascii="Times New Roman" w:eastAsiaTheme="minorEastAsia" w:hAnsi="Times New Roman" w:cs="Times New Roman"/>
      <w:sz w:val="24"/>
      <w:szCs w:val="24"/>
      <w:lang w:eastAsia="lv-LV"/>
    </w:rPr>
  </w:style>
  <w:style w:type="character" w:customStyle="1" w:styleId="FontStyle46">
    <w:name w:val="Font Style46"/>
    <w:basedOn w:val="Noklusjumarindkopasfonts"/>
    <w:uiPriority w:val="99"/>
    <w:rsid w:val="00106670"/>
    <w:rPr>
      <w:rFonts w:ascii="Times New Roman" w:hAnsi="Times New Roman" w:cs="Times New Roman"/>
      <w:sz w:val="20"/>
      <w:szCs w:val="20"/>
    </w:rPr>
  </w:style>
  <w:style w:type="character" w:customStyle="1" w:styleId="FontStyle48">
    <w:name w:val="Font Style48"/>
    <w:basedOn w:val="Noklusjumarindkopasfonts"/>
    <w:uiPriority w:val="99"/>
    <w:rsid w:val="00106670"/>
    <w:rPr>
      <w:rFonts w:ascii="Times New Roman" w:hAnsi="Times New Roman" w:cs="Times New Roman"/>
      <w:b/>
      <w:bCs/>
      <w:sz w:val="20"/>
      <w:szCs w:val="20"/>
    </w:rPr>
  </w:style>
  <w:style w:type="character" w:customStyle="1" w:styleId="FontStyle50">
    <w:name w:val="Font Style50"/>
    <w:basedOn w:val="Noklusjumarindkopasfonts"/>
    <w:uiPriority w:val="99"/>
    <w:rsid w:val="00106670"/>
    <w:rPr>
      <w:rFonts w:ascii="Times New Roman" w:hAnsi="Times New Roman" w:cs="Times New Roman"/>
      <w:sz w:val="20"/>
      <w:szCs w:val="20"/>
    </w:rPr>
  </w:style>
  <w:style w:type="table" w:styleId="Reatabula">
    <w:name w:val="Table Grid"/>
    <w:basedOn w:val="Parastatabula"/>
    <w:uiPriority w:val="59"/>
    <w:rsid w:val="00AC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83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2A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rsid w:val="00106670"/>
    <w:pPr>
      <w:widowControl w:val="0"/>
      <w:autoSpaceDE w:val="0"/>
      <w:autoSpaceDN w:val="0"/>
      <w:adjustRightInd w:val="0"/>
      <w:spacing w:after="0" w:line="277" w:lineRule="exact"/>
      <w:jc w:val="right"/>
    </w:pPr>
    <w:rPr>
      <w:rFonts w:ascii="Times New Roman" w:eastAsiaTheme="minorEastAsia" w:hAnsi="Times New Roman" w:cs="Times New Roman"/>
      <w:sz w:val="24"/>
      <w:szCs w:val="24"/>
      <w:lang w:eastAsia="lv-LV"/>
    </w:rPr>
  </w:style>
  <w:style w:type="paragraph" w:customStyle="1" w:styleId="Style21">
    <w:name w:val="Style21"/>
    <w:basedOn w:val="Parasts"/>
    <w:uiPriority w:val="99"/>
    <w:rsid w:val="00106670"/>
    <w:pPr>
      <w:widowControl w:val="0"/>
      <w:autoSpaceDE w:val="0"/>
      <w:autoSpaceDN w:val="0"/>
      <w:adjustRightInd w:val="0"/>
      <w:spacing w:after="0" w:line="226" w:lineRule="exact"/>
    </w:pPr>
    <w:rPr>
      <w:rFonts w:ascii="Times New Roman" w:eastAsiaTheme="minorEastAsia" w:hAnsi="Times New Roman" w:cs="Times New Roman"/>
      <w:sz w:val="24"/>
      <w:szCs w:val="24"/>
      <w:lang w:eastAsia="lv-LV"/>
    </w:rPr>
  </w:style>
  <w:style w:type="paragraph" w:customStyle="1" w:styleId="Style23">
    <w:name w:val="Style23"/>
    <w:basedOn w:val="Parasts"/>
    <w:uiPriority w:val="99"/>
    <w:rsid w:val="00106670"/>
    <w:pPr>
      <w:widowControl w:val="0"/>
      <w:autoSpaceDE w:val="0"/>
      <w:autoSpaceDN w:val="0"/>
      <w:adjustRightInd w:val="0"/>
      <w:spacing w:after="0" w:line="253" w:lineRule="exact"/>
      <w:ind w:firstLine="398"/>
    </w:pPr>
    <w:rPr>
      <w:rFonts w:ascii="Times New Roman" w:eastAsiaTheme="minorEastAsia" w:hAnsi="Times New Roman" w:cs="Times New Roman"/>
      <w:sz w:val="24"/>
      <w:szCs w:val="24"/>
      <w:lang w:eastAsia="lv-LV"/>
    </w:rPr>
  </w:style>
  <w:style w:type="paragraph" w:customStyle="1" w:styleId="Style27">
    <w:name w:val="Style27"/>
    <w:basedOn w:val="Parasts"/>
    <w:uiPriority w:val="99"/>
    <w:rsid w:val="00106670"/>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28">
    <w:name w:val="Style28"/>
    <w:basedOn w:val="Parasts"/>
    <w:uiPriority w:val="99"/>
    <w:rsid w:val="00106670"/>
    <w:pPr>
      <w:widowControl w:val="0"/>
      <w:autoSpaceDE w:val="0"/>
      <w:autoSpaceDN w:val="0"/>
      <w:adjustRightInd w:val="0"/>
      <w:spacing w:after="0" w:line="250" w:lineRule="exact"/>
    </w:pPr>
    <w:rPr>
      <w:rFonts w:ascii="Times New Roman" w:eastAsiaTheme="minorEastAsia" w:hAnsi="Times New Roman" w:cs="Times New Roman"/>
      <w:sz w:val="24"/>
      <w:szCs w:val="24"/>
      <w:lang w:eastAsia="lv-LV"/>
    </w:rPr>
  </w:style>
  <w:style w:type="paragraph" w:customStyle="1" w:styleId="Style31">
    <w:name w:val="Style31"/>
    <w:basedOn w:val="Parasts"/>
    <w:uiPriority w:val="99"/>
    <w:rsid w:val="00106670"/>
    <w:pPr>
      <w:widowControl w:val="0"/>
      <w:autoSpaceDE w:val="0"/>
      <w:autoSpaceDN w:val="0"/>
      <w:adjustRightInd w:val="0"/>
      <w:spacing w:after="0" w:line="278" w:lineRule="exact"/>
    </w:pPr>
    <w:rPr>
      <w:rFonts w:ascii="Times New Roman" w:eastAsiaTheme="minorEastAsia" w:hAnsi="Times New Roman" w:cs="Times New Roman"/>
      <w:sz w:val="24"/>
      <w:szCs w:val="24"/>
      <w:lang w:eastAsia="lv-LV"/>
    </w:rPr>
  </w:style>
  <w:style w:type="character" w:customStyle="1" w:styleId="FontStyle46">
    <w:name w:val="Font Style46"/>
    <w:basedOn w:val="Noklusjumarindkopasfonts"/>
    <w:uiPriority w:val="99"/>
    <w:rsid w:val="00106670"/>
    <w:rPr>
      <w:rFonts w:ascii="Times New Roman" w:hAnsi="Times New Roman" w:cs="Times New Roman"/>
      <w:sz w:val="20"/>
      <w:szCs w:val="20"/>
    </w:rPr>
  </w:style>
  <w:style w:type="character" w:customStyle="1" w:styleId="FontStyle48">
    <w:name w:val="Font Style48"/>
    <w:basedOn w:val="Noklusjumarindkopasfonts"/>
    <w:uiPriority w:val="99"/>
    <w:rsid w:val="00106670"/>
    <w:rPr>
      <w:rFonts w:ascii="Times New Roman" w:hAnsi="Times New Roman" w:cs="Times New Roman"/>
      <w:b/>
      <w:bCs/>
      <w:sz w:val="20"/>
      <w:szCs w:val="20"/>
    </w:rPr>
  </w:style>
  <w:style w:type="character" w:customStyle="1" w:styleId="FontStyle50">
    <w:name w:val="Font Style50"/>
    <w:basedOn w:val="Noklusjumarindkopasfonts"/>
    <w:uiPriority w:val="99"/>
    <w:rsid w:val="00106670"/>
    <w:rPr>
      <w:rFonts w:ascii="Times New Roman" w:hAnsi="Times New Roman" w:cs="Times New Roman"/>
      <w:sz w:val="20"/>
      <w:szCs w:val="20"/>
    </w:rPr>
  </w:style>
  <w:style w:type="table" w:styleId="Reatabula">
    <w:name w:val="Table Grid"/>
    <w:basedOn w:val="Parastatabula"/>
    <w:uiPriority w:val="59"/>
    <w:rsid w:val="00AC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8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88EE-98FC-40AC-A614-A63CD422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2976</Words>
  <Characters>1697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Petrena</dc:creator>
  <cp:lastModifiedBy>Diāna Belozerova</cp:lastModifiedBy>
  <cp:revision>14</cp:revision>
  <dcterms:created xsi:type="dcterms:W3CDTF">2016-07-27T10:27:00Z</dcterms:created>
  <dcterms:modified xsi:type="dcterms:W3CDTF">2016-08-01T09:44:00Z</dcterms:modified>
</cp:coreProperties>
</file>