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31" w:rsidRPr="00714BC2" w:rsidRDefault="000A3131" w:rsidP="00714BC2">
      <w:pPr>
        <w:rPr>
          <w:sz w:val="26"/>
        </w:rPr>
      </w:pPr>
    </w:p>
    <w:p w:rsidR="00FF3788" w:rsidRDefault="000A3131" w:rsidP="00EC15DF">
      <w:pPr>
        <w:rPr>
          <w:sz w:val="26"/>
        </w:rPr>
      </w:pPr>
      <w:r>
        <w:rPr>
          <w:sz w:val="26"/>
        </w:rPr>
        <w:tab/>
        <w:t xml:space="preserve">    </w:t>
      </w:r>
      <w:r w:rsidR="000B3059">
        <w:rPr>
          <w:sz w:val="26"/>
        </w:rPr>
        <w:tab/>
      </w:r>
      <w:r w:rsidR="000B3059">
        <w:rPr>
          <w:sz w:val="26"/>
        </w:rPr>
        <w:tab/>
      </w:r>
      <w:r w:rsidR="000B3059">
        <w:rPr>
          <w:sz w:val="26"/>
        </w:rPr>
        <w:tab/>
      </w:r>
      <w:r w:rsidR="000B3059">
        <w:rPr>
          <w:sz w:val="26"/>
        </w:rPr>
        <w:tab/>
      </w:r>
      <w:r w:rsidR="000B3059">
        <w:rPr>
          <w:sz w:val="26"/>
        </w:rPr>
        <w:tab/>
      </w:r>
      <w:bookmarkStart w:id="0" w:name="_GoBack"/>
      <w:bookmarkEnd w:id="0"/>
    </w:p>
    <w:p w:rsidR="00FF3788" w:rsidRPr="005679B9" w:rsidRDefault="00FF3788" w:rsidP="00FF3788">
      <w:pPr>
        <w:jc w:val="center"/>
        <w:rPr>
          <w:b/>
          <w:sz w:val="26"/>
          <w:szCs w:val="26"/>
        </w:rPr>
      </w:pPr>
      <w:r w:rsidRPr="005679B9">
        <w:rPr>
          <w:b/>
          <w:sz w:val="26"/>
          <w:szCs w:val="26"/>
        </w:rPr>
        <w:t>Tehniskā specifikācija - Finanšu piedāvājums</w:t>
      </w:r>
    </w:p>
    <w:p w:rsidR="00FF3788" w:rsidRPr="005679B9" w:rsidRDefault="00FF3788" w:rsidP="00FF3788">
      <w:pPr>
        <w:jc w:val="center"/>
        <w:rPr>
          <w:sz w:val="26"/>
          <w:szCs w:val="26"/>
        </w:rPr>
      </w:pPr>
      <w:r w:rsidRPr="005679B9">
        <w:rPr>
          <w:sz w:val="26"/>
          <w:szCs w:val="26"/>
        </w:rPr>
        <w:t>“Angļu valodas apmācības un rakstiskās tulkošanas pakalpojumu sniegšana 20</w:t>
      </w:r>
      <w:r>
        <w:rPr>
          <w:sz w:val="26"/>
          <w:szCs w:val="26"/>
        </w:rPr>
        <w:t>20</w:t>
      </w:r>
      <w:r w:rsidRPr="005679B9">
        <w:rPr>
          <w:sz w:val="26"/>
          <w:szCs w:val="26"/>
        </w:rPr>
        <w:t>”</w:t>
      </w:r>
    </w:p>
    <w:p w:rsidR="00FF3788" w:rsidRPr="005679B9" w:rsidRDefault="00FF3788" w:rsidP="00FF3788">
      <w:pPr>
        <w:jc w:val="both"/>
        <w:rPr>
          <w:rFonts w:ascii="Arial" w:hAnsi="Arial" w:cs="Arial"/>
          <w:b/>
          <w:bCs/>
          <w:color w:val="000000"/>
          <w:sz w:val="26"/>
          <w:szCs w:val="26"/>
        </w:rPr>
      </w:pPr>
    </w:p>
    <w:tbl>
      <w:tblPr>
        <w:tblW w:w="0" w:type="auto"/>
        <w:tblInd w:w="-20" w:type="dxa"/>
        <w:tblLayout w:type="fixed"/>
        <w:tblCellMar>
          <w:left w:w="93" w:type="dxa"/>
        </w:tblCellMar>
        <w:tblLook w:val="0000" w:firstRow="0" w:lastRow="0" w:firstColumn="0" w:lastColumn="0" w:noHBand="0" w:noVBand="0"/>
      </w:tblPr>
      <w:tblGrid>
        <w:gridCol w:w="1814"/>
        <w:gridCol w:w="3967"/>
        <w:gridCol w:w="3682"/>
      </w:tblGrid>
      <w:tr w:rsidR="00FF3788" w:rsidRPr="005679B9" w:rsidTr="00BC7896">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rPr>
                <w:sz w:val="26"/>
                <w:szCs w:val="26"/>
              </w:rPr>
            </w:pPr>
            <w:r w:rsidRPr="005679B9">
              <w:rPr>
                <w:b/>
                <w:bCs/>
                <w:color w:val="000000"/>
                <w:sz w:val="26"/>
                <w:szCs w:val="26"/>
              </w:rPr>
              <w:t xml:space="preserve">Mērķis: </w:t>
            </w:r>
          </w:p>
          <w:p w:rsidR="00FF3788" w:rsidRPr="005679B9" w:rsidRDefault="00FF3788" w:rsidP="00BC7896">
            <w:pPr>
              <w:rPr>
                <w:b/>
                <w:bCs/>
                <w:color w:val="000000"/>
                <w:sz w:val="26"/>
                <w:szCs w:val="26"/>
              </w:rPr>
            </w:pPr>
          </w:p>
        </w:tc>
        <w:tc>
          <w:tcPr>
            <w:tcW w:w="7649" w:type="dxa"/>
            <w:gridSpan w:val="2"/>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jc w:val="both"/>
              <w:rPr>
                <w:sz w:val="26"/>
                <w:szCs w:val="26"/>
              </w:rPr>
            </w:pPr>
            <w:r w:rsidRPr="00F70A47">
              <w:rPr>
                <w:rFonts w:eastAsia="Calibri"/>
                <w:iCs/>
                <w:sz w:val="26"/>
                <w:szCs w:val="26"/>
              </w:rPr>
              <w:t>Rīgas pašvaldības policijas darbinieku nodrošināšana ar intensīviem angļu valodas apmācību pakalpojumiem, kā arī reprezentācijas materiālu tekstu izstrādāšana angļu valodā un, nepieciešamības gadījumā, nodrošināt Rīgas pašvaldības policijas rīcībā esošo dokumentu tulkošanu no latviešu valodas uz angļu valodu, kā arī no  angļu valodas uz latviešu valodu.</w:t>
            </w:r>
            <w:r w:rsidRPr="00F70A47">
              <w:rPr>
                <w:rFonts w:eastAsia="Calibri"/>
                <w:sz w:val="26"/>
                <w:szCs w:val="26"/>
                <w:lang w:eastAsia="en-US"/>
              </w:rPr>
              <w:t xml:space="preserve"> </w:t>
            </w:r>
            <w:r w:rsidR="00236EDC" w:rsidRPr="00F70A47">
              <w:rPr>
                <w:rFonts w:eastAsia="Calibri"/>
                <w:sz w:val="26"/>
                <w:szCs w:val="26"/>
                <w:lang w:eastAsia="en-US"/>
              </w:rPr>
              <w:t>Juridiskās angļu valodas apguve</w:t>
            </w:r>
            <w:r w:rsidR="00236EDC">
              <w:rPr>
                <w:rFonts w:ascii="Calibri" w:eastAsia="Calibri" w:hAnsi="Calibri" w:cs="font415"/>
                <w:sz w:val="26"/>
                <w:szCs w:val="26"/>
                <w:lang w:eastAsia="en-US"/>
              </w:rPr>
              <w:t>.</w:t>
            </w:r>
          </w:p>
        </w:tc>
      </w:tr>
      <w:tr w:rsidR="00FF3788" w:rsidRPr="005679B9" w:rsidTr="00263EC3">
        <w:trPr>
          <w:trHeight w:val="4945"/>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rPr>
                <w:sz w:val="26"/>
                <w:szCs w:val="26"/>
              </w:rPr>
            </w:pPr>
            <w:r w:rsidRPr="005679B9">
              <w:rPr>
                <w:b/>
                <w:bCs/>
                <w:color w:val="000000"/>
                <w:sz w:val="26"/>
                <w:szCs w:val="26"/>
              </w:rPr>
              <w:t xml:space="preserve">Mērķa grupa: </w:t>
            </w:r>
          </w:p>
          <w:p w:rsidR="00FF3788" w:rsidRPr="005679B9" w:rsidRDefault="00FF3788" w:rsidP="00BC7896">
            <w:pPr>
              <w:rPr>
                <w:b/>
                <w:bCs/>
                <w:color w:val="000000"/>
                <w:sz w:val="26"/>
                <w:szCs w:val="26"/>
              </w:rPr>
            </w:pPr>
          </w:p>
        </w:tc>
        <w:tc>
          <w:tcPr>
            <w:tcW w:w="7649" w:type="dxa"/>
            <w:gridSpan w:val="2"/>
            <w:tcBorders>
              <w:top w:val="single" w:sz="4" w:space="0" w:color="00000A"/>
              <w:left w:val="single" w:sz="4" w:space="0" w:color="00000A"/>
              <w:bottom w:val="single" w:sz="4" w:space="0" w:color="00000A"/>
              <w:right w:val="single" w:sz="4" w:space="0" w:color="00000A"/>
            </w:tcBorders>
            <w:shd w:val="clear" w:color="auto" w:fill="FFFFFF"/>
          </w:tcPr>
          <w:p w:rsidR="00FF3788" w:rsidRDefault="00FF3788" w:rsidP="00BC7896">
            <w:pPr>
              <w:jc w:val="both"/>
              <w:rPr>
                <w:rFonts w:eastAsia="Calibri"/>
                <w:iCs/>
                <w:sz w:val="26"/>
                <w:szCs w:val="26"/>
                <w:lang w:eastAsia="ru-RU"/>
              </w:rPr>
            </w:pPr>
            <w:r w:rsidRPr="005679B9">
              <w:rPr>
                <w:rFonts w:eastAsia="Calibri"/>
                <w:iCs/>
                <w:sz w:val="26"/>
                <w:szCs w:val="26"/>
              </w:rPr>
              <w:t xml:space="preserve">Rīgas pašvaldības policijas </w:t>
            </w:r>
            <w:r w:rsidRPr="005679B9">
              <w:rPr>
                <w:rFonts w:eastAsia="Calibri"/>
                <w:iCs/>
                <w:sz w:val="26"/>
                <w:szCs w:val="26"/>
                <w:lang w:eastAsia="ru-RU"/>
              </w:rPr>
              <w:t>darbinieki, kuriem</w:t>
            </w:r>
            <w:r>
              <w:rPr>
                <w:rFonts w:eastAsia="Calibri"/>
                <w:iCs/>
                <w:sz w:val="26"/>
                <w:szCs w:val="26"/>
                <w:lang w:eastAsia="ru-RU"/>
              </w:rPr>
              <w:t>:</w:t>
            </w:r>
          </w:p>
          <w:p w:rsidR="00FF3788" w:rsidRDefault="00FF3788" w:rsidP="00BC7896">
            <w:pPr>
              <w:jc w:val="both"/>
              <w:rPr>
                <w:rFonts w:eastAsia="Calibri"/>
                <w:iCs/>
                <w:sz w:val="26"/>
                <w:szCs w:val="26"/>
                <w:lang w:eastAsia="ru-RU"/>
              </w:rPr>
            </w:pPr>
            <w:r>
              <w:rPr>
                <w:rFonts w:eastAsia="Calibri"/>
                <w:iCs/>
                <w:sz w:val="26"/>
                <w:szCs w:val="26"/>
                <w:lang w:eastAsia="ru-RU"/>
              </w:rPr>
              <w:t>-</w:t>
            </w:r>
            <w:r w:rsidRPr="005679B9">
              <w:rPr>
                <w:rFonts w:eastAsia="Calibri"/>
                <w:iCs/>
                <w:sz w:val="26"/>
                <w:szCs w:val="26"/>
                <w:lang w:eastAsia="ru-RU"/>
              </w:rPr>
              <w:t xml:space="preserve"> darba pienākumu pildīšanas laikā ir nepieciešam</w:t>
            </w:r>
            <w:r>
              <w:rPr>
                <w:rFonts w:eastAsia="Calibri"/>
                <w:iCs/>
                <w:sz w:val="26"/>
                <w:szCs w:val="26"/>
                <w:lang w:eastAsia="ru-RU"/>
              </w:rPr>
              <w:t>s</w:t>
            </w:r>
            <w:r w:rsidRPr="005679B9">
              <w:rPr>
                <w:rFonts w:eastAsia="Calibri"/>
                <w:iCs/>
                <w:sz w:val="26"/>
                <w:szCs w:val="26"/>
                <w:lang w:eastAsia="ru-RU"/>
              </w:rPr>
              <w:t xml:space="preserve"> kontaktēties angļu valodā ar ārvalstniekiem un sadarbības partneriem</w:t>
            </w:r>
            <w:r>
              <w:rPr>
                <w:rFonts w:eastAsia="Calibri"/>
                <w:iCs/>
                <w:sz w:val="26"/>
                <w:szCs w:val="26"/>
                <w:lang w:eastAsia="ru-RU"/>
              </w:rPr>
              <w:t>;</w:t>
            </w:r>
          </w:p>
          <w:p w:rsidR="00FF3788" w:rsidRDefault="00FF3788" w:rsidP="00BC7896">
            <w:pPr>
              <w:jc w:val="both"/>
              <w:rPr>
                <w:rFonts w:eastAsia="Calibri"/>
                <w:iCs/>
                <w:sz w:val="26"/>
                <w:szCs w:val="26"/>
                <w:lang w:eastAsia="ru-RU"/>
              </w:rPr>
            </w:pPr>
            <w:r>
              <w:rPr>
                <w:rFonts w:eastAsia="Calibri"/>
                <w:iCs/>
                <w:sz w:val="26"/>
                <w:szCs w:val="26"/>
                <w:lang w:eastAsia="ru-RU"/>
              </w:rPr>
              <w:t>-</w:t>
            </w:r>
            <w:r w:rsidR="004724BF">
              <w:rPr>
                <w:rFonts w:eastAsia="Calibri"/>
                <w:iCs/>
                <w:sz w:val="26"/>
                <w:szCs w:val="26"/>
                <w:lang w:eastAsia="ru-RU"/>
              </w:rPr>
              <w:t> </w:t>
            </w:r>
            <w:r>
              <w:rPr>
                <w:rFonts w:eastAsia="Calibri"/>
                <w:iCs/>
                <w:sz w:val="26"/>
                <w:szCs w:val="26"/>
                <w:lang w:eastAsia="ru-RU"/>
              </w:rPr>
              <w:t xml:space="preserve">darba pienākumu </w:t>
            </w:r>
            <w:proofErr w:type="spellStart"/>
            <w:r>
              <w:rPr>
                <w:rFonts w:eastAsia="Calibri"/>
                <w:iCs/>
                <w:sz w:val="26"/>
                <w:szCs w:val="26"/>
                <w:lang w:eastAsia="ru-RU"/>
              </w:rPr>
              <w:t>pdīšanas</w:t>
            </w:r>
            <w:proofErr w:type="spellEnd"/>
            <w:r>
              <w:rPr>
                <w:rFonts w:eastAsia="Calibri"/>
                <w:iCs/>
                <w:sz w:val="26"/>
                <w:szCs w:val="26"/>
                <w:lang w:eastAsia="ru-RU"/>
              </w:rPr>
              <w:t xml:space="preserve"> laikā ir nepieciešams sagatavot reprezentācijas materiālus angļu </w:t>
            </w:r>
            <w:r w:rsidRPr="008D18E9">
              <w:rPr>
                <w:rFonts w:eastAsia="Calibri"/>
                <w:iCs/>
                <w:sz w:val="26"/>
                <w:szCs w:val="26"/>
                <w:lang w:eastAsia="ru-RU"/>
              </w:rPr>
              <w:t>valodā;</w:t>
            </w:r>
          </w:p>
          <w:p w:rsidR="00FF3788" w:rsidRPr="00411A68" w:rsidRDefault="00FF3788" w:rsidP="00FF3788">
            <w:pPr>
              <w:jc w:val="both"/>
              <w:rPr>
                <w:rFonts w:eastAsia="Calibri"/>
                <w:iCs/>
                <w:sz w:val="26"/>
                <w:szCs w:val="26"/>
                <w:lang w:eastAsia="ru-RU"/>
              </w:rPr>
            </w:pPr>
            <w:r w:rsidRPr="00411A68">
              <w:rPr>
                <w:rFonts w:eastAsia="Calibri"/>
                <w:iCs/>
                <w:sz w:val="26"/>
                <w:szCs w:val="26"/>
                <w:lang w:eastAsia="ru-RU"/>
              </w:rPr>
              <w:t>- tiek lasītas Eiropas savienības direktīvas un regulas oriģinālā (angļu) valodā, jo bieži vien latviešu valodas tulkojums nav precīzs un grūti izprotams;</w:t>
            </w:r>
          </w:p>
          <w:p w:rsidR="00FF3788" w:rsidRPr="00411A68" w:rsidRDefault="00FF3788" w:rsidP="00FF3788">
            <w:pPr>
              <w:jc w:val="both"/>
              <w:rPr>
                <w:rFonts w:eastAsia="Calibri"/>
                <w:iCs/>
                <w:sz w:val="26"/>
                <w:szCs w:val="26"/>
                <w:lang w:eastAsia="ru-RU"/>
              </w:rPr>
            </w:pPr>
            <w:r w:rsidRPr="00411A68">
              <w:rPr>
                <w:rFonts w:eastAsia="Calibri"/>
                <w:iCs/>
                <w:sz w:val="26"/>
                <w:szCs w:val="26"/>
                <w:lang w:eastAsia="ru-RU"/>
              </w:rPr>
              <w:t>- tiek slēgti iepirkuma līgumi ar ārvalstu partneriem un nepieciešams saprast līguma teksta tulkojumu angļu valodā;</w:t>
            </w:r>
          </w:p>
          <w:p w:rsidR="00FF3788" w:rsidRPr="008D18E9" w:rsidRDefault="00FF3788" w:rsidP="00FF3788">
            <w:pPr>
              <w:jc w:val="both"/>
              <w:rPr>
                <w:rFonts w:eastAsia="Calibri"/>
                <w:iCs/>
                <w:sz w:val="26"/>
                <w:szCs w:val="26"/>
                <w:lang w:eastAsia="ru-RU"/>
              </w:rPr>
            </w:pPr>
            <w:r w:rsidRPr="00411A68">
              <w:rPr>
                <w:rFonts w:eastAsia="Calibri"/>
                <w:iCs/>
                <w:sz w:val="26"/>
                <w:szCs w:val="26"/>
                <w:lang w:eastAsia="ru-RU"/>
              </w:rPr>
              <w:t>- bieži tiek pētīta dažādu ražotāju preces pieejamā tehniskā informācija angļu valodā, publisko iepirkumu tehniskās specifikācijas sastādīšanai un precizēšanai;</w:t>
            </w:r>
          </w:p>
          <w:p w:rsidR="00FF3788" w:rsidRPr="008D18E9" w:rsidRDefault="00FF3788" w:rsidP="00BC7896">
            <w:pPr>
              <w:jc w:val="both"/>
              <w:rPr>
                <w:rFonts w:eastAsia="Calibri"/>
                <w:iCs/>
                <w:sz w:val="26"/>
                <w:szCs w:val="26"/>
                <w:lang w:eastAsia="ru-RU"/>
              </w:rPr>
            </w:pPr>
            <w:r>
              <w:rPr>
                <w:rFonts w:eastAsia="Calibri"/>
                <w:iCs/>
                <w:sz w:val="26"/>
                <w:szCs w:val="26"/>
                <w:lang w:eastAsia="ru-RU"/>
              </w:rPr>
              <w:t>-</w:t>
            </w:r>
            <w:r w:rsidR="004724BF">
              <w:rPr>
                <w:rFonts w:eastAsia="Calibri"/>
                <w:iCs/>
                <w:sz w:val="26"/>
                <w:szCs w:val="26"/>
                <w:lang w:eastAsia="ru-RU"/>
              </w:rPr>
              <w:t> </w:t>
            </w:r>
            <w:r>
              <w:rPr>
                <w:rFonts w:eastAsia="Calibri"/>
                <w:iCs/>
                <w:sz w:val="26"/>
                <w:szCs w:val="26"/>
                <w:lang w:eastAsia="ru-RU"/>
              </w:rPr>
              <w:t xml:space="preserve">darba pienākumu pildīšanas laikā </w:t>
            </w:r>
            <w:r w:rsidRPr="008D18E9">
              <w:rPr>
                <w:rFonts w:eastAsia="Calibri"/>
                <w:iCs/>
                <w:sz w:val="26"/>
                <w:szCs w:val="26"/>
                <w:lang w:eastAsia="ru-RU"/>
              </w:rPr>
              <w:t xml:space="preserve">ir nepieciešamība </w:t>
            </w:r>
            <w:r w:rsidRPr="008D18E9">
              <w:rPr>
                <w:rFonts w:eastAsia="Calibri"/>
                <w:iCs/>
                <w:sz w:val="26"/>
                <w:szCs w:val="26"/>
              </w:rPr>
              <w:t>tulkot</w:t>
            </w:r>
            <w:r>
              <w:rPr>
                <w:rFonts w:eastAsia="Calibri"/>
                <w:iCs/>
                <w:sz w:val="26"/>
                <w:szCs w:val="26"/>
              </w:rPr>
              <w:t xml:space="preserve"> </w:t>
            </w:r>
            <w:r>
              <w:rPr>
                <w:rFonts w:eastAsia="Calibri"/>
                <w:iCs/>
                <w:sz w:val="26"/>
                <w:szCs w:val="26"/>
                <w:lang w:eastAsia="ru-RU"/>
              </w:rPr>
              <w:t xml:space="preserve">dokumentus </w:t>
            </w:r>
            <w:r>
              <w:rPr>
                <w:rFonts w:eastAsia="Calibri"/>
                <w:iCs/>
                <w:sz w:val="26"/>
                <w:szCs w:val="26"/>
              </w:rPr>
              <w:t>no latviešu valodas uz angļu valodu, kā arī no angļu valodas uz latviešu valodu.</w:t>
            </w:r>
          </w:p>
        </w:tc>
      </w:tr>
      <w:tr w:rsidR="00FF3788" w:rsidRPr="005679B9" w:rsidTr="00263EC3">
        <w:trPr>
          <w:trHeight w:val="1246"/>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rPr>
                <w:sz w:val="26"/>
                <w:szCs w:val="26"/>
              </w:rPr>
            </w:pPr>
            <w:r w:rsidRPr="005679B9">
              <w:rPr>
                <w:b/>
                <w:bCs/>
                <w:color w:val="000000"/>
                <w:sz w:val="26"/>
                <w:szCs w:val="26"/>
              </w:rPr>
              <w:t xml:space="preserve">Iegūstamās kompetences: </w:t>
            </w:r>
          </w:p>
          <w:p w:rsidR="00FF3788" w:rsidRPr="005679B9" w:rsidRDefault="00FF3788" w:rsidP="00BC7896">
            <w:pPr>
              <w:rPr>
                <w:b/>
                <w:bCs/>
                <w:color w:val="000000"/>
                <w:sz w:val="26"/>
                <w:szCs w:val="26"/>
              </w:rPr>
            </w:pPr>
          </w:p>
        </w:tc>
        <w:tc>
          <w:tcPr>
            <w:tcW w:w="7649" w:type="dxa"/>
            <w:gridSpan w:val="2"/>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jc w:val="both"/>
              <w:rPr>
                <w:sz w:val="26"/>
                <w:szCs w:val="26"/>
              </w:rPr>
            </w:pPr>
            <w:r w:rsidRPr="005679B9">
              <w:rPr>
                <w:rFonts w:eastAsia="Calibri"/>
                <w:iCs/>
                <w:sz w:val="26"/>
                <w:szCs w:val="26"/>
              </w:rPr>
              <w:t>Darbiniek</w:t>
            </w:r>
            <w:r>
              <w:rPr>
                <w:rFonts w:eastAsia="Calibri"/>
                <w:iCs/>
                <w:sz w:val="26"/>
                <w:szCs w:val="26"/>
              </w:rPr>
              <w:t>u</w:t>
            </w:r>
            <w:r w:rsidRPr="005679B9">
              <w:rPr>
                <w:rFonts w:eastAsia="Calibri"/>
                <w:iCs/>
                <w:sz w:val="26"/>
                <w:szCs w:val="26"/>
              </w:rPr>
              <w:t xml:space="preserve"> ar dažādiem angļu valodas zināšanu līmeņiem </w:t>
            </w:r>
            <w:r>
              <w:rPr>
                <w:rFonts w:eastAsia="Calibri"/>
                <w:iCs/>
                <w:sz w:val="26"/>
                <w:szCs w:val="26"/>
              </w:rPr>
              <w:t>spēja</w:t>
            </w:r>
            <w:r w:rsidRPr="005679B9">
              <w:rPr>
                <w:rFonts w:eastAsia="Calibri"/>
                <w:iCs/>
                <w:sz w:val="26"/>
                <w:szCs w:val="26"/>
              </w:rPr>
              <w:t xml:space="preserve"> paaugstināt un attīstīt savas angļu valodas zināšanas, ietverot komunikatīvās kompetences</w:t>
            </w:r>
            <w:r>
              <w:rPr>
                <w:rFonts w:eastAsia="Calibri"/>
                <w:iCs/>
                <w:sz w:val="26"/>
                <w:szCs w:val="26"/>
              </w:rPr>
              <w:t xml:space="preserve">: </w:t>
            </w:r>
            <w:r w:rsidRPr="005679B9">
              <w:rPr>
                <w:rFonts w:eastAsia="Calibri"/>
                <w:iCs/>
                <w:sz w:val="26"/>
                <w:szCs w:val="26"/>
              </w:rPr>
              <w:t>runāšan</w:t>
            </w:r>
            <w:r>
              <w:rPr>
                <w:rFonts w:eastAsia="Calibri"/>
                <w:iCs/>
                <w:sz w:val="26"/>
                <w:szCs w:val="26"/>
              </w:rPr>
              <w:t>a</w:t>
            </w:r>
            <w:r w:rsidRPr="005679B9">
              <w:rPr>
                <w:rFonts w:eastAsia="Calibri"/>
                <w:iCs/>
                <w:sz w:val="26"/>
                <w:szCs w:val="26"/>
              </w:rPr>
              <w:t>, klausīšan</w:t>
            </w:r>
            <w:r>
              <w:rPr>
                <w:rFonts w:eastAsia="Calibri"/>
                <w:iCs/>
                <w:sz w:val="26"/>
                <w:szCs w:val="26"/>
              </w:rPr>
              <w:t>ās</w:t>
            </w:r>
            <w:r w:rsidRPr="005679B9">
              <w:rPr>
                <w:rFonts w:eastAsia="Calibri"/>
                <w:iCs/>
                <w:sz w:val="26"/>
                <w:szCs w:val="26"/>
              </w:rPr>
              <w:t>, lasīšan</w:t>
            </w:r>
            <w:r>
              <w:rPr>
                <w:rFonts w:eastAsia="Calibri"/>
                <w:iCs/>
                <w:sz w:val="26"/>
                <w:szCs w:val="26"/>
              </w:rPr>
              <w:t>a</w:t>
            </w:r>
            <w:r w:rsidRPr="005679B9">
              <w:rPr>
                <w:rFonts w:eastAsia="Calibri"/>
                <w:iCs/>
                <w:sz w:val="26"/>
                <w:szCs w:val="26"/>
              </w:rPr>
              <w:t>, rakstīšan</w:t>
            </w:r>
            <w:r>
              <w:rPr>
                <w:rFonts w:eastAsia="Calibri"/>
                <w:iCs/>
                <w:sz w:val="26"/>
                <w:szCs w:val="26"/>
              </w:rPr>
              <w:t>a</w:t>
            </w:r>
            <w:r w:rsidRPr="005679B9">
              <w:rPr>
                <w:rFonts w:eastAsia="Calibri"/>
                <w:iCs/>
                <w:sz w:val="26"/>
                <w:szCs w:val="26"/>
              </w:rPr>
              <w:t xml:space="preserve">.  </w:t>
            </w:r>
          </w:p>
        </w:tc>
      </w:tr>
      <w:tr w:rsidR="00FF3788" w:rsidRPr="005679B9" w:rsidTr="00263EC3">
        <w:trPr>
          <w:trHeight w:val="3472"/>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rPr>
                <w:sz w:val="26"/>
                <w:szCs w:val="26"/>
              </w:rPr>
            </w:pPr>
            <w:r w:rsidRPr="005679B9">
              <w:rPr>
                <w:b/>
                <w:bCs/>
                <w:color w:val="000000"/>
                <w:sz w:val="26"/>
                <w:szCs w:val="26"/>
              </w:rPr>
              <w:t xml:space="preserve">Saturs: </w:t>
            </w:r>
          </w:p>
          <w:p w:rsidR="00FF3788" w:rsidRPr="005679B9" w:rsidRDefault="00FF3788" w:rsidP="00BC7896">
            <w:pPr>
              <w:rPr>
                <w:b/>
                <w:bCs/>
                <w:color w:val="000000"/>
                <w:sz w:val="26"/>
                <w:szCs w:val="26"/>
              </w:rPr>
            </w:pPr>
          </w:p>
        </w:tc>
        <w:tc>
          <w:tcPr>
            <w:tcW w:w="7649" w:type="dxa"/>
            <w:gridSpan w:val="2"/>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jc w:val="both"/>
              <w:rPr>
                <w:sz w:val="26"/>
                <w:szCs w:val="26"/>
              </w:rPr>
            </w:pPr>
            <w:r w:rsidRPr="005679B9">
              <w:rPr>
                <w:rFonts w:eastAsia="Calibri"/>
                <w:b/>
                <w:bCs/>
                <w:iCs/>
                <w:sz w:val="26"/>
                <w:szCs w:val="26"/>
              </w:rPr>
              <w:t>Angļu valodas apmācība:</w:t>
            </w:r>
          </w:p>
          <w:p w:rsidR="00FF3788" w:rsidRPr="005679B9" w:rsidRDefault="00FF3788" w:rsidP="00BC7896">
            <w:pPr>
              <w:jc w:val="both"/>
              <w:rPr>
                <w:sz w:val="26"/>
                <w:szCs w:val="26"/>
              </w:rPr>
            </w:pPr>
            <w:r w:rsidRPr="005679B9">
              <w:rPr>
                <w:rFonts w:eastAsia="Calibri"/>
                <w:bCs/>
                <w:iCs/>
                <w:sz w:val="26"/>
                <w:szCs w:val="26"/>
              </w:rPr>
              <w:t>Tiek apmācīti darbinieki, ņemot vērā viņu angļu valodas zināšanu līmeni.</w:t>
            </w:r>
          </w:p>
          <w:p w:rsidR="00FF3788" w:rsidRPr="005679B9" w:rsidRDefault="00FF3788" w:rsidP="00BC7896">
            <w:pPr>
              <w:jc w:val="both"/>
              <w:rPr>
                <w:sz w:val="26"/>
                <w:szCs w:val="26"/>
              </w:rPr>
            </w:pPr>
            <w:r w:rsidRPr="005679B9">
              <w:rPr>
                <w:rFonts w:eastAsia="Calibri"/>
                <w:bCs/>
                <w:iCs/>
                <w:sz w:val="26"/>
                <w:szCs w:val="26"/>
              </w:rPr>
              <w:t xml:space="preserve">Apmācības tiks veiktas gan individuāli, gan grupās (grupā ne vairāk kā </w:t>
            </w:r>
            <w:r w:rsidR="00411A68">
              <w:rPr>
                <w:rFonts w:eastAsia="Calibri"/>
                <w:bCs/>
                <w:iCs/>
                <w:sz w:val="26"/>
                <w:szCs w:val="26"/>
              </w:rPr>
              <w:t>10</w:t>
            </w:r>
            <w:r w:rsidRPr="005679B9">
              <w:rPr>
                <w:rFonts w:eastAsia="Calibri"/>
                <w:bCs/>
                <w:iCs/>
                <w:sz w:val="26"/>
                <w:szCs w:val="26"/>
              </w:rPr>
              <w:t xml:space="preserve"> darbinieki).</w:t>
            </w:r>
          </w:p>
          <w:p w:rsidR="00FF3788" w:rsidRPr="005679B9" w:rsidRDefault="00FF3788" w:rsidP="00BC7896">
            <w:pPr>
              <w:jc w:val="both"/>
              <w:rPr>
                <w:sz w:val="26"/>
                <w:szCs w:val="26"/>
              </w:rPr>
            </w:pPr>
            <w:r w:rsidRPr="005679B9">
              <w:rPr>
                <w:rFonts w:eastAsia="Calibri"/>
                <w:b/>
                <w:iCs/>
                <w:sz w:val="26"/>
                <w:szCs w:val="26"/>
              </w:rPr>
              <w:t>Reprezentācijas materiālu tekstu izstrādāšana:</w:t>
            </w:r>
            <w:r w:rsidRPr="005679B9">
              <w:rPr>
                <w:rFonts w:eastAsia="Calibri"/>
                <w:iCs/>
                <w:sz w:val="26"/>
                <w:szCs w:val="26"/>
              </w:rPr>
              <w:t xml:space="preserve"> tiek sagatavota angļu valodā, balstoties uz iepriekš sagatavotajiem materiāliem latviešu valodā.</w:t>
            </w:r>
          </w:p>
          <w:p w:rsidR="00FF3788" w:rsidRPr="005679B9" w:rsidRDefault="00FF3788" w:rsidP="00BC7896">
            <w:pPr>
              <w:jc w:val="both"/>
              <w:rPr>
                <w:sz w:val="26"/>
                <w:szCs w:val="26"/>
              </w:rPr>
            </w:pPr>
            <w:r w:rsidRPr="005679B9">
              <w:rPr>
                <w:rFonts w:eastAsia="Calibri"/>
                <w:b/>
                <w:iCs/>
                <w:sz w:val="26"/>
                <w:szCs w:val="26"/>
              </w:rPr>
              <w:t>Dokument</w:t>
            </w:r>
            <w:r>
              <w:rPr>
                <w:rFonts w:eastAsia="Calibri"/>
                <w:b/>
                <w:iCs/>
                <w:sz w:val="26"/>
                <w:szCs w:val="26"/>
              </w:rPr>
              <w:t>u</w:t>
            </w:r>
            <w:r w:rsidRPr="005679B9">
              <w:rPr>
                <w:rFonts w:eastAsia="Calibri"/>
                <w:b/>
                <w:iCs/>
                <w:sz w:val="26"/>
                <w:szCs w:val="26"/>
              </w:rPr>
              <w:t xml:space="preserve"> tulk</w:t>
            </w:r>
            <w:r>
              <w:rPr>
                <w:rFonts w:eastAsia="Calibri"/>
                <w:b/>
                <w:iCs/>
                <w:sz w:val="26"/>
                <w:szCs w:val="26"/>
              </w:rPr>
              <w:t>ošana</w:t>
            </w:r>
            <w:r w:rsidRPr="005679B9">
              <w:rPr>
                <w:rFonts w:eastAsia="Calibri"/>
                <w:b/>
                <w:iCs/>
                <w:sz w:val="26"/>
                <w:szCs w:val="26"/>
              </w:rPr>
              <w:t>:</w:t>
            </w:r>
            <w:r w:rsidRPr="005679B9">
              <w:rPr>
                <w:rFonts w:eastAsia="Calibri"/>
                <w:iCs/>
                <w:sz w:val="26"/>
                <w:szCs w:val="26"/>
              </w:rPr>
              <w:t xml:space="preserve"> no latviešu valodas uz angļu valodu, kā arī no angļu valodas uz latviešu valodu, nodrošinot </w:t>
            </w:r>
            <w:proofErr w:type="spellStart"/>
            <w:r w:rsidRPr="005679B9">
              <w:rPr>
                <w:rFonts w:eastAsia="Calibri"/>
                <w:iCs/>
                <w:sz w:val="26"/>
                <w:szCs w:val="26"/>
              </w:rPr>
              <w:t>oriģinālteksta</w:t>
            </w:r>
            <w:proofErr w:type="spellEnd"/>
            <w:r w:rsidRPr="005679B9">
              <w:rPr>
                <w:rFonts w:eastAsia="Calibri"/>
                <w:iCs/>
                <w:sz w:val="26"/>
                <w:szCs w:val="26"/>
              </w:rPr>
              <w:t xml:space="preserve"> satura pilnīgu atveidi, stilistisko atbilstību un gramatisko pareizību.</w:t>
            </w:r>
          </w:p>
        </w:tc>
      </w:tr>
      <w:tr w:rsidR="00FF3788" w:rsidRPr="005679B9" w:rsidTr="00BC7896">
        <w:trPr>
          <w:trHeight w:val="913"/>
        </w:trPr>
        <w:tc>
          <w:tcPr>
            <w:tcW w:w="9463" w:type="dxa"/>
            <w:gridSpan w:val="3"/>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spacing w:after="200" w:line="276" w:lineRule="auto"/>
              <w:rPr>
                <w:sz w:val="26"/>
                <w:szCs w:val="26"/>
              </w:rPr>
            </w:pPr>
            <w:r w:rsidRPr="005679B9">
              <w:rPr>
                <w:rFonts w:eastAsia="Calibri"/>
                <w:sz w:val="26"/>
                <w:szCs w:val="26"/>
                <w:lang w:eastAsia="en-US"/>
              </w:rPr>
              <w:t xml:space="preserve">Vienas mācību nodarbības ilgums sastāda vienu stundu (60 minūtes), kas tiek īstenotas jebkurā </w:t>
            </w:r>
            <w:r>
              <w:rPr>
                <w:rFonts w:eastAsia="Calibri"/>
                <w:sz w:val="26"/>
                <w:szCs w:val="26"/>
                <w:lang w:eastAsia="en-US"/>
              </w:rPr>
              <w:t>P</w:t>
            </w:r>
            <w:r w:rsidRPr="005679B9">
              <w:rPr>
                <w:rFonts w:eastAsia="Calibri"/>
                <w:sz w:val="26"/>
                <w:szCs w:val="26"/>
                <w:lang w:eastAsia="en-US"/>
              </w:rPr>
              <w:t>asūtītāja noteiktā</w:t>
            </w:r>
            <w:r>
              <w:rPr>
                <w:rFonts w:eastAsia="Calibri"/>
                <w:sz w:val="26"/>
                <w:szCs w:val="26"/>
                <w:lang w:eastAsia="en-US"/>
              </w:rPr>
              <w:t xml:space="preserve"> un iepriekš saskaņotā</w:t>
            </w:r>
            <w:r w:rsidRPr="005679B9">
              <w:rPr>
                <w:rFonts w:eastAsia="Calibri"/>
                <w:sz w:val="26"/>
                <w:szCs w:val="26"/>
                <w:lang w:eastAsia="en-US"/>
              </w:rPr>
              <w:t xml:space="preserve"> dienā (izņemot svētku dienas)  laika posmā no pulksten 08.30 līdz pulksten 17.00.</w:t>
            </w:r>
          </w:p>
        </w:tc>
      </w:tr>
      <w:tr w:rsidR="00FF3788" w:rsidRPr="005679B9" w:rsidTr="00263EC3">
        <w:trPr>
          <w:trHeight w:val="1056"/>
        </w:trPr>
        <w:tc>
          <w:tcPr>
            <w:tcW w:w="9463" w:type="dxa"/>
            <w:gridSpan w:val="3"/>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spacing w:after="200" w:line="276" w:lineRule="auto"/>
              <w:rPr>
                <w:sz w:val="26"/>
                <w:szCs w:val="26"/>
              </w:rPr>
            </w:pPr>
            <w:r w:rsidRPr="005679B9">
              <w:rPr>
                <w:rFonts w:eastAsia="Calibri"/>
                <w:sz w:val="26"/>
                <w:szCs w:val="26"/>
                <w:lang w:eastAsia="en-US"/>
              </w:rPr>
              <w:lastRenderedPageBreak/>
              <w:t xml:space="preserve"> Mācību vietu/vietas nodrošina pasūtītājs. </w:t>
            </w:r>
          </w:p>
        </w:tc>
      </w:tr>
      <w:tr w:rsidR="00FF3788" w:rsidRPr="005679B9" w:rsidTr="00BC7896">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spacing w:line="276" w:lineRule="auto"/>
              <w:jc w:val="both"/>
              <w:rPr>
                <w:sz w:val="26"/>
                <w:szCs w:val="26"/>
              </w:rPr>
            </w:pPr>
            <w:r w:rsidRPr="005679B9">
              <w:rPr>
                <w:rFonts w:eastAsia="Calibri"/>
                <w:b/>
                <w:sz w:val="26"/>
                <w:szCs w:val="26"/>
                <w:lang w:eastAsia="en-US"/>
              </w:rPr>
              <w:t>Apjoms: </w:t>
            </w:r>
            <w:r w:rsidRPr="005679B9">
              <w:rPr>
                <w:rFonts w:eastAsia="Calibri"/>
                <w:sz w:val="26"/>
                <w:szCs w:val="26"/>
                <w:lang w:eastAsia="en-US"/>
              </w:rPr>
              <w:t xml:space="preserve"> </w:t>
            </w:r>
          </w:p>
        </w:tc>
        <w:tc>
          <w:tcPr>
            <w:tcW w:w="7649" w:type="dxa"/>
            <w:gridSpan w:val="2"/>
            <w:tcBorders>
              <w:top w:val="single" w:sz="4" w:space="0" w:color="00000A"/>
              <w:left w:val="single" w:sz="4" w:space="0" w:color="00000A"/>
              <w:bottom w:val="single" w:sz="4" w:space="0" w:color="00000A"/>
              <w:right w:val="single" w:sz="4" w:space="0" w:color="00000A"/>
            </w:tcBorders>
            <w:shd w:val="clear" w:color="auto" w:fill="FFFFFF"/>
          </w:tcPr>
          <w:p w:rsidR="00FF3788" w:rsidRDefault="00FF3788" w:rsidP="00BC7896">
            <w:pPr>
              <w:jc w:val="both"/>
              <w:rPr>
                <w:rFonts w:eastAsia="Calibri"/>
                <w:bCs/>
                <w:iCs/>
                <w:sz w:val="26"/>
                <w:szCs w:val="26"/>
              </w:rPr>
            </w:pPr>
            <w:r w:rsidRPr="005679B9">
              <w:rPr>
                <w:rFonts w:eastAsia="Calibri"/>
                <w:sz w:val="26"/>
                <w:szCs w:val="26"/>
                <w:lang w:eastAsia="en-US"/>
              </w:rPr>
              <w:t xml:space="preserve">Apmācību apjoms, biežums un laiks tiek atrunāts atsevišķi katru kalendāro nedēļu, ņemot vērā </w:t>
            </w:r>
            <w:r>
              <w:rPr>
                <w:rFonts w:eastAsia="Calibri"/>
                <w:sz w:val="26"/>
                <w:szCs w:val="26"/>
                <w:lang w:eastAsia="en-US"/>
              </w:rPr>
              <w:t>P</w:t>
            </w:r>
            <w:r w:rsidRPr="005679B9">
              <w:rPr>
                <w:rFonts w:eastAsia="Calibri"/>
                <w:sz w:val="26"/>
                <w:szCs w:val="26"/>
                <w:lang w:eastAsia="en-US"/>
              </w:rPr>
              <w:t xml:space="preserve">asūtītāja vēlmes un iespējas.  </w:t>
            </w:r>
            <w:r w:rsidRPr="005679B9">
              <w:rPr>
                <w:rFonts w:eastAsia="Calibri"/>
                <w:bCs/>
                <w:iCs/>
                <w:sz w:val="26"/>
                <w:szCs w:val="26"/>
              </w:rPr>
              <w:t xml:space="preserve">  </w:t>
            </w:r>
            <w:r w:rsidRPr="005679B9">
              <w:rPr>
                <w:rFonts w:eastAsia="Calibri"/>
                <w:iCs/>
                <w:sz w:val="26"/>
                <w:szCs w:val="26"/>
              </w:rPr>
              <w:t>Reprezentācijas materiālu tekstu izstrādāšana angļu valodā, kā arī d</w:t>
            </w:r>
            <w:r w:rsidRPr="005679B9">
              <w:rPr>
                <w:rFonts w:eastAsia="Calibri"/>
                <w:bCs/>
                <w:iCs/>
                <w:sz w:val="26"/>
                <w:szCs w:val="26"/>
              </w:rPr>
              <w:t xml:space="preserve">okumentu tulkošana notiek pēc </w:t>
            </w:r>
            <w:r>
              <w:rPr>
                <w:rFonts w:eastAsia="Calibri"/>
                <w:bCs/>
                <w:iCs/>
                <w:sz w:val="26"/>
                <w:szCs w:val="26"/>
              </w:rPr>
              <w:t>P</w:t>
            </w:r>
            <w:r w:rsidRPr="005679B9">
              <w:rPr>
                <w:rFonts w:eastAsia="Calibri"/>
                <w:bCs/>
                <w:iCs/>
                <w:sz w:val="26"/>
                <w:szCs w:val="26"/>
              </w:rPr>
              <w:t xml:space="preserve">asūtītāja atsevišķa pasūtījuma. </w:t>
            </w:r>
          </w:p>
          <w:p w:rsidR="00FF3788" w:rsidRPr="005679B9" w:rsidRDefault="00FF3788" w:rsidP="00BC7896">
            <w:pPr>
              <w:jc w:val="both"/>
              <w:rPr>
                <w:rFonts w:eastAsia="Calibri"/>
                <w:bCs/>
                <w:iCs/>
                <w:sz w:val="26"/>
                <w:szCs w:val="26"/>
              </w:rPr>
            </w:pPr>
          </w:p>
        </w:tc>
      </w:tr>
      <w:tr w:rsidR="00FF3788" w:rsidRPr="005679B9" w:rsidTr="00263EC3">
        <w:trPr>
          <w:trHeight w:val="535"/>
        </w:trPr>
        <w:tc>
          <w:tcPr>
            <w:tcW w:w="9463" w:type="dxa"/>
            <w:gridSpan w:val="3"/>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spacing w:line="276" w:lineRule="auto"/>
              <w:jc w:val="center"/>
              <w:rPr>
                <w:rFonts w:eastAsia="Calibri"/>
                <w:b/>
                <w:sz w:val="26"/>
                <w:szCs w:val="26"/>
                <w:lang w:eastAsia="en-US"/>
              </w:rPr>
            </w:pPr>
            <w:r w:rsidRPr="005679B9">
              <w:rPr>
                <w:rFonts w:eastAsia="Calibri"/>
                <w:b/>
                <w:sz w:val="26"/>
                <w:szCs w:val="26"/>
                <w:lang w:eastAsia="en-US"/>
              </w:rPr>
              <w:t>Pretendenta piedāvājums</w:t>
            </w:r>
          </w:p>
        </w:tc>
      </w:tr>
      <w:tr w:rsidR="00FF3788" w:rsidRPr="005679B9" w:rsidTr="00BC7896">
        <w:tc>
          <w:tcPr>
            <w:tcW w:w="5781" w:type="dxa"/>
            <w:gridSpan w:val="2"/>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spacing w:line="276" w:lineRule="auto"/>
              <w:jc w:val="both"/>
              <w:rPr>
                <w:rFonts w:eastAsia="Calibri"/>
                <w:sz w:val="26"/>
                <w:szCs w:val="26"/>
                <w:lang w:eastAsia="en-US"/>
              </w:rPr>
            </w:pPr>
            <w:r w:rsidRPr="005679B9">
              <w:rPr>
                <w:rFonts w:eastAsia="Calibri"/>
                <w:sz w:val="26"/>
                <w:szCs w:val="26"/>
                <w:lang w:eastAsia="en-US"/>
              </w:rPr>
              <w:t xml:space="preserve">Cena angļu valodas apmācībai no viena līdz </w:t>
            </w:r>
            <w:r w:rsidR="00411A68">
              <w:rPr>
                <w:rFonts w:eastAsia="Calibri"/>
                <w:sz w:val="26"/>
                <w:szCs w:val="26"/>
                <w:lang w:eastAsia="en-US"/>
              </w:rPr>
              <w:t>desmit</w:t>
            </w:r>
            <w:r w:rsidRPr="005679B9">
              <w:rPr>
                <w:rFonts w:eastAsia="Calibri"/>
                <w:sz w:val="26"/>
                <w:szCs w:val="26"/>
                <w:lang w:eastAsia="en-US"/>
              </w:rPr>
              <w:t xml:space="preserve"> darbiniekiem (viena stunda (60 minūtes)) EUR bez PVN </w:t>
            </w:r>
          </w:p>
        </w:tc>
        <w:tc>
          <w:tcPr>
            <w:tcW w:w="3682" w:type="dxa"/>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spacing w:line="276" w:lineRule="auto"/>
              <w:jc w:val="center"/>
              <w:rPr>
                <w:sz w:val="26"/>
                <w:szCs w:val="26"/>
              </w:rPr>
            </w:pPr>
          </w:p>
        </w:tc>
      </w:tr>
      <w:tr w:rsidR="00FF3788" w:rsidRPr="005679B9" w:rsidTr="00BC7896">
        <w:trPr>
          <w:trHeight w:val="978"/>
        </w:trPr>
        <w:tc>
          <w:tcPr>
            <w:tcW w:w="5781" w:type="dxa"/>
            <w:gridSpan w:val="2"/>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spacing w:after="200" w:line="276" w:lineRule="auto"/>
              <w:jc w:val="both"/>
              <w:rPr>
                <w:sz w:val="26"/>
                <w:szCs w:val="26"/>
              </w:rPr>
            </w:pPr>
            <w:r w:rsidRPr="005679B9">
              <w:rPr>
                <w:rFonts w:eastAsia="Calibri"/>
                <w:sz w:val="26"/>
                <w:szCs w:val="26"/>
                <w:lang w:eastAsia="en-US"/>
              </w:rPr>
              <w:t xml:space="preserve">Cena par </w:t>
            </w:r>
            <w:r w:rsidRPr="005679B9">
              <w:rPr>
                <w:rFonts w:eastAsia="Calibri"/>
                <w:iCs/>
                <w:sz w:val="26"/>
                <w:szCs w:val="26"/>
              </w:rPr>
              <w:t>d</w:t>
            </w:r>
            <w:r w:rsidRPr="005679B9">
              <w:rPr>
                <w:rFonts w:eastAsia="Calibri"/>
                <w:bCs/>
                <w:iCs/>
                <w:sz w:val="26"/>
                <w:szCs w:val="26"/>
              </w:rPr>
              <w:t xml:space="preserve">okumentu tulkošanu </w:t>
            </w:r>
            <w:r w:rsidRPr="005679B9">
              <w:rPr>
                <w:rFonts w:eastAsia="Calibri"/>
                <w:iCs/>
                <w:sz w:val="26"/>
                <w:szCs w:val="26"/>
              </w:rPr>
              <w:t xml:space="preserve">(tulkojamā teksta 1 (viena) standarta A4 lapas puse satur 1800 rakstu zīmes, ieskaitot atstarpes starp vārdiem) </w:t>
            </w:r>
            <w:r w:rsidRPr="005679B9">
              <w:rPr>
                <w:rFonts w:eastAsia="Calibri"/>
                <w:sz w:val="26"/>
                <w:szCs w:val="26"/>
                <w:lang w:eastAsia="en-US"/>
              </w:rPr>
              <w:t>EUR bez PVN</w:t>
            </w:r>
          </w:p>
        </w:tc>
        <w:tc>
          <w:tcPr>
            <w:tcW w:w="3682" w:type="dxa"/>
            <w:tcBorders>
              <w:top w:val="single" w:sz="4" w:space="0" w:color="00000A"/>
              <w:left w:val="single" w:sz="4" w:space="0" w:color="00000A"/>
              <w:bottom w:val="single" w:sz="4" w:space="0" w:color="00000A"/>
              <w:right w:val="single" w:sz="4" w:space="0" w:color="00000A"/>
            </w:tcBorders>
            <w:shd w:val="clear" w:color="auto" w:fill="FFFFFF"/>
          </w:tcPr>
          <w:p w:rsidR="00FF3788" w:rsidRPr="005679B9" w:rsidRDefault="00FF3788" w:rsidP="00BC7896">
            <w:pPr>
              <w:spacing w:after="200" w:line="276" w:lineRule="auto"/>
              <w:jc w:val="center"/>
              <w:rPr>
                <w:sz w:val="26"/>
                <w:szCs w:val="26"/>
              </w:rPr>
            </w:pPr>
          </w:p>
        </w:tc>
      </w:tr>
    </w:tbl>
    <w:p w:rsidR="00FF3788" w:rsidRDefault="00FF3788" w:rsidP="00FF3788">
      <w:pPr>
        <w:spacing w:line="276" w:lineRule="auto"/>
        <w:jc w:val="both"/>
        <w:rPr>
          <w:rFonts w:eastAsia="Calibri"/>
          <w:sz w:val="26"/>
          <w:szCs w:val="26"/>
          <w:lang w:eastAsia="en-US"/>
        </w:rPr>
      </w:pPr>
    </w:p>
    <w:p w:rsidR="00FF3788" w:rsidRDefault="00FF3788" w:rsidP="00FF3788">
      <w:pPr>
        <w:spacing w:line="276" w:lineRule="auto"/>
        <w:jc w:val="both"/>
        <w:rPr>
          <w:rFonts w:eastAsia="Calibri"/>
          <w:sz w:val="26"/>
          <w:szCs w:val="26"/>
          <w:lang w:eastAsia="en-US"/>
        </w:rPr>
      </w:pPr>
    </w:p>
    <w:p w:rsidR="00FF3788" w:rsidRPr="001149B0" w:rsidRDefault="00FF3788" w:rsidP="00FF3788">
      <w:pPr>
        <w:spacing w:line="276" w:lineRule="auto"/>
        <w:jc w:val="both"/>
        <w:rPr>
          <w:rFonts w:eastAsia="Calibri"/>
          <w:sz w:val="26"/>
          <w:szCs w:val="26"/>
          <w:lang w:eastAsia="en-US"/>
        </w:rPr>
      </w:pPr>
    </w:p>
    <w:p w:rsidR="00FF3788" w:rsidRPr="001149B0" w:rsidRDefault="00FF3788" w:rsidP="00FF3788">
      <w:pPr>
        <w:spacing w:line="276" w:lineRule="auto"/>
        <w:ind w:right="565"/>
        <w:jc w:val="both"/>
        <w:rPr>
          <w:rFonts w:eastAsia="Calibri"/>
          <w:sz w:val="26"/>
          <w:szCs w:val="26"/>
          <w:lang w:eastAsia="en-US"/>
        </w:rPr>
      </w:pPr>
      <w:r w:rsidRPr="001149B0">
        <w:rPr>
          <w:rFonts w:eastAsia="Calibri"/>
          <w:sz w:val="26"/>
          <w:szCs w:val="26"/>
          <w:lang w:eastAsia="en-US"/>
        </w:rPr>
        <w:t>Nodrošinu visas Tehniskajā specifikācijā</w:t>
      </w:r>
      <w:r>
        <w:rPr>
          <w:rFonts w:eastAsia="Calibri"/>
          <w:sz w:val="26"/>
          <w:szCs w:val="26"/>
          <w:lang w:eastAsia="en-US"/>
        </w:rPr>
        <w:t xml:space="preserve"> </w:t>
      </w:r>
      <w:r w:rsidRPr="001149B0">
        <w:rPr>
          <w:rFonts w:eastAsia="Calibri"/>
          <w:sz w:val="26"/>
          <w:szCs w:val="26"/>
          <w:lang w:eastAsia="en-US"/>
        </w:rPr>
        <w:t>-</w:t>
      </w:r>
      <w:r>
        <w:rPr>
          <w:rFonts w:eastAsia="Calibri"/>
          <w:sz w:val="26"/>
          <w:szCs w:val="26"/>
          <w:lang w:eastAsia="en-US"/>
        </w:rPr>
        <w:t xml:space="preserve"> </w:t>
      </w:r>
      <w:r w:rsidRPr="001149B0">
        <w:rPr>
          <w:rFonts w:eastAsia="Calibri"/>
          <w:sz w:val="26"/>
          <w:szCs w:val="26"/>
          <w:lang w:eastAsia="en-US"/>
        </w:rPr>
        <w:t>Finanšu piedāvājumā izvirzītās prasības:</w:t>
      </w:r>
      <w:r w:rsidRPr="001149B0">
        <w:rPr>
          <w:sz w:val="26"/>
        </w:rPr>
        <w:t>________________________________________________________</w:t>
      </w:r>
    </w:p>
    <w:p w:rsidR="00FF3788" w:rsidRPr="001149B0" w:rsidRDefault="00FF3788" w:rsidP="00FF3788">
      <w:pPr>
        <w:rPr>
          <w:sz w:val="20"/>
          <w:szCs w:val="20"/>
        </w:rPr>
      </w:pPr>
      <w:r w:rsidRPr="001149B0">
        <w:rPr>
          <w:sz w:val="20"/>
          <w:szCs w:val="20"/>
        </w:rPr>
        <w:t xml:space="preserve">                   (Pretendenta nosaukums, vadītāja vai pilnvarotās personas amats, vārds, uzvārds un paraksts) </w:t>
      </w:r>
    </w:p>
    <w:p w:rsidR="00FF3788" w:rsidRPr="001149B0" w:rsidRDefault="00FF3788" w:rsidP="00FF3788">
      <w:pPr>
        <w:spacing w:after="160" w:line="259" w:lineRule="auto"/>
        <w:rPr>
          <w:rFonts w:ascii="Calibri" w:eastAsia="Calibri" w:hAnsi="Calibri"/>
          <w:sz w:val="22"/>
          <w:szCs w:val="22"/>
          <w:lang w:eastAsia="en-US"/>
        </w:rPr>
      </w:pPr>
    </w:p>
    <w:p w:rsidR="00FF3788" w:rsidRDefault="00FF3788" w:rsidP="00FF3788">
      <w:pPr>
        <w:rPr>
          <w:sz w:val="26"/>
        </w:rPr>
      </w:pPr>
    </w:p>
    <w:p w:rsidR="00FF3788" w:rsidRDefault="00FF3788" w:rsidP="0000491B">
      <w:pPr>
        <w:rPr>
          <w:sz w:val="26"/>
        </w:rPr>
      </w:pPr>
    </w:p>
    <w:sectPr w:rsidR="00FF3788" w:rsidSect="00840E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font415">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1B9"/>
    <w:multiLevelType w:val="hybridMultilevel"/>
    <w:tmpl w:val="0DF81D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0A24B22"/>
    <w:multiLevelType w:val="hybridMultilevel"/>
    <w:tmpl w:val="4DFC4C40"/>
    <w:lvl w:ilvl="0" w:tplc="FE8E3E7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73D109A"/>
    <w:multiLevelType w:val="hybridMultilevel"/>
    <w:tmpl w:val="9FCE12EE"/>
    <w:lvl w:ilvl="0" w:tplc="2B086192">
      <w:start w:val="1"/>
      <w:numFmt w:val="decimal"/>
      <w:lvlText w:val="%1."/>
      <w:lvlJc w:val="left"/>
      <w:pPr>
        <w:tabs>
          <w:tab w:val="num" w:pos="1620"/>
        </w:tabs>
        <w:ind w:left="1620" w:hanging="360"/>
      </w:pPr>
      <w:rPr>
        <w:rFonts w:hint="default"/>
      </w:r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3" w15:restartNumberingAfterBreak="0">
    <w:nsid w:val="2B1E5B6D"/>
    <w:multiLevelType w:val="hybridMultilevel"/>
    <w:tmpl w:val="02F2550A"/>
    <w:lvl w:ilvl="0" w:tplc="8E8AD7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2334367"/>
    <w:multiLevelType w:val="hybridMultilevel"/>
    <w:tmpl w:val="C14642A4"/>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15:restartNumberingAfterBreak="0">
    <w:nsid w:val="560C4AE3"/>
    <w:multiLevelType w:val="hybridMultilevel"/>
    <w:tmpl w:val="89725A56"/>
    <w:lvl w:ilvl="0" w:tplc="0C6E20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2C18F2"/>
    <w:multiLevelType w:val="hybridMultilevel"/>
    <w:tmpl w:val="09009950"/>
    <w:lvl w:ilvl="0" w:tplc="32D20F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1833376"/>
    <w:multiLevelType w:val="hybridMultilevel"/>
    <w:tmpl w:val="7E12E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022FA7"/>
    <w:multiLevelType w:val="hybridMultilevel"/>
    <w:tmpl w:val="447CA95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7852B8F"/>
    <w:multiLevelType w:val="hybridMultilevel"/>
    <w:tmpl w:val="FC9A5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2"/>
  </w:num>
  <w:num w:numId="6">
    <w:abstractNumId w:val="7"/>
  </w:num>
  <w:num w:numId="7">
    <w:abstractNumId w:val="5"/>
  </w:num>
  <w:num w:numId="8">
    <w:abstractNumId w:val="6"/>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6A9"/>
    <w:rsid w:val="0000375F"/>
    <w:rsid w:val="0000491B"/>
    <w:rsid w:val="00015F05"/>
    <w:rsid w:val="00020BB0"/>
    <w:rsid w:val="00024E21"/>
    <w:rsid w:val="00027B33"/>
    <w:rsid w:val="00044B18"/>
    <w:rsid w:val="000478AA"/>
    <w:rsid w:val="00050AAE"/>
    <w:rsid w:val="0005401C"/>
    <w:rsid w:val="000643D7"/>
    <w:rsid w:val="00067282"/>
    <w:rsid w:val="000717BF"/>
    <w:rsid w:val="000719D7"/>
    <w:rsid w:val="000753B8"/>
    <w:rsid w:val="00075FCA"/>
    <w:rsid w:val="000866DA"/>
    <w:rsid w:val="00095623"/>
    <w:rsid w:val="0009643C"/>
    <w:rsid w:val="000A3131"/>
    <w:rsid w:val="000A5104"/>
    <w:rsid w:val="000A7A71"/>
    <w:rsid w:val="000B3059"/>
    <w:rsid w:val="000C33C8"/>
    <w:rsid w:val="000D0928"/>
    <w:rsid w:val="000E0957"/>
    <w:rsid w:val="000E3A29"/>
    <w:rsid w:val="000E4C4D"/>
    <w:rsid w:val="00101765"/>
    <w:rsid w:val="0013141C"/>
    <w:rsid w:val="00140A8E"/>
    <w:rsid w:val="00143CC0"/>
    <w:rsid w:val="00156409"/>
    <w:rsid w:val="001618F5"/>
    <w:rsid w:val="001715D8"/>
    <w:rsid w:val="001870E9"/>
    <w:rsid w:val="00190C97"/>
    <w:rsid w:val="00197EEC"/>
    <w:rsid w:val="001B5138"/>
    <w:rsid w:val="001C483D"/>
    <w:rsid w:val="001E6815"/>
    <w:rsid w:val="001F47CB"/>
    <w:rsid w:val="00202EFD"/>
    <w:rsid w:val="0020305F"/>
    <w:rsid w:val="0020729A"/>
    <w:rsid w:val="00216EC7"/>
    <w:rsid w:val="00230641"/>
    <w:rsid w:val="0023484B"/>
    <w:rsid w:val="00236EDC"/>
    <w:rsid w:val="00253FE8"/>
    <w:rsid w:val="00261AC1"/>
    <w:rsid w:val="00263EC3"/>
    <w:rsid w:val="002660FC"/>
    <w:rsid w:val="00266B56"/>
    <w:rsid w:val="00273E1E"/>
    <w:rsid w:val="00273F96"/>
    <w:rsid w:val="002847BA"/>
    <w:rsid w:val="002940FE"/>
    <w:rsid w:val="00294991"/>
    <w:rsid w:val="002B0281"/>
    <w:rsid w:val="002C3572"/>
    <w:rsid w:val="002C6981"/>
    <w:rsid w:val="002E6F57"/>
    <w:rsid w:val="00307469"/>
    <w:rsid w:val="00320BDE"/>
    <w:rsid w:val="00320C37"/>
    <w:rsid w:val="00322C7F"/>
    <w:rsid w:val="00323CCA"/>
    <w:rsid w:val="00324789"/>
    <w:rsid w:val="003276DA"/>
    <w:rsid w:val="00337AAD"/>
    <w:rsid w:val="00342E41"/>
    <w:rsid w:val="003506C8"/>
    <w:rsid w:val="00353BFA"/>
    <w:rsid w:val="00383175"/>
    <w:rsid w:val="00395E86"/>
    <w:rsid w:val="00397553"/>
    <w:rsid w:val="003A7578"/>
    <w:rsid w:val="003B0A51"/>
    <w:rsid w:val="003B3A7A"/>
    <w:rsid w:val="003B5889"/>
    <w:rsid w:val="003C0929"/>
    <w:rsid w:val="003C13E3"/>
    <w:rsid w:val="003C228C"/>
    <w:rsid w:val="003C651D"/>
    <w:rsid w:val="003F7663"/>
    <w:rsid w:val="003F7675"/>
    <w:rsid w:val="00402145"/>
    <w:rsid w:val="00411A68"/>
    <w:rsid w:val="00417CFC"/>
    <w:rsid w:val="00441351"/>
    <w:rsid w:val="0044336B"/>
    <w:rsid w:val="004505B4"/>
    <w:rsid w:val="004631C5"/>
    <w:rsid w:val="004724BF"/>
    <w:rsid w:val="004902A0"/>
    <w:rsid w:val="00492F26"/>
    <w:rsid w:val="00496A51"/>
    <w:rsid w:val="004B0862"/>
    <w:rsid w:val="004B5F9F"/>
    <w:rsid w:val="004C30F3"/>
    <w:rsid w:val="004C3663"/>
    <w:rsid w:val="004C617C"/>
    <w:rsid w:val="004D3DE8"/>
    <w:rsid w:val="004E0299"/>
    <w:rsid w:val="004E4B0F"/>
    <w:rsid w:val="004F433F"/>
    <w:rsid w:val="004F5951"/>
    <w:rsid w:val="004F6DCE"/>
    <w:rsid w:val="00500D04"/>
    <w:rsid w:val="00514B88"/>
    <w:rsid w:val="005150F4"/>
    <w:rsid w:val="00516C1E"/>
    <w:rsid w:val="0054439E"/>
    <w:rsid w:val="0057103F"/>
    <w:rsid w:val="00587F75"/>
    <w:rsid w:val="005A20A1"/>
    <w:rsid w:val="005B286C"/>
    <w:rsid w:val="005C1A35"/>
    <w:rsid w:val="005E1F5E"/>
    <w:rsid w:val="00606A87"/>
    <w:rsid w:val="0060733F"/>
    <w:rsid w:val="00620A0E"/>
    <w:rsid w:val="0063707F"/>
    <w:rsid w:val="0065354E"/>
    <w:rsid w:val="00665EF8"/>
    <w:rsid w:val="00693208"/>
    <w:rsid w:val="00693D40"/>
    <w:rsid w:val="006A19CE"/>
    <w:rsid w:val="006B5734"/>
    <w:rsid w:val="006C322F"/>
    <w:rsid w:val="006C769F"/>
    <w:rsid w:val="006E2BB8"/>
    <w:rsid w:val="006E7D04"/>
    <w:rsid w:val="006F33B5"/>
    <w:rsid w:val="00714BC2"/>
    <w:rsid w:val="00726496"/>
    <w:rsid w:val="00731B00"/>
    <w:rsid w:val="0075414A"/>
    <w:rsid w:val="00756347"/>
    <w:rsid w:val="0076253A"/>
    <w:rsid w:val="007847CB"/>
    <w:rsid w:val="00795A83"/>
    <w:rsid w:val="00796913"/>
    <w:rsid w:val="007B6BDC"/>
    <w:rsid w:val="007D226B"/>
    <w:rsid w:val="007E0408"/>
    <w:rsid w:val="007E0FC3"/>
    <w:rsid w:val="007E1A65"/>
    <w:rsid w:val="007E3F3D"/>
    <w:rsid w:val="007F3172"/>
    <w:rsid w:val="007F3C2F"/>
    <w:rsid w:val="007F724C"/>
    <w:rsid w:val="00805C61"/>
    <w:rsid w:val="008179F4"/>
    <w:rsid w:val="00823DC4"/>
    <w:rsid w:val="00826EDE"/>
    <w:rsid w:val="00840E4B"/>
    <w:rsid w:val="00844143"/>
    <w:rsid w:val="00844380"/>
    <w:rsid w:val="0084615A"/>
    <w:rsid w:val="00871E50"/>
    <w:rsid w:val="008734B1"/>
    <w:rsid w:val="00880B85"/>
    <w:rsid w:val="008846A9"/>
    <w:rsid w:val="00885F01"/>
    <w:rsid w:val="0089082D"/>
    <w:rsid w:val="008962E4"/>
    <w:rsid w:val="008A2303"/>
    <w:rsid w:val="008A60EA"/>
    <w:rsid w:val="008A6CC3"/>
    <w:rsid w:val="008B1444"/>
    <w:rsid w:val="008B3DA6"/>
    <w:rsid w:val="008C4368"/>
    <w:rsid w:val="0091433A"/>
    <w:rsid w:val="009172E9"/>
    <w:rsid w:val="0092234D"/>
    <w:rsid w:val="00926F70"/>
    <w:rsid w:val="009459E4"/>
    <w:rsid w:val="0095312D"/>
    <w:rsid w:val="009701D7"/>
    <w:rsid w:val="009871FB"/>
    <w:rsid w:val="009927D0"/>
    <w:rsid w:val="009A0427"/>
    <w:rsid w:val="009B6EE2"/>
    <w:rsid w:val="009C12C4"/>
    <w:rsid w:val="009C4C7C"/>
    <w:rsid w:val="009C65BD"/>
    <w:rsid w:val="009D36BD"/>
    <w:rsid w:val="009D719F"/>
    <w:rsid w:val="009E24DB"/>
    <w:rsid w:val="009E40A2"/>
    <w:rsid w:val="009E56A1"/>
    <w:rsid w:val="00A03DC5"/>
    <w:rsid w:val="00A107CF"/>
    <w:rsid w:val="00A25915"/>
    <w:rsid w:val="00A32EA9"/>
    <w:rsid w:val="00A3569B"/>
    <w:rsid w:val="00A36B60"/>
    <w:rsid w:val="00A44153"/>
    <w:rsid w:val="00A759D1"/>
    <w:rsid w:val="00A80039"/>
    <w:rsid w:val="00A846EB"/>
    <w:rsid w:val="00A86F24"/>
    <w:rsid w:val="00AC1706"/>
    <w:rsid w:val="00AE07F4"/>
    <w:rsid w:val="00AE52C0"/>
    <w:rsid w:val="00AF7E08"/>
    <w:rsid w:val="00B23A82"/>
    <w:rsid w:val="00B50BCE"/>
    <w:rsid w:val="00B6393A"/>
    <w:rsid w:val="00B678B7"/>
    <w:rsid w:val="00B8619D"/>
    <w:rsid w:val="00B87A26"/>
    <w:rsid w:val="00B95A5F"/>
    <w:rsid w:val="00BA5CAA"/>
    <w:rsid w:val="00BB28A6"/>
    <w:rsid w:val="00BB4D1F"/>
    <w:rsid w:val="00BB5043"/>
    <w:rsid w:val="00BB5FDA"/>
    <w:rsid w:val="00BD4AE7"/>
    <w:rsid w:val="00BE1C8F"/>
    <w:rsid w:val="00BF2290"/>
    <w:rsid w:val="00BF4005"/>
    <w:rsid w:val="00C0781C"/>
    <w:rsid w:val="00C135F0"/>
    <w:rsid w:val="00C164A0"/>
    <w:rsid w:val="00C21FB5"/>
    <w:rsid w:val="00C32301"/>
    <w:rsid w:val="00C32610"/>
    <w:rsid w:val="00C362CA"/>
    <w:rsid w:val="00C405E0"/>
    <w:rsid w:val="00C406F2"/>
    <w:rsid w:val="00C469BD"/>
    <w:rsid w:val="00C637D5"/>
    <w:rsid w:val="00C803EB"/>
    <w:rsid w:val="00C85F1D"/>
    <w:rsid w:val="00C91652"/>
    <w:rsid w:val="00C9396D"/>
    <w:rsid w:val="00C9773D"/>
    <w:rsid w:val="00CA1B17"/>
    <w:rsid w:val="00CB08ED"/>
    <w:rsid w:val="00CB7F6B"/>
    <w:rsid w:val="00CE6C03"/>
    <w:rsid w:val="00D06705"/>
    <w:rsid w:val="00D11093"/>
    <w:rsid w:val="00D114A1"/>
    <w:rsid w:val="00D15002"/>
    <w:rsid w:val="00D15B4F"/>
    <w:rsid w:val="00D215CE"/>
    <w:rsid w:val="00D22F2E"/>
    <w:rsid w:val="00D32C39"/>
    <w:rsid w:val="00D50520"/>
    <w:rsid w:val="00D505E0"/>
    <w:rsid w:val="00D51E74"/>
    <w:rsid w:val="00D8058B"/>
    <w:rsid w:val="00D80B60"/>
    <w:rsid w:val="00D80D6B"/>
    <w:rsid w:val="00D92EE2"/>
    <w:rsid w:val="00D92F10"/>
    <w:rsid w:val="00D96409"/>
    <w:rsid w:val="00DA3D4B"/>
    <w:rsid w:val="00DA65D5"/>
    <w:rsid w:val="00DB009E"/>
    <w:rsid w:val="00DB035D"/>
    <w:rsid w:val="00DB4AE2"/>
    <w:rsid w:val="00DB7125"/>
    <w:rsid w:val="00DC0A32"/>
    <w:rsid w:val="00E01E17"/>
    <w:rsid w:val="00E04CC2"/>
    <w:rsid w:val="00E051DA"/>
    <w:rsid w:val="00E2421B"/>
    <w:rsid w:val="00E24D5D"/>
    <w:rsid w:val="00E320F3"/>
    <w:rsid w:val="00E33A09"/>
    <w:rsid w:val="00E34F31"/>
    <w:rsid w:val="00E356D3"/>
    <w:rsid w:val="00E43470"/>
    <w:rsid w:val="00E51E79"/>
    <w:rsid w:val="00E5411E"/>
    <w:rsid w:val="00E55122"/>
    <w:rsid w:val="00E77363"/>
    <w:rsid w:val="00EB53A5"/>
    <w:rsid w:val="00EB6ABB"/>
    <w:rsid w:val="00EB7544"/>
    <w:rsid w:val="00EC15DF"/>
    <w:rsid w:val="00EE1A4F"/>
    <w:rsid w:val="00F221F1"/>
    <w:rsid w:val="00F52FB4"/>
    <w:rsid w:val="00F56777"/>
    <w:rsid w:val="00F6257A"/>
    <w:rsid w:val="00F62CB7"/>
    <w:rsid w:val="00F64033"/>
    <w:rsid w:val="00F6483A"/>
    <w:rsid w:val="00F70A47"/>
    <w:rsid w:val="00F82A0F"/>
    <w:rsid w:val="00F82C65"/>
    <w:rsid w:val="00F82EF7"/>
    <w:rsid w:val="00F90E8F"/>
    <w:rsid w:val="00F97217"/>
    <w:rsid w:val="00FA71F5"/>
    <w:rsid w:val="00FC381C"/>
    <w:rsid w:val="00FC7CAE"/>
    <w:rsid w:val="00FD0755"/>
    <w:rsid w:val="00FD086B"/>
    <w:rsid w:val="00FD455D"/>
    <w:rsid w:val="00FF1907"/>
    <w:rsid w:val="00FF1AA0"/>
    <w:rsid w:val="00FF3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54D18E-D175-4B08-84E0-450EBE32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8846A9"/>
    <w:rPr>
      <w:sz w:val="24"/>
      <w:szCs w:val="24"/>
    </w:rPr>
  </w:style>
  <w:style w:type="paragraph" w:styleId="Virsraksts1">
    <w:name w:val="heading 1"/>
    <w:basedOn w:val="Parasts"/>
    <w:next w:val="Parasts"/>
    <w:qFormat/>
    <w:rsid w:val="00714BC2"/>
    <w:pPr>
      <w:keepNext/>
      <w:jc w:val="center"/>
      <w:outlineLvl w:val="0"/>
    </w:pPr>
    <w:rPr>
      <w:b/>
      <w:sz w:val="26"/>
      <w:szCs w:val="20"/>
    </w:rPr>
  </w:style>
  <w:style w:type="paragraph" w:styleId="Virsraksts3">
    <w:name w:val="heading 3"/>
    <w:basedOn w:val="Parasts"/>
    <w:next w:val="Parasts"/>
    <w:link w:val="Virsraksts3Rakstz"/>
    <w:semiHidden/>
    <w:unhideWhenUsed/>
    <w:qFormat/>
    <w:rsid w:val="00DA65D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714BC2"/>
    <w:pPr>
      <w:jc w:val="both"/>
    </w:pPr>
    <w:rPr>
      <w:sz w:val="26"/>
      <w:szCs w:val="20"/>
    </w:rPr>
  </w:style>
  <w:style w:type="table" w:styleId="Reatabula">
    <w:name w:val="Table Grid"/>
    <w:basedOn w:val="Parastatabula"/>
    <w:rsid w:val="00A3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4F5951"/>
    <w:rPr>
      <w:rFonts w:ascii="Tahoma" w:hAnsi="Tahoma" w:cs="Tahoma"/>
      <w:sz w:val="16"/>
      <w:szCs w:val="16"/>
    </w:rPr>
  </w:style>
  <w:style w:type="paragraph" w:styleId="Sarakstarindkopa">
    <w:name w:val="List Paragraph"/>
    <w:basedOn w:val="Parasts"/>
    <w:uiPriority w:val="34"/>
    <w:qFormat/>
    <w:rsid w:val="00F82A0F"/>
    <w:pPr>
      <w:ind w:left="720"/>
      <w:contextualSpacing/>
    </w:pPr>
  </w:style>
  <w:style w:type="character" w:styleId="Hipersaite">
    <w:name w:val="Hyperlink"/>
    <w:basedOn w:val="Noklusjumarindkopasfonts"/>
    <w:rsid w:val="00F82A0F"/>
    <w:rPr>
      <w:color w:val="0000FF" w:themeColor="hyperlink"/>
      <w:u w:val="single"/>
    </w:rPr>
  </w:style>
  <w:style w:type="character" w:customStyle="1" w:styleId="Virsraksts3Rakstz">
    <w:name w:val="Virsraksts 3 Rakstz."/>
    <w:basedOn w:val="Noklusjumarindkopasfonts"/>
    <w:link w:val="Virsraksts3"/>
    <w:semiHidden/>
    <w:rsid w:val="00DA65D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120B-275D-4E5F-8B27-8C48982D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2070</Words>
  <Characters>1180</Characters>
  <Application>Microsoft Office Word</Application>
  <DocSecurity>4</DocSecurity>
  <Lines>9</Lines>
  <Paragraphs>6</Paragraphs>
  <ScaleCrop>false</ScaleCrop>
  <HeadingPairs>
    <vt:vector size="2" baseType="variant">
      <vt:variant>
        <vt:lpstr>Nosaukums</vt:lpstr>
      </vt:variant>
      <vt:variant>
        <vt:i4>1</vt:i4>
      </vt:variant>
    </vt:vector>
  </HeadingPairs>
  <TitlesOfParts>
    <vt:vector size="1" baseType="lpstr">
      <vt:lpstr>I</vt:lpstr>
    </vt:vector>
  </TitlesOfParts>
  <Company>Rigas Dome</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Mārtiņš Dzērve</dc:creator>
  <cp:lastModifiedBy>Andrejs Vessers-Arness</cp:lastModifiedBy>
  <cp:revision>2</cp:revision>
  <cp:lastPrinted>2020-02-27T06:45:00Z</cp:lastPrinted>
  <dcterms:created xsi:type="dcterms:W3CDTF">2020-02-28T11:09:00Z</dcterms:created>
  <dcterms:modified xsi:type="dcterms:W3CDTF">2020-02-28T11:09:00Z</dcterms:modified>
</cp:coreProperties>
</file>