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4F78562C" w:rsidR="00E32065" w:rsidRPr="00E32065" w:rsidRDefault="00E32065" w:rsidP="00E32065">
      <w:pPr>
        <w:jc w:val="center"/>
        <w:rPr>
          <w:b/>
          <w:sz w:val="34"/>
          <w:szCs w:val="34"/>
          <w:lang w:eastAsia="en-US"/>
        </w:rPr>
      </w:pPr>
      <w:r w:rsidRPr="00E32065">
        <w:rPr>
          <w:b/>
          <w:sz w:val="34"/>
          <w:szCs w:val="34"/>
          <w:lang w:eastAsia="en-US"/>
        </w:rPr>
        <w:t>“</w:t>
      </w:r>
      <w:r w:rsidR="006528E0" w:rsidRPr="006528E0">
        <w:rPr>
          <w:b/>
          <w:sz w:val="34"/>
          <w:szCs w:val="34"/>
          <w:lang w:eastAsia="en-US"/>
        </w:rPr>
        <w:t>Par kondicionēšanas iekārtu piegādi un uzstādīšanu Rīgas pašvaldības policijas pārvaldēs</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3DDBE238"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7D6BB3">
        <w:rPr>
          <w:bCs/>
          <w:sz w:val="34"/>
          <w:szCs w:val="34"/>
          <w:lang w:eastAsia="en-US"/>
        </w:rPr>
        <w:t>1</w:t>
      </w:r>
      <w:r w:rsidR="006528E0">
        <w:rPr>
          <w:bCs/>
          <w:sz w:val="34"/>
          <w:szCs w:val="34"/>
          <w:lang w:eastAsia="en-US"/>
        </w:rPr>
        <w:t>3</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7E24D878"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6CB325E4" w:rsidR="00E32065" w:rsidRPr="00E32065" w:rsidRDefault="009C7D87" w:rsidP="00E32065">
      <w:pPr>
        <w:numPr>
          <w:ilvl w:val="1"/>
          <w:numId w:val="4"/>
        </w:numPr>
        <w:tabs>
          <w:tab w:val="left" w:pos="567"/>
        </w:tabs>
        <w:suppressAutoHyphens/>
        <w:ind w:left="0" w:firstLine="0"/>
        <w:contextualSpacing/>
        <w:jc w:val="both"/>
        <w:rPr>
          <w:sz w:val="26"/>
          <w:szCs w:val="26"/>
        </w:rPr>
      </w:pPr>
      <w:r w:rsidRPr="00E32065">
        <w:rPr>
          <w:b/>
          <w:sz w:val="26"/>
          <w:szCs w:val="26"/>
        </w:rPr>
        <w:t>Kontaktpersona</w:t>
      </w:r>
      <w:r w:rsidRPr="00E32065">
        <w:rPr>
          <w:sz w:val="26"/>
          <w:szCs w:val="26"/>
        </w:rPr>
        <w:t xml:space="preserve">: </w:t>
      </w:r>
      <w:r w:rsidR="00E32065" w:rsidRPr="00E32065">
        <w:rPr>
          <w:sz w:val="26"/>
          <w:szCs w:val="26"/>
        </w:rPr>
        <w:t xml:space="preserve">Jautājumos par līguma izpildi, rēķinu iesniegšanu un apmaksu – </w:t>
      </w:r>
      <w:r w:rsidR="007D6BB3">
        <w:rPr>
          <w:sz w:val="26"/>
          <w:szCs w:val="26"/>
        </w:rPr>
        <w:t>Anita Švarca</w:t>
      </w:r>
      <w:r w:rsidR="00E32065" w:rsidRPr="00E32065">
        <w:rPr>
          <w:sz w:val="26"/>
          <w:szCs w:val="26"/>
        </w:rPr>
        <w:t>, tālrunis 67037</w:t>
      </w:r>
      <w:r w:rsidR="007D6BB3">
        <w:rPr>
          <w:sz w:val="26"/>
          <w:szCs w:val="26"/>
        </w:rPr>
        <w:t>856</w:t>
      </w:r>
      <w:r w:rsidR="00E32065" w:rsidRPr="00E32065">
        <w:rPr>
          <w:sz w:val="26"/>
          <w:szCs w:val="26"/>
        </w:rPr>
        <w:t xml:space="preserve">, e-pasts: </w:t>
      </w:r>
      <w:hyperlink r:id="rId8" w:history="1">
        <w:r w:rsidR="007D6BB3" w:rsidRPr="00242D66">
          <w:rPr>
            <w:rStyle w:val="Hipersaite"/>
            <w:sz w:val="26"/>
            <w:szCs w:val="26"/>
          </w:rPr>
          <w:t>Anita.Svarca@riga.lv</w:t>
        </w:r>
      </w:hyperlink>
      <w:r w:rsidR="00E32065">
        <w:rPr>
          <w:sz w:val="26"/>
          <w:szCs w:val="26"/>
        </w:rPr>
        <w:t xml:space="preserve">, </w:t>
      </w:r>
      <w:r w:rsidR="00E32065" w:rsidRPr="00E32065">
        <w:rPr>
          <w:sz w:val="26"/>
          <w:szCs w:val="26"/>
        </w:rPr>
        <w:t xml:space="preserve">jautājumos par tirgus izpētes veikšanu un paredzamā līguma noslēgšanu – Kristīne Magazniece tālrunis 67037869, e-pasts: </w:t>
      </w:r>
      <w:hyperlink r:id="rId9" w:history="1">
        <w:r w:rsidR="00E32065" w:rsidRPr="00E32065">
          <w:rPr>
            <w:rStyle w:val="Hipersaite"/>
            <w:sz w:val="26"/>
            <w:szCs w:val="26"/>
          </w:rPr>
          <w:t>Kristine.Magazniece@riga.lv</w:t>
        </w:r>
      </w:hyperlink>
      <w:r w:rsidR="00E32065" w:rsidRPr="00E32065">
        <w:rPr>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509783B6" w:rsidR="00C410B7" w:rsidRPr="00AF3217" w:rsidRDefault="00045217" w:rsidP="007D6BB3">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6528E0">
        <w:rPr>
          <w:sz w:val="26"/>
          <w:szCs w:val="26"/>
        </w:rPr>
        <w:t>Kondicionēšanas iekārtu iegāde un uzstādīšana Rīgas pašvaldības policijas pārvaldēs.</w:t>
      </w:r>
    </w:p>
    <w:p w14:paraId="219838D8" w14:textId="6F5C943B"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4A301E" w:rsidRPr="004A301E">
        <w:rPr>
          <w:sz w:val="26"/>
          <w:szCs w:val="26"/>
        </w:rPr>
        <w:t>Preču piegādes un pakalpojumu nodošanas/pieņemšanas termiņš – ne vēlāk kā 2021.gada 10.decembris</w:t>
      </w:r>
      <w:r w:rsidR="004A301E">
        <w:rPr>
          <w:sz w:val="26"/>
          <w:szCs w:val="26"/>
        </w:rPr>
        <w:t>.</w:t>
      </w:r>
    </w:p>
    <w:p w14:paraId="7C20725E" w14:textId="2FE59426"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7D6BB3">
        <w:rPr>
          <w:sz w:val="26"/>
          <w:szCs w:val="26"/>
        </w:rPr>
        <w:t xml:space="preserve">9999.00 (deviņi tūkstoši deviņi simti deviņdesmit deviņi </w:t>
      </w:r>
      <w:r w:rsidR="007D6BB3" w:rsidRPr="007D6BB3">
        <w:rPr>
          <w:i/>
          <w:iCs/>
          <w:sz w:val="26"/>
          <w:szCs w:val="26"/>
        </w:rPr>
        <w:t>euro</w:t>
      </w:r>
      <w:r w:rsidR="007D6BB3">
        <w:rPr>
          <w:sz w:val="26"/>
          <w:szCs w:val="26"/>
        </w:rPr>
        <w:t>, 00 centi) bez PVN.</w:t>
      </w:r>
    </w:p>
    <w:p w14:paraId="3947C8AB" w14:textId="311EB733" w:rsidR="00045217" w:rsidRPr="00C410B7" w:rsidRDefault="00C410B7" w:rsidP="00045217">
      <w:pPr>
        <w:jc w:val="both"/>
        <w:rPr>
          <w:bCs/>
          <w:sz w:val="26"/>
          <w:szCs w:val="26"/>
        </w:rPr>
      </w:pPr>
      <w:r>
        <w:rPr>
          <w:bCs/>
          <w:sz w:val="26"/>
          <w:szCs w:val="26"/>
        </w:rPr>
        <w:t xml:space="preserve">2.5. </w:t>
      </w:r>
      <w:r w:rsidR="00045217" w:rsidRPr="00AF3217">
        <w:rPr>
          <w:b/>
          <w:sz w:val="26"/>
          <w:szCs w:val="26"/>
        </w:rPr>
        <w:t>Vērtēšanas kritērijs</w:t>
      </w:r>
      <w:r w:rsidR="00045217" w:rsidRPr="00AF3217">
        <w:rPr>
          <w:sz w:val="26"/>
          <w:szCs w:val="26"/>
        </w:rPr>
        <w:t xml:space="preserve"> – </w:t>
      </w:r>
      <w:r w:rsidR="007D6BB3">
        <w:rPr>
          <w:sz w:val="26"/>
          <w:szCs w:val="26"/>
        </w:rPr>
        <w:t>T</w:t>
      </w:r>
      <w:r w:rsidR="00045217" w:rsidRPr="00137FB7">
        <w:rPr>
          <w:sz w:val="26"/>
          <w:szCs w:val="26"/>
        </w:rPr>
        <w:t xml:space="preserve">ehniskajai specifikācijai </w:t>
      </w:r>
      <w:r w:rsidR="007D6BB3">
        <w:rPr>
          <w:sz w:val="26"/>
          <w:szCs w:val="26"/>
        </w:rPr>
        <w:t>-</w:t>
      </w:r>
      <w:r w:rsidR="00045217" w:rsidRPr="00137FB7">
        <w:rPr>
          <w:sz w:val="26"/>
          <w:szCs w:val="26"/>
        </w:rPr>
        <w:t xml:space="preserve"> </w:t>
      </w:r>
      <w:r w:rsidR="007D6BB3">
        <w:rPr>
          <w:sz w:val="26"/>
          <w:szCs w:val="26"/>
        </w:rPr>
        <w:t>F</w:t>
      </w:r>
      <w:r w:rsidR="00045217" w:rsidRPr="00137FB7">
        <w:rPr>
          <w:sz w:val="26"/>
          <w:szCs w:val="26"/>
        </w:rPr>
        <w:t xml:space="preserve">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1DFDEAE7" w:rsidR="00045217" w:rsidRPr="00137FB7" w:rsidRDefault="007D6BB3" w:rsidP="00045217">
      <w:pPr>
        <w:pStyle w:val="naisf"/>
        <w:numPr>
          <w:ilvl w:val="1"/>
          <w:numId w:val="29"/>
        </w:numPr>
        <w:tabs>
          <w:tab w:val="left" w:pos="462"/>
        </w:tabs>
        <w:spacing w:before="0" w:after="0"/>
        <w:ind w:left="1029" w:hanging="992"/>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0D4EA0A4"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w:t>
      </w:r>
      <w:r w:rsidR="007D6BB3">
        <w:rPr>
          <w:sz w:val="26"/>
          <w:szCs w:val="26"/>
          <w:lang w:val="lv-LV"/>
        </w:rPr>
        <w:t>(2.pielikums).</w:t>
      </w:r>
    </w:p>
    <w:p w14:paraId="331DA6FA" w14:textId="23D956A8"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C410B7">
        <w:rPr>
          <w:bCs/>
          <w:sz w:val="26"/>
          <w:szCs w:val="26"/>
        </w:rPr>
        <w:t>4</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34B9BE4E"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Preču piegādes apmaksa notiks saskaņā ar pieņemšanas-nodošanas aktu un rēķinu, kuru Izpildītājs iesniedz Pasūtītājam</w:t>
      </w:r>
      <w:r w:rsidR="007D6BB3">
        <w:rPr>
          <w:sz w:val="26"/>
          <w:szCs w:val="26"/>
        </w:rPr>
        <w:t xml:space="preserve">. </w:t>
      </w:r>
      <w:r w:rsidRPr="00D867D3">
        <w:rPr>
          <w:sz w:val="26"/>
          <w:szCs w:val="26"/>
        </w:rPr>
        <w:t>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5A789C57" w14:textId="77777777"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pilsētas pašvaldības portālā </w:t>
      </w:r>
      <w:hyperlink r:id="rId10"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1" w:history="1">
        <w:r w:rsidRPr="0083432B">
          <w:rPr>
            <w:rStyle w:val="Hipersaite"/>
            <w:color w:val="auto"/>
            <w:sz w:val="26"/>
            <w:szCs w:val="26"/>
            <w:u w:val="none"/>
          </w:rPr>
          <w:t>www.eriga.lv</w:t>
        </w:r>
      </w:hyperlink>
      <w:r w:rsidRPr="00D867D3">
        <w:rPr>
          <w:sz w:val="26"/>
          <w:szCs w:val="26"/>
        </w:rPr>
        <w:t>, atbilstoši portālā noteiktajam aprakstam par elektroniskā rēķina iesniegšanas formātu un piegādes veidu; izmanto Web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lastRenderedPageBreak/>
        <w:t xml:space="preserve">4.6. </w:t>
      </w:r>
      <w:r w:rsidRPr="00D867D3">
        <w:rPr>
          <w:sz w:val="26"/>
          <w:szCs w:val="26"/>
        </w:rPr>
        <w:t xml:space="preserve">Līgumslēdzēji (puses) vienojas, ka elektroniskā rēķina apmaksas termiņu skaita no dienas, kad Piegādātājs, atbilstoši pašvaldības portālā </w:t>
      </w:r>
      <w:hyperlink r:id="rId12" w:history="1">
        <w:r w:rsidRPr="0083432B">
          <w:rPr>
            <w:rStyle w:val="Hipersaite"/>
            <w:color w:val="auto"/>
            <w:sz w:val="26"/>
            <w:szCs w:val="26"/>
            <w:u w:val="none"/>
          </w:rPr>
          <w:t>www.eriga.lv</w:t>
        </w:r>
      </w:hyperlink>
      <w:r w:rsidRPr="00D867D3">
        <w:rPr>
          <w:sz w:val="26"/>
          <w:szCs w:val="26"/>
        </w:rPr>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3"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47849FE4" w:rsidR="00137FB7" w:rsidRDefault="00137FB7" w:rsidP="00095BC5">
      <w:pPr>
        <w:pStyle w:val="Sarakstarindkopa"/>
        <w:numPr>
          <w:ilvl w:val="1"/>
          <w:numId w:val="26"/>
        </w:numPr>
        <w:tabs>
          <w:tab w:val="left" w:pos="426"/>
        </w:tabs>
        <w:ind w:left="0" w:firstLine="0"/>
        <w:jc w:val="both"/>
        <w:rPr>
          <w:sz w:val="26"/>
          <w:szCs w:val="26"/>
        </w:rPr>
      </w:pPr>
      <w:r w:rsidRPr="00095BC5">
        <w:rPr>
          <w:sz w:val="26"/>
          <w:szCs w:val="26"/>
        </w:rPr>
        <w:t xml:space="preserve">Piedāvājumus var iesniegt, nosūtot </w:t>
      </w:r>
      <w:r w:rsidR="002F3809" w:rsidRPr="00095BC5">
        <w:rPr>
          <w:sz w:val="26"/>
          <w:szCs w:val="26"/>
        </w:rPr>
        <w:t>elektroniski parakstītus dokumentus</w:t>
      </w:r>
      <w:r w:rsidR="00B9462F" w:rsidRPr="00095BC5">
        <w:rPr>
          <w:sz w:val="26"/>
          <w:szCs w:val="26"/>
        </w:rPr>
        <w:t xml:space="preserve"> vai</w:t>
      </w:r>
      <w:r w:rsidR="002F3809" w:rsidRPr="00095BC5">
        <w:rPr>
          <w:sz w:val="26"/>
          <w:szCs w:val="26"/>
        </w:rPr>
        <w:t xml:space="preserve"> </w:t>
      </w:r>
      <w:r w:rsidRPr="00095BC5">
        <w:rPr>
          <w:sz w:val="26"/>
          <w:szCs w:val="26"/>
        </w:rPr>
        <w:t>parakstītus un ieskanētus dokumentus uz e-pastu</w:t>
      </w:r>
      <w:r w:rsidR="002F3809" w:rsidRPr="00095BC5">
        <w:rPr>
          <w:sz w:val="26"/>
          <w:szCs w:val="26"/>
        </w:rPr>
        <w:t>:</w:t>
      </w:r>
      <w:r w:rsidR="008513F3" w:rsidRPr="00095BC5">
        <w:rPr>
          <w:sz w:val="26"/>
          <w:szCs w:val="26"/>
        </w:rPr>
        <w:t xml:space="preserve"> </w:t>
      </w:r>
      <w:hyperlink r:id="rId14" w:history="1">
        <w:r w:rsidR="008513F3" w:rsidRPr="00095BC5">
          <w:rPr>
            <w:rStyle w:val="Hipersaite"/>
            <w:sz w:val="26"/>
            <w:szCs w:val="26"/>
          </w:rPr>
          <w:t>Kristine.Magazniece@riga.lv</w:t>
        </w:r>
      </w:hyperlink>
      <w:r w:rsidR="00B9462F" w:rsidRPr="00095BC5">
        <w:rPr>
          <w:sz w:val="26"/>
          <w:szCs w:val="26"/>
        </w:rPr>
        <w:t>,</w:t>
      </w:r>
      <w:r w:rsidRPr="00095BC5">
        <w:rPr>
          <w:sz w:val="26"/>
          <w:szCs w:val="26"/>
        </w:rPr>
        <w:t xml:space="preserve"> līdz 20</w:t>
      </w:r>
      <w:r w:rsidR="004604DD" w:rsidRPr="00095BC5">
        <w:rPr>
          <w:sz w:val="26"/>
          <w:szCs w:val="26"/>
        </w:rPr>
        <w:t>2</w:t>
      </w:r>
      <w:r w:rsidR="00895340" w:rsidRPr="00095BC5">
        <w:rPr>
          <w:sz w:val="26"/>
          <w:szCs w:val="26"/>
        </w:rPr>
        <w:t>1</w:t>
      </w:r>
      <w:r w:rsidRPr="00095BC5">
        <w:rPr>
          <w:sz w:val="26"/>
          <w:szCs w:val="26"/>
        </w:rPr>
        <w:t xml:space="preserve">.gada </w:t>
      </w:r>
      <w:r w:rsidR="006528E0">
        <w:rPr>
          <w:sz w:val="26"/>
          <w:szCs w:val="26"/>
        </w:rPr>
        <w:t>2.novembra</w:t>
      </w:r>
      <w:r w:rsidRPr="00095BC5">
        <w:rPr>
          <w:sz w:val="26"/>
          <w:szCs w:val="26"/>
        </w:rPr>
        <w:t xml:space="preserve"> pulksten 10.00.</w:t>
      </w:r>
    </w:p>
    <w:p w14:paraId="107E41FC" w14:textId="3C08BBC7" w:rsidR="00095BC5" w:rsidRDefault="00095BC5" w:rsidP="00095BC5">
      <w:pPr>
        <w:pStyle w:val="Sarakstarindkopa"/>
        <w:numPr>
          <w:ilvl w:val="1"/>
          <w:numId w:val="26"/>
        </w:numPr>
        <w:tabs>
          <w:tab w:val="left" w:pos="426"/>
        </w:tabs>
        <w:ind w:left="0" w:firstLine="0"/>
        <w:jc w:val="both"/>
        <w:rPr>
          <w:sz w:val="26"/>
          <w:szCs w:val="26"/>
        </w:rPr>
      </w:pPr>
      <w:r>
        <w:rPr>
          <w:sz w:val="26"/>
          <w:szCs w:val="26"/>
        </w:rPr>
        <w:t>Piedāvājumi, kas tiks iesniegti pēc norādīta termiņa, netiks izskatīti.</w:t>
      </w:r>
    </w:p>
    <w:p w14:paraId="1D584DAA" w14:textId="77777777" w:rsidR="00095BC5" w:rsidRDefault="00095BC5" w:rsidP="00095BC5">
      <w:pPr>
        <w:pStyle w:val="Sarakstarindkopa"/>
        <w:numPr>
          <w:ilvl w:val="1"/>
          <w:numId w:val="26"/>
        </w:numPr>
        <w:tabs>
          <w:tab w:val="left" w:pos="426"/>
        </w:tabs>
        <w:ind w:left="0" w:firstLine="0"/>
        <w:jc w:val="both"/>
        <w:rPr>
          <w:sz w:val="26"/>
          <w:szCs w:val="26"/>
        </w:rPr>
      </w:pPr>
      <w:r w:rsidRPr="00095BC5">
        <w:rPr>
          <w:sz w:val="26"/>
          <w:szCs w:val="26"/>
        </w:rPr>
        <w:t>Informācija par personas datu apstrādi iepirkumos pieejama:</w:t>
      </w:r>
    </w:p>
    <w:p w14:paraId="76CDFF9D" w14:textId="548FB246" w:rsidR="00095BC5" w:rsidRPr="00095BC5" w:rsidRDefault="00095BC5" w:rsidP="00095BC5">
      <w:pPr>
        <w:pStyle w:val="Sarakstarindkopa"/>
        <w:tabs>
          <w:tab w:val="left" w:pos="426"/>
        </w:tabs>
        <w:ind w:left="0"/>
        <w:jc w:val="both"/>
        <w:rPr>
          <w:sz w:val="26"/>
          <w:szCs w:val="26"/>
        </w:rPr>
      </w:pPr>
      <w:r w:rsidRPr="00095BC5">
        <w:rPr>
          <w:sz w:val="26"/>
          <w:szCs w:val="26"/>
        </w:rPr>
        <w:t xml:space="preserve"> </w:t>
      </w:r>
      <w:hyperlink r:id="rId15" w:history="1">
        <w:r w:rsidRPr="00D37E59">
          <w:rPr>
            <w:rStyle w:val="Hipersaite"/>
            <w:sz w:val="26"/>
            <w:szCs w:val="26"/>
          </w:rPr>
          <w:t>https://rpp.riga.lv/personas-datu-apstrade-iepirkumos/</w:t>
        </w:r>
      </w:hyperlink>
      <w:r>
        <w:rPr>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8BF045" w14:textId="7D2B3155" w:rsidR="007D6BB3" w:rsidRDefault="007D6BB3" w:rsidP="007D6BB3">
      <w:pPr>
        <w:pStyle w:val="Sarakstarindkopa"/>
        <w:numPr>
          <w:ilvl w:val="0"/>
          <w:numId w:val="2"/>
        </w:numPr>
        <w:rPr>
          <w:sz w:val="26"/>
          <w:szCs w:val="26"/>
        </w:rPr>
      </w:pPr>
      <w:r w:rsidRPr="007D6BB3">
        <w:rPr>
          <w:sz w:val="26"/>
          <w:szCs w:val="26"/>
        </w:rPr>
        <w:t>Pretendenta pieteikums dalībai tirgus izpētē uz 1 (vienas) lapas</w:t>
      </w:r>
      <w:r>
        <w:rPr>
          <w:sz w:val="26"/>
          <w:szCs w:val="26"/>
        </w:rPr>
        <w:t>;</w:t>
      </w:r>
    </w:p>
    <w:p w14:paraId="11FFE336" w14:textId="5302D395" w:rsidR="004961C6" w:rsidRPr="007D6BB3" w:rsidRDefault="00F13023" w:rsidP="007D6BB3">
      <w:pPr>
        <w:pStyle w:val="Sarakstarindkopa"/>
        <w:numPr>
          <w:ilvl w:val="0"/>
          <w:numId w:val="2"/>
        </w:numPr>
        <w:rPr>
          <w:sz w:val="26"/>
          <w:szCs w:val="26"/>
        </w:rPr>
      </w:pPr>
      <w:r w:rsidRPr="007D6BB3">
        <w:rPr>
          <w:sz w:val="26"/>
          <w:szCs w:val="26"/>
        </w:rPr>
        <w:t xml:space="preserve">Tehniskā specifikācija </w:t>
      </w:r>
      <w:r w:rsidR="00986F88" w:rsidRPr="007D6BB3">
        <w:rPr>
          <w:sz w:val="26"/>
          <w:szCs w:val="26"/>
        </w:rPr>
        <w:t xml:space="preserve">– Finanšu piedāvājums </w:t>
      </w:r>
      <w:r w:rsidRPr="007D6BB3">
        <w:rPr>
          <w:sz w:val="26"/>
          <w:szCs w:val="26"/>
        </w:rPr>
        <w:t xml:space="preserve">uz </w:t>
      </w:r>
      <w:r w:rsidR="006528E0">
        <w:rPr>
          <w:sz w:val="26"/>
          <w:szCs w:val="26"/>
        </w:rPr>
        <w:t>6</w:t>
      </w:r>
      <w:r w:rsidR="001F7CC5" w:rsidRPr="007D6BB3">
        <w:rPr>
          <w:sz w:val="26"/>
          <w:szCs w:val="26"/>
        </w:rPr>
        <w:t xml:space="preserve"> (</w:t>
      </w:r>
      <w:r w:rsidR="006528E0">
        <w:rPr>
          <w:sz w:val="26"/>
          <w:szCs w:val="26"/>
        </w:rPr>
        <w:t>sešām</w:t>
      </w:r>
      <w:r w:rsidR="001F7CC5" w:rsidRPr="007D6BB3">
        <w:rPr>
          <w:sz w:val="26"/>
          <w:szCs w:val="26"/>
        </w:rPr>
        <w:t>)</w:t>
      </w:r>
      <w:r w:rsidRPr="007D6BB3">
        <w:rPr>
          <w:sz w:val="26"/>
          <w:szCs w:val="26"/>
        </w:rPr>
        <w:t xml:space="preserve"> </w:t>
      </w:r>
      <w:r w:rsidR="008513F3" w:rsidRPr="007D6BB3">
        <w:rPr>
          <w:sz w:val="26"/>
          <w:szCs w:val="26"/>
        </w:rPr>
        <w:t>lap</w:t>
      </w:r>
      <w:r w:rsidR="007D6BB3">
        <w:rPr>
          <w:sz w:val="26"/>
          <w:szCs w:val="26"/>
        </w:rPr>
        <w:t>ām.</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A1F90"/>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A22ED"/>
    <w:rsid w:val="002D6E2E"/>
    <w:rsid w:val="002F3809"/>
    <w:rsid w:val="00322467"/>
    <w:rsid w:val="00361C9C"/>
    <w:rsid w:val="003D1B03"/>
    <w:rsid w:val="00443901"/>
    <w:rsid w:val="00451A8A"/>
    <w:rsid w:val="004604DD"/>
    <w:rsid w:val="0047100F"/>
    <w:rsid w:val="00472FC8"/>
    <w:rsid w:val="004765E7"/>
    <w:rsid w:val="00491129"/>
    <w:rsid w:val="004961C6"/>
    <w:rsid w:val="004A301E"/>
    <w:rsid w:val="004C1374"/>
    <w:rsid w:val="004D1A48"/>
    <w:rsid w:val="005330C6"/>
    <w:rsid w:val="0054116F"/>
    <w:rsid w:val="00560760"/>
    <w:rsid w:val="005E01ED"/>
    <w:rsid w:val="005E6511"/>
    <w:rsid w:val="006528E0"/>
    <w:rsid w:val="006616F6"/>
    <w:rsid w:val="00667FD4"/>
    <w:rsid w:val="006B23D0"/>
    <w:rsid w:val="006B70D9"/>
    <w:rsid w:val="006C55CF"/>
    <w:rsid w:val="006D29DE"/>
    <w:rsid w:val="006D43CA"/>
    <w:rsid w:val="006E391E"/>
    <w:rsid w:val="006F2EB9"/>
    <w:rsid w:val="0073041F"/>
    <w:rsid w:val="00731D33"/>
    <w:rsid w:val="007321A5"/>
    <w:rsid w:val="00766D5A"/>
    <w:rsid w:val="00767A75"/>
    <w:rsid w:val="00781151"/>
    <w:rsid w:val="00791201"/>
    <w:rsid w:val="007942F2"/>
    <w:rsid w:val="0079778A"/>
    <w:rsid w:val="007A452D"/>
    <w:rsid w:val="007A74A0"/>
    <w:rsid w:val="007D17B6"/>
    <w:rsid w:val="007D6BB3"/>
    <w:rsid w:val="007E0D05"/>
    <w:rsid w:val="007E1021"/>
    <w:rsid w:val="00825B2E"/>
    <w:rsid w:val="0083432B"/>
    <w:rsid w:val="008513F3"/>
    <w:rsid w:val="00893790"/>
    <w:rsid w:val="00895340"/>
    <w:rsid w:val="008C0F74"/>
    <w:rsid w:val="008D228B"/>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410B7"/>
    <w:rsid w:val="00C55926"/>
    <w:rsid w:val="00C715FC"/>
    <w:rsid w:val="00C73D36"/>
    <w:rsid w:val="00CD5639"/>
    <w:rsid w:val="00CE44FE"/>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E4F3C"/>
    <w:rsid w:val="00DE6065"/>
    <w:rsid w:val="00DE627A"/>
    <w:rsid w:val="00DF3422"/>
    <w:rsid w:val="00E01451"/>
    <w:rsid w:val="00E07909"/>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varca@riga.lv" TargetMode="External"/><Relationship Id="rId13" Type="http://schemas.openxmlformats.org/officeDocument/2006/relationships/hyperlink" Target="http://www.e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rpp.riga.lv/personas-datu-apstrade-iepirkumos/" TargetMode="Externa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Kristine.Magazniece@riga.lv" TargetMode="External"/><Relationship Id="rId14" Type="http://schemas.openxmlformats.org/officeDocument/2006/relationships/hyperlink" Target="mailto:Kristine.Magazniec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3259</Words>
  <Characters>1859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Kristīne Magazniece</cp:lastModifiedBy>
  <cp:revision>4</cp:revision>
  <dcterms:created xsi:type="dcterms:W3CDTF">2021-10-27T10:12:00Z</dcterms:created>
  <dcterms:modified xsi:type="dcterms:W3CDTF">2021-10-27T11:13:00Z</dcterms:modified>
</cp:coreProperties>
</file>