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625AA7" w14:textId="59C3E515" w:rsidR="009D7FF7" w:rsidRPr="00244516" w:rsidRDefault="009D7FF7" w:rsidP="00244516">
      <w:pPr>
        <w:ind w:firstLine="706"/>
        <w:jc w:val="center"/>
        <w:rPr>
          <w:b/>
          <w:szCs w:val="26"/>
          <w:lang w:val="lv-LV"/>
        </w:rPr>
      </w:pPr>
      <w:r w:rsidRPr="00244516">
        <w:rPr>
          <w:b/>
          <w:szCs w:val="26"/>
          <w:lang w:val="lv-LV"/>
        </w:rPr>
        <w:t>LĪGUMS</w:t>
      </w:r>
    </w:p>
    <w:p w14:paraId="5E3C9833" w14:textId="68FFC16F" w:rsidR="009D7FF7" w:rsidRPr="006D547A" w:rsidRDefault="0002111A" w:rsidP="00244516">
      <w:pPr>
        <w:ind w:firstLine="706"/>
        <w:jc w:val="center"/>
        <w:rPr>
          <w:bCs/>
          <w:color w:val="000000" w:themeColor="text1"/>
          <w:szCs w:val="26"/>
          <w:lang w:val="lv-LV"/>
        </w:rPr>
      </w:pPr>
      <w:r w:rsidRPr="006D547A">
        <w:rPr>
          <w:color w:val="000000" w:themeColor="text1"/>
          <w:szCs w:val="26"/>
          <w:lang w:val="lv-LV"/>
        </w:rPr>
        <w:t>(</w:t>
      </w:r>
      <w:bookmarkStart w:id="0" w:name="_Hlk67228150"/>
      <w:r w:rsidR="002063C2" w:rsidRPr="006D547A">
        <w:rPr>
          <w:bCs/>
          <w:color w:val="000000" w:themeColor="text1"/>
          <w:szCs w:val="26"/>
          <w:lang w:val="lv-LV"/>
        </w:rPr>
        <w:t>P</w:t>
      </w:r>
      <w:r w:rsidR="00257E43" w:rsidRPr="006D547A">
        <w:rPr>
          <w:bCs/>
          <w:color w:val="000000" w:themeColor="text1"/>
          <w:szCs w:val="26"/>
          <w:lang w:val="lv-LV"/>
        </w:rPr>
        <w:t>ar velosipēdu tehnisk</w:t>
      </w:r>
      <w:r w:rsidR="006219CC" w:rsidRPr="006D547A">
        <w:rPr>
          <w:bCs/>
          <w:color w:val="000000" w:themeColor="text1"/>
          <w:szCs w:val="26"/>
          <w:lang w:val="lv-LV"/>
        </w:rPr>
        <w:t>o</w:t>
      </w:r>
      <w:r w:rsidR="00257E43" w:rsidRPr="006D547A">
        <w:rPr>
          <w:bCs/>
          <w:color w:val="000000" w:themeColor="text1"/>
          <w:szCs w:val="26"/>
          <w:lang w:val="lv-LV"/>
        </w:rPr>
        <w:t xml:space="preserve"> apkop</w:t>
      </w:r>
      <w:r w:rsidR="006219CC" w:rsidRPr="006D547A">
        <w:rPr>
          <w:bCs/>
          <w:color w:val="000000" w:themeColor="text1"/>
          <w:szCs w:val="26"/>
          <w:lang w:val="lv-LV"/>
        </w:rPr>
        <w:t xml:space="preserve">i, </w:t>
      </w:r>
      <w:r w:rsidR="00257E43" w:rsidRPr="006D547A">
        <w:rPr>
          <w:bCs/>
          <w:color w:val="000000" w:themeColor="text1"/>
          <w:szCs w:val="26"/>
          <w:lang w:val="lv-LV"/>
        </w:rPr>
        <w:t>remont</w:t>
      </w:r>
      <w:r w:rsidR="006219CC" w:rsidRPr="006D547A">
        <w:rPr>
          <w:bCs/>
          <w:color w:val="000000" w:themeColor="text1"/>
          <w:szCs w:val="26"/>
          <w:lang w:val="lv-LV"/>
        </w:rPr>
        <w:t xml:space="preserve">u un </w:t>
      </w:r>
      <w:bookmarkEnd w:id="0"/>
      <w:r w:rsidR="006219CC" w:rsidRPr="006D547A">
        <w:rPr>
          <w:bCs/>
          <w:color w:val="000000" w:themeColor="text1"/>
          <w:szCs w:val="26"/>
          <w:lang w:val="lv-LV"/>
        </w:rPr>
        <w:t xml:space="preserve">velosipēdu piederumu </w:t>
      </w:r>
      <w:r w:rsidR="00336BD4" w:rsidRPr="006D547A">
        <w:rPr>
          <w:bCs/>
          <w:color w:val="000000" w:themeColor="text1"/>
          <w:szCs w:val="26"/>
          <w:lang w:val="lv-LV"/>
        </w:rPr>
        <w:t>pi</w:t>
      </w:r>
      <w:r w:rsidR="006219CC" w:rsidRPr="006D547A">
        <w:rPr>
          <w:bCs/>
          <w:color w:val="000000" w:themeColor="text1"/>
          <w:szCs w:val="26"/>
          <w:lang w:val="lv-LV"/>
        </w:rPr>
        <w:t>egādi</w:t>
      </w:r>
      <w:r w:rsidR="00433D9F" w:rsidRPr="006D547A">
        <w:rPr>
          <w:bCs/>
          <w:color w:val="000000" w:themeColor="text1"/>
          <w:szCs w:val="26"/>
          <w:lang w:val="lv-LV"/>
        </w:rPr>
        <w:t>)</w:t>
      </w:r>
    </w:p>
    <w:p w14:paraId="55A7CD12" w14:textId="77777777" w:rsidR="00433D9F" w:rsidRPr="006D547A" w:rsidRDefault="00433D9F" w:rsidP="009D7FF7">
      <w:pPr>
        <w:jc w:val="center"/>
        <w:rPr>
          <w:color w:val="000000" w:themeColor="text1"/>
          <w:szCs w:val="26"/>
          <w:lang w:val="lv-LV"/>
        </w:rPr>
      </w:pPr>
    </w:p>
    <w:p w14:paraId="104D46B7" w14:textId="77886D05" w:rsidR="009E7268" w:rsidRPr="006D547A" w:rsidRDefault="002063C2" w:rsidP="002063C2">
      <w:pPr>
        <w:spacing w:after="240"/>
        <w:rPr>
          <w:i/>
          <w:iCs/>
          <w:color w:val="000000" w:themeColor="text1"/>
          <w:szCs w:val="26"/>
          <w:lang w:val="lv-LV"/>
        </w:rPr>
      </w:pPr>
      <w:r w:rsidRPr="006D547A">
        <w:rPr>
          <w:i/>
          <w:iCs/>
          <w:color w:val="000000" w:themeColor="text1"/>
          <w:szCs w:val="26"/>
          <w:lang w:val="lv-LV"/>
        </w:rPr>
        <w:t>Rīgā, līguma datums ir pēdējā pievienotā droša elektroniskā paraksta un tā laika zīmoga datums</w:t>
      </w:r>
    </w:p>
    <w:p w14:paraId="5D375C9A" w14:textId="77777777" w:rsidR="002063C2" w:rsidRPr="006D547A" w:rsidRDefault="002063C2" w:rsidP="00244516">
      <w:pPr>
        <w:ind w:firstLine="706"/>
        <w:jc w:val="both"/>
        <w:rPr>
          <w:color w:val="000000" w:themeColor="text1"/>
          <w:szCs w:val="26"/>
          <w:lang w:val="lv-LV"/>
        </w:rPr>
      </w:pPr>
      <w:r w:rsidRPr="006D547A">
        <w:rPr>
          <w:b/>
          <w:color w:val="000000" w:themeColor="text1"/>
          <w:szCs w:val="26"/>
          <w:lang w:val="lv-LV"/>
        </w:rPr>
        <w:t xml:space="preserve">Rīgas pašvaldības policija </w:t>
      </w:r>
      <w:r w:rsidRPr="006D547A">
        <w:rPr>
          <w:color w:val="000000" w:themeColor="text1"/>
          <w:szCs w:val="26"/>
          <w:lang w:val="lv-LV"/>
        </w:rPr>
        <w:t xml:space="preserve">(turpmāk – </w:t>
      </w:r>
      <w:r w:rsidRPr="006D547A">
        <w:rPr>
          <w:b/>
          <w:color w:val="000000" w:themeColor="text1"/>
          <w:szCs w:val="26"/>
          <w:lang w:val="lv-LV"/>
        </w:rPr>
        <w:t>Pasūtītājs</w:t>
      </w:r>
      <w:r w:rsidRPr="006D547A">
        <w:rPr>
          <w:color w:val="000000" w:themeColor="text1"/>
          <w:szCs w:val="26"/>
          <w:lang w:val="lv-LV"/>
        </w:rPr>
        <w:t xml:space="preserve">), tās priekšnieka </w:t>
      </w:r>
      <w:r w:rsidRPr="006D547A">
        <w:rPr>
          <w:b/>
          <w:color w:val="000000" w:themeColor="text1"/>
          <w:szCs w:val="26"/>
          <w:lang w:val="lv-LV"/>
        </w:rPr>
        <w:t>Jura Lūkass</w:t>
      </w:r>
      <w:r w:rsidRPr="006D547A">
        <w:rPr>
          <w:color w:val="000000" w:themeColor="text1"/>
          <w:szCs w:val="26"/>
          <w:lang w:val="lv-LV"/>
        </w:rPr>
        <w:t xml:space="preserve"> personā, kurš rīkojas saskaņā ar Rīgas domes 2011. gada 1. marta saistošo noteikumu Nr. 114 “Rīgas valstspilsētas pašvaldības nolikums” 110. punktu un Rīgas domes 2020. gada 6. augusta nolikuma Nr. 39 “Rīgas pašvaldības policijas nolikums” 12. punktu, no vienas puses, un</w:t>
      </w:r>
    </w:p>
    <w:p w14:paraId="2BBEEC3F" w14:textId="1E25D3EF" w:rsidR="006A1BDE" w:rsidRPr="006D547A" w:rsidRDefault="006A1BDE" w:rsidP="00244516">
      <w:pPr>
        <w:ind w:firstLine="706"/>
        <w:jc w:val="both"/>
        <w:rPr>
          <w:color w:val="000000" w:themeColor="text1"/>
          <w:szCs w:val="26"/>
          <w:lang w:val="lv-LV"/>
        </w:rPr>
      </w:pPr>
      <w:r w:rsidRPr="006D547A">
        <w:rPr>
          <w:color w:val="000000" w:themeColor="text1"/>
          <w:szCs w:val="26"/>
          <w:lang w:val="lv-LV"/>
        </w:rPr>
        <w:tab/>
      </w:r>
      <w:r w:rsidRPr="006D547A">
        <w:rPr>
          <w:b/>
          <w:color w:val="000000" w:themeColor="text1"/>
          <w:szCs w:val="26"/>
          <w:lang w:val="lv-LV"/>
        </w:rPr>
        <w:t xml:space="preserve">SIA </w:t>
      </w:r>
      <w:r w:rsidR="00257E43" w:rsidRPr="006D547A">
        <w:rPr>
          <w:b/>
          <w:color w:val="000000" w:themeColor="text1"/>
          <w:szCs w:val="26"/>
          <w:lang w:val="lv-LV"/>
        </w:rPr>
        <w:t>“</w:t>
      </w:r>
      <w:r w:rsidR="002063C2" w:rsidRPr="006D547A">
        <w:rPr>
          <w:b/>
          <w:color w:val="000000" w:themeColor="text1"/>
          <w:szCs w:val="26"/>
          <w:lang w:val="lv-LV"/>
        </w:rPr>
        <w:t>Veloprofs.lv</w:t>
      </w:r>
      <w:r w:rsidR="00257E43" w:rsidRPr="006D547A">
        <w:rPr>
          <w:b/>
          <w:color w:val="000000" w:themeColor="text1"/>
          <w:szCs w:val="26"/>
          <w:lang w:val="lv-LV"/>
        </w:rPr>
        <w:t>”</w:t>
      </w:r>
      <w:r w:rsidRPr="006D547A">
        <w:rPr>
          <w:b/>
          <w:color w:val="000000" w:themeColor="text1"/>
          <w:szCs w:val="26"/>
          <w:lang w:val="lv-LV"/>
        </w:rPr>
        <w:t xml:space="preserve">, </w:t>
      </w:r>
      <w:r w:rsidRPr="006D547A">
        <w:rPr>
          <w:bCs/>
          <w:color w:val="000000" w:themeColor="text1"/>
          <w:szCs w:val="26"/>
          <w:lang w:val="lv-LV"/>
        </w:rPr>
        <w:t xml:space="preserve">reģistrācijas Nr. </w:t>
      </w:r>
      <w:r w:rsidR="00257E43" w:rsidRPr="006D547A">
        <w:rPr>
          <w:bCs/>
          <w:color w:val="000000" w:themeColor="text1"/>
          <w:szCs w:val="26"/>
          <w:lang w:val="lv-LV"/>
        </w:rPr>
        <w:t>40</w:t>
      </w:r>
      <w:r w:rsidR="002063C2" w:rsidRPr="006D547A">
        <w:rPr>
          <w:bCs/>
          <w:color w:val="000000" w:themeColor="text1"/>
          <w:szCs w:val="26"/>
          <w:lang w:val="lv-LV"/>
        </w:rPr>
        <w:t>0</w:t>
      </w:r>
      <w:r w:rsidR="00257E43" w:rsidRPr="006D547A">
        <w:rPr>
          <w:bCs/>
          <w:color w:val="000000" w:themeColor="text1"/>
          <w:szCs w:val="26"/>
          <w:lang w:val="lv-LV"/>
        </w:rPr>
        <w:t>039</w:t>
      </w:r>
      <w:r w:rsidR="002063C2" w:rsidRPr="006D547A">
        <w:rPr>
          <w:bCs/>
          <w:color w:val="000000" w:themeColor="text1"/>
          <w:szCs w:val="26"/>
          <w:lang w:val="lv-LV"/>
        </w:rPr>
        <w:t>16069</w:t>
      </w:r>
      <w:r w:rsidRPr="006D547A">
        <w:rPr>
          <w:bCs/>
          <w:color w:val="000000" w:themeColor="text1"/>
          <w:szCs w:val="26"/>
          <w:lang w:val="lv-LV"/>
        </w:rPr>
        <w:t xml:space="preserve"> (</w:t>
      </w:r>
      <w:r w:rsidRPr="006D547A">
        <w:rPr>
          <w:color w:val="000000" w:themeColor="text1"/>
          <w:szCs w:val="26"/>
          <w:lang w:val="lv-LV"/>
        </w:rPr>
        <w:t xml:space="preserve">turpmāk </w:t>
      </w:r>
      <w:r w:rsidRPr="006D547A">
        <w:rPr>
          <w:b/>
          <w:color w:val="000000" w:themeColor="text1"/>
          <w:szCs w:val="26"/>
          <w:lang w:val="lv-LV"/>
        </w:rPr>
        <w:t>– Izpildītājs)</w:t>
      </w:r>
      <w:r w:rsidRPr="006D547A">
        <w:rPr>
          <w:color w:val="000000" w:themeColor="text1"/>
          <w:szCs w:val="26"/>
          <w:lang w:val="lv-LV"/>
        </w:rPr>
        <w:t xml:space="preserve">, tās </w:t>
      </w:r>
      <w:r w:rsidR="0043718E">
        <w:rPr>
          <w:b/>
          <w:color w:val="000000" w:themeColor="text1"/>
          <w:szCs w:val="26"/>
          <w:lang w:val="lv-LV"/>
        </w:rPr>
        <w:t>_______________</w:t>
      </w:r>
      <w:r w:rsidRPr="006D547A">
        <w:rPr>
          <w:color w:val="000000" w:themeColor="text1"/>
          <w:szCs w:val="26"/>
          <w:lang w:val="lv-LV"/>
        </w:rPr>
        <w:t xml:space="preserve"> personā, kurš rīkojas, pamatojoties uz sabiedrības statūtiem, no otras puses, abas līguma slēdzējas puses kopā un katra atsevišķi sauktas – </w:t>
      </w:r>
      <w:r w:rsidRPr="006D547A">
        <w:rPr>
          <w:b/>
          <w:color w:val="000000" w:themeColor="text1"/>
          <w:szCs w:val="26"/>
          <w:lang w:val="lv-LV"/>
        </w:rPr>
        <w:t>Puses</w:t>
      </w:r>
      <w:r w:rsidRPr="006D547A">
        <w:rPr>
          <w:color w:val="000000" w:themeColor="text1"/>
          <w:szCs w:val="26"/>
          <w:lang w:val="lv-LV"/>
        </w:rPr>
        <w:t xml:space="preserve">, </w:t>
      </w:r>
    </w:p>
    <w:p w14:paraId="567A02AE" w14:textId="0C9173D4" w:rsidR="006A1BDE" w:rsidRPr="006D547A" w:rsidRDefault="006A1BDE" w:rsidP="00244516">
      <w:pPr>
        <w:ind w:firstLine="706"/>
        <w:jc w:val="both"/>
        <w:rPr>
          <w:color w:val="000000" w:themeColor="text1"/>
          <w:szCs w:val="26"/>
          <w:lang w:val="lv-LV"/>
        </w:rPr>
      </w:pPr>
      <w:r w:rsidRPr="006D547A">
        <w:rPr>
          <w:color w:val="000000" w:themeColor="text1"/>
          <w:szCs w:val="26"/>
          <w:lang w:val="lv-LV"/>
        </w:rPr>
        <w:tab/>
        <w:t xml:space="preserve">pamatojoties uz Pasūtītāja </w:t>
      </w:r>
      <w:r w:rsidR="002063C2" w:rsidRPr="006D547A">
        <w:rPr>
          <w:color w:val="000000" w:themeColor="text1"/>
          <w:szCs w:val="26"/>
          <w:lang w:val="lv-LV"/>
        </w:rPr>
        <w:t>Nodrošinājuma pārvaldes priekšnieka 2023.</w:t>
      </w:r>
      <w:r w:rsidR="00396E15">
        <w:rPr>
          <w:color w:val="000000" w:themeColor="text1"/>
          <w:szCs w:val="26"/>
          <w:lang w:val="lv-LV"/>
        </w:rPr>
        <w:t> </w:t>
      </w:r>
      <w:r w:rsidR="002063C2" w:rsidRPr="006D547A">
        <w:rPr>
          <w:color w:val="000000" w:themeColor="text1"/>
          <w:szCs w:val="26"/>
          <w:lang w:val="lv-LV"/>
        </w:rPr>
        <w:t>gada 5.</w:t>
      </w:r>
      <w:r w:rsidR="00396E15">
        <w:rPr>
          <w:color w:val="000000" w:themeColor="text1"/>
          <w:lang w:val="lv-LV"/>
        </w:rPr>
        <w:t> </w:t>
      </w:r>
      <w:r w:rsidR="002063C2" w:rsidRPr="006D547A">
        <w:rPr>
          <w:color w:val="000000" w:themeColor="text1"/>
          <w:szCs w:val="26"/>
          <w:lang w:val="lv-LV"/>
        </w:rPr>
        <w:t>aprīļa ziņojumu Nr.</w:t>
      </w:r>
      <w:r w:rsidR="00396E15">
        <w:rPr>
          <w:color w:val="000000" w:themeColor="text1"/>
          <w:szCs w:val="26"/>
          <w:lang w:val="lv-LV"/>
        </w:rPr>
        <w:t> </w:t>
      </w:r>
      <w:r w:rsidR="002063C2" w:rsidRPr="006D547A">
        <w:rPr>
          <w:color w:val="000000" w:themeColor="text1"/>
          <w:szCs w:val="26"/>
          <w:lang w:val="lv-LV"/>
        </w:rPr>
        <w:t xml:space="preserve">RPP-23-574-dv, </w:t>
      </w:r>
      <w:r w:rsidRPr="006D547A">
        <w:rPr>
          <w:color w:val="000000" w:themeColor="text1"/>
          <w:szCs w:val="26"/>
          <w:lang w:val="lv-LV"/>
        </w:rPr>
        <w:t>noslēdz š</w:t>
      </w:r>
      <w:r w:rsidR="002063C2" w:rsidRPr="006D547A">
        <w:rPr>
          <w:color w:val="000000" w:themeColor="text1"/>
          <w:szCs w:val="26"/>
          <w:lang w:val="lv-LV"/>
        </w:rPr>
        <w:t>o</w:t>
      </w:r>
      <w:r w:rsidRPr="006D547A">
        <w:rPr>
          <w:color w:val="000000" w:themeColor="text1"/>
          <w:szCs w:val="26"/>
          <w:lang w:val="lv-LV"/>
        </w:rPr>
        <w:t xml:space="preserve"> līgumu (turpmāk – </w:t>
      </w:r>
      <w:r w:rsidRPr="006D547A">
        <w:rPr>
          <w:b/>
          <w:color w:val="000000" w:themeColor="text1"/>
          <w:szCs w:val="26"/>
          <w:lang w:val="lv-LV"/>
        </w:rPr>
        <w:t>Līgums</w:t>
      </w:r>
      <w:r w:rsidRPr="006D547A">
        <w:rPr>
          <w:color w:val="000000" w:themeColor="text1"/>
          <w:szCs w:val="26"/>
          <w:lang w:val="lv-LV"/>
        </w:rPr>
        <w:t xml:space="preserve">): </w:t>
      </w:r>
    </w:p>
    <w:p w14:paraId="3686D0D1" w14:textId="77777777" w:rsidR="0027565E" w:rsidRPr="006D547A" w:rsidRDefault="0027565E" w:rsidP="000F1686">
      <w:pPr>
        <w:numPr>
          <w:ilvl w:val="0"/>
          <w:numId w:val="1"/>
        </w:numPr>
        <w:spacing w:before="240"/>
        <w:ind w:left="0" w:firstLine="0"/>
        <w:jc w:val="center"/>
        <w:rPr>
          <w:b/>
          <w:color w:val="000000" w:themeColor="text1"/>
          <w:szCs w:val="26"/>
          <w:lang w:val="lv-LV"/>
        </w:rPr>
      </w:pPr>
      <w:r w:rsidRPr="006D547A">
        <w:rPr>
          <w:b/>
          <w:color w:val="000000" w:themeColor="text1"/>
          <w:szCs w:val="26"/>
          <w:lang w:val="lv-LV"/>
        </w:rPr>
        <w:t>Līguma priekšmets</w:t>
      </w:r>
    </w:p>
    <w:p w14:paraId="6D05C248" w14:textId="36ACBAF5" w:rsidR="0027565E" w:rsidRPr="00244516" w:rsidRDefault="008C07CB" w:rsidP="00244516">
      <w:pPr>
        <w:tabs>
          <w:tab w:val="left" w:pos="720"/>
        </w:tabs>
        <w:ind w:firstLine="706"/>
        <w:jc w:val="both"/>
        <w:rPr>
          <w:szCs w:val="26"/>
          <w:lang w:val="lv-LV"/>
        </w:rPr>
      </w:pPr>
      <w:r w:rsidRPr="006D547A">
        <w:rPr>
          <w:color w:val="000000" w:themeColor="text1"/>
          <w:szCs w:val="26"/>
          <w:lang w:val="lv-LV"/>
        </w:rPr>
        <w:tab/>
      </w:r>
      <w:r w:rsidR="0027565E" w:rsidRPr="006D547A">
        <w:rPr>
          <w:color w:val="000000" w:themeColor="text1"/>
          <w:szCs w:val="26"/>
          <w:lang w:val="lv-LV"/>
        </w:rPr>
        <w:t xml:space="preserve">Pasūtītājs uzdod, bet Izpildītājs apņemas </w:t>
      </w:r>
      <w:r w:rsidR="009302B7" w:rsidRPr="006D547A">
        <w:rPr>
          <w:color w:val="000000" w:themeColor="text1"/>
          <w:szCs w:val="26"/>
          <w:lang w:val="lv-LV"/>
        </w:rPr>
        <w:t>veikt Pasūtītāj</w:t>
      </w:r>
      <w:r w:rsidR="00D2050A" w:rsidRPr="006D547A">
        <w:rPr>
          <w:color w:val="000000" w:themeColor="text1"/>
          <w:szCs w:val="26"/>
          <w:lang w:val="lv-LV"/>
        </w:rPr>
        <w:t xml:space="preserve">a </w:t>
      </w:r>
      <w:r w:rsidR="004409E6" w:rsidRPr="006D547A">
        <w:rPr>
          <w:color w:val="000000" w:themeColor="text1"/>
          <w:szCs w:val="26"/>
          <w:lang w:val="lv-LV"/>
        </w:rPr>
        <w:t>rīcībā esošo velosipēdu tehnisko apkopi</w:t>
      </w:r>
      <w:r w:rsidR="006219CC" w:rsidRPr="006D547A">
        <w:rPr>
          <w:color w:val="000000" w:themeColor="text1"/>
          <w:szCs w:val="26"/>
          <w:lang w:val="lv-LV"/>
        </w:rPr>
        <w:t xml:space="preserve">, </w:t>
      </w:r>
      <w:r w:rsidR="004409E6" w:rsidRPr="006D547A">
        <w:rPr>
          <w:color w:val="000000" w:themeColor="text1"/>
          <w:szCs w:val="26"/>
          <w:lang w:val="lv-LV"/>
        </w:rPr>
        <w:t>remontu</w:t>
      </w:r>
      <w:r w:rsidR="006219CC" w:rsidRPr="006D547A">
        <w:rPr>
          <w:color w:val="000000" w:themeColor="text1"/>
          <w:szCs w:val="26"/>
          <w:lang w:val="lv-LV"/>
        </w:rPr>
        <w:t xml:space="preserve"> un velosipēdu piederumu </w:t>
      </w:r>
      <w:r w:rsidR="00336BD4" w:rsidRPr="006D547A">
        <w:rPr>
          <w:color w:val="000000" w:themeColor="text1"/>
          <w:szCs w:val="26"/>
          <w:lang w:val="lv-LV"/>
        </w:rPr>
        <w:t>p</w:t>
      </w:r>
      <w:r w:rsidR="006219CC" w:rsidRPr="006D547A">
        <w:rPr>
          <w:color w:val="000000" w:themeColor="text1"/>
          <w:szCs w:val="26"/>
          <w:lang w:val="lv-LV"/>
        </w:rPr>
        <w:t>iegādi,</w:t>
      </w:r>
      <w:r w:rsidR="006D04DF" w:rsidRPr="006D547A">
        <w:rPr>
          <w:color w:val="000000" w:themeColor="text1"/>
          <w:szCs w:val="26"/>
          <w:lang w:val="lv-LV"/>
        </w:rPr>
        <w:t xml:space="preserve"> saskaņā </w:t>
      </w:r>
      <w:r w:rsidR="006D04DF" w:rsidRPr="00244516">
        <w:rPr>
          <w:szCs w:val="26"/>
          <w:lang w:val="lv-LV"/>
        </w:rPr>
        <w:t xml:space="preserve">ar </w:t>
      </w:r>
      <w:r w:rsidR="0027565E" w:rsidRPr="00244516">
        <w:rPr>
          <w:szCs w:val="26"/>
          <w:lang w:val="lv-LV"/>
        </w:rPr>
        <w:t xml:space="preserve">Līguma </w:t>
      </w:r>
      <w:r w:rsidR="00685108" w:rsidRPr="00244516">
        <w:rPr>
          <w:szCs w:val="26"/>
          <w:lang w:val="lv-LV"/>
        </w:rPr>
        <w:t>noteikumiem u</w:t>
      </w:r>
      <w:r w:rsidR="00CA0055" w:rsidRPr="00244516">
        <w:rPr>
          <w:szCs w:val="26"/>
          <w:lang w:val="lv-LV"/>
        </w:rPr>
        <w:t>n</w:t>
      </w:r>
      <w:r w:rsidR="00A35091" w:rsidRPr="00244516">
        <w:rPr>
          <w:szCs w:val="26"/>
          <w:lang w:val="lv-LV"/>
        </w:rPr>
        <w:t xml:space="preserve"> tā </w:t>
      </w:r>
      <w:r w:rsidR="00E84B54" w:rsidRPr="00244516">
        <w:rPr>
          <w:szCs w:val="26"/>
          <w:lang w:val="lv-LV"/>
        </w:rPr>
        <w:t>1.</w:t>
      </w:r>
      <w:r w:rsidRPr="00244516">
        <w:rPr>
          <w:szCs w:val="26"/>
          <w:lang w:val="lv-LV"/>
        </w:rPr>
        <w:t xml:space="preserve"> </w:t>
      </w:r>
      <w:r w:rsidR="00E84B54" w:rsidRPr="00244516">
        <w:rPr>
          <w:szCs w:val="26"/>
          <w:lang w:val="lv-LV"/>
        </w:rPr>
        <w:t>pielikuma „Tehniskā specifikācija” un 2.</w:t>
      </w:r>
      <w:r w:rsidRPr="00244516">
        <w:rPr>
          <w:szCs w:val="26"/>
          <w:lang w:val="lv-LV"/>
        </w:rPr>
        <w:t xml:space="preserve"> </w:t>
      </w:r>
      <w:r w:rsidR="00E84B54" w:rsidRPr="00244516">
        <w:rPr>
          <w:szCs w:val="26"/>
          <w:lang w:val="lv-LV"/>
        </w:rPr>
        <w:t>pielikuma „Finanšu piedāvājums” noteikumiem (turpmāk</w:t>
      </w:r>
      <w:r w:rsidR="00DA610F" w:rsidRPr="00244516">
        <w:rPr>
          <w:szCs w:val="26"/>
          <w:lang w:val="lv-LV"/>
        </w:rPr>
        <w:t xml:space="preserve"> </w:t>
      </w:r>
      <w:r w:rsidR="00E84B54" w:rsidRPr="00244516">
        <w:rPr>
          <w:szCs w:val="26"/>
          <w:lang w:val="lv-LV"/>
        </w:rPr>
        <w:t>–</w:t>
      </w:r>
      <w:r w:rsidR="00DA610F" w:rsidRPr="00244516">
        <w:rPr>
          <w:szCs w:val="26"/>
          <w:lang w:val="lv-LV"/>
        </w:rPr>
        <w:t xml:space="preserve"> </w:t>
      </w:r>
      <w:r w:rsidR="00E84B54" w:rsidRPr="00244516">
        <w:rPr>
          <w:b/>
          <w:szCs w:val="26"/>
          <w:lang w:val="lv-LV"/>
        </w:rPr>
        <w:t>Pasūtījums</w:t>
      </w:r>
      <w:r w:rsidR="00DA610F" w:rsidRPr="00244516">
        <w:rPr>
          <w:szCs w:val="26"/>
          <w:lang w:val="lv-LV"/>
        </w:rPr>
        <w:t>).</w:t>
      </w:r>
    </w:p>
    <w:p w14:paraId="101EAA55" w14:textId="77777777" w:rsidR="0027565E" w:rsidRPr="00244516" w:rsidRDefault="0027565E" w:rsidP="000F1686">
      <w:pPr>
        <w:numPr>
          <w:ilvl w:val="0"/>
          <w:numId w:val="1"/>
        </w:numPr>
        <w:spacing w:before="240"/>
        <w:ind w:left="0" w:firstLine="0"/>
        <w:jc w:val="center"/>
        <w:rPr>
          <w:b/>
          <w:szCs w:val="26"/>
          <w:lang w:val="lv-LV"/>
        </w:rPr>
      </w:pPr>
      <w:r w:rsidRPr="00244516">
        <w:rPr>
          <w:b/>
          <w:szCs w:val="26"/>
          <w:lang w:val="lv-LV"/>
        </w:rPr>
        <w:t>Līguma summa un norēķinu kārtība</w:t>
      </w:r>
    </w:p>
    <w:p w14:paraId="037927F2" w14:textId="5A4385DC" w:rsidR="00833A93" w:rsidRPr="00244516" w:rsidRDefault="00833A93" w:rsidP="00396E15">
      <w:pPr>
        <w:pStyle w:val="Sarakstarindkopa"/>
        <w:numPr>
          <w:ilvl w:val="1"/>
          <w:numId w:val="35"/>
        </w:numPr>
        <w:tabs>
          <w:tab w:val="clear" w:pos="719"/>
        </w:tabs>
        <w:ind w:left="0" w:firstLine="706"/>
        <w:jc w:val="both"/>
        <w:rPr>
          <w:b/>
          <w:szCs w:val="26"/>
          <w:lang w:val="lv-LV"/>
        </w:rPr>
      </w:pPr>
      <w:r w:rsidRPr="00244516">
        <w:rPr>
          <w:szCs w:val="26"/>
          <w:lang w:val="lv-LV"/>
        </w:rPr>
        <w:t xml:space="preserve">Līguma summa bez </w:t>
      </w:r>
      <w:r w:rsidR="008C07CB" w:rsidRPr="00244516">
        <w:rPr>
          <w:szCs w:val="26"/>
          <w:lang w:val="lv-LV"/>
        </w:rPr>
        <w:t xml:space="preserve">pievienotās vērtības nodokļa (turpmāk – </w:t>
      </w:r>
      <w:r w:rsidR="008C07CB" w:rsidRPr="00244516">
        <w:rPr>
          <w:b/>
          <w:bCs/>
          <w:szCs w:val="26"/>
          <w:lang w:val="lv-LV"/>
        </w:rPr>
        <w:t>P</w:t>
      </w:r>
      <w:r w:rsidRPr="00244516">
        <w:rPr>
          <w:b/>
          <w:bCs/>
          <w:szCs w:val="26"/>
          <w:lang w:val="lv-LV"/>
        </w:rPr>
        <w:t>VN</w:t>
      </w:r>
      <w:r w:rsidR="008C07CB" w:rsidRPr="00244516">
        <w:rPr>
          <w:szCs w:val="26"/>
          <w:lang w:val="lv-LV"/>
        </w:rPr>
        <w:t>)</w:t>
      </w:r>
      <w:r w:rsidRPr="00244516">
        <w:rPr>
          <w:szCs w:val="26"/>
          <w:lang w:val="lv-LV"/>
        </w:rPr>
        <w:t xml:space="preserve"> ir </w:t>
      </w:r>
      <w:r w:rsidR="00516510" w:rsidRPr="00244516">
        <w:rPr>
          <w:szCs w:val="26"/>
          <w:lang w:val="lv-LV"/>
        </w:rPr>
        <w:t>EUR</w:t>
      </w:r>
      <w:r w:rsidR="004409E6" w:rsidRPr="00244516">
        <w:rPr>
          <w:szCs w:val="26"/>
          <w:lang w:val="lv-LV"/>
        </w:rPr>
        <w:t xml:space="preserve"> </w:t>
      </w:r>
      <w:r w:rsidR="00153097" w:rsidRPr="00244516">
        <w:rPr>
          <w:szCs w:val="26"/>
          <w:lang w:val="lv-LV"/>
        </w:rPr>
        <w:t>4</w:t>
      </w:r>
      <w:r w:rsidR="008C07CB" w:rsidRPr="00244516">
        <w:rPr>
          <w:szCs w:val="26"/>
          <w:lang w:val="lv-LV"/>
        </w:rPr>
        <w:t> </w:t>
      </w:r>
      <w:r w:rsidR="00153097" w:rsidRPr="00244516">
        <w:rPr>
          <w:szCs w:val="26"/>
          <w:lang w:val="lv-LV"/>
        </w:rPr>
        <w:t>000</w:t>
      </w:r>
      <w:r w:rsidR="00516510" w:rsidRPr="00244516">
        <w:rPr>
          <w:szCs w:val="26"/>
          <w:lang w:val="lv-LV"/>
        </w:rPr>
        <w:t>,</w:t>
      </w:r>
      <w:r w:rsidR="00153097" w:rsidRPr="00244516">
        <w:rPr>
          <w:szCs w:val="26"/>
          <w:lang w:val="lv-LV"/>
        </w:rPr>
        <w:t>00</w:t>
      </w:r>
      <w:r w:rsidR="00AC34D1" w:rsidRPr="00244516">
        <w:rPr>
          <w:b/>
          <w:szCs w:val="26"/>
          <w:lang w:val="lv-LV"/>
        </w:rPr>
        <w:t xml:space="preserve"> </w:t>
      </w:r>
      <w:r w:rsidR="00AC34D1" w:rsidRPr="00244516">
        <w:rPr>
          <w:szCs w:val="26"/>
          <w:lang w:val="lv-LV"/>
        </w:rPr>
        <w:t>(</w:t>
      </w:r>
      <w:r w:rsidR="00153097" w:rsidRPr="00244516">
        <w:rPr>
          <w:szCs w:val="26"/>
          <w:lang w:val="lv-LV"/>
        </w:rPr>
        <w:t>četri tūkstoši</w:t>
      </w:r>
      <w:r w:rsidR="004409E6" w:rsidRPr="00244516">
        <w:rPr>
          <w:szCs w:val="26"/>
          <w:lang w:val="lv-LV"/>
        </w:rPr>
        <w:t xml:space="preserve"> </w:t>
      </w:r>
      <w:r w:rsidR="00516510" w:rsidRPr="00244516">
        <w:rPr>
          <w:i/>
          <w:szCs w:val="26"/>
          <w:lang w:val="lv-LV"/>
        </w:rPr>
        <w:t>euro</w:t>
      </w:r>
      <w:r w:rsidR="004409E6" w:rsidRPr="00244516">
        <w:rPr>
          <w:szCs w:val="26"/>
          <w:lang w:val="lv-LV"/>
        </w:rPr>
        <w:t xml:space="preserve">, </w:t>
      </w:r>
      <w:r w:rsidR="00153097" w:rsidRPr="00244516">
        <w:rPr>
          <w:szCs w:val="26"/>
          <w:lang w:val="lv-LV"/>
        </w:rPr>
        <w:t>00</w:t>
      </w:r>
      <w:r w:rsidR="00516510" w:rsidRPr="00244516">
        <w:rPr>
          <w:szCs w:val="26"/>
          <w:lang w:val="lv-LV"/>
        </w:rPr>
        <w:t xml:space="preserve"> centi</w:t>
      </w:r>
      <w:r w:rsidRPr="00244516">
        <w:rPr>
          <w:szCs w:val="26"/>
          <w:lang w:val="lv-LV"/>
        </w:rPr>
        <w:t xml:space="preserve">), </w:t>
      </w:r>
      <w:r w:rsidR="008C07CB" w:rsidRPr="00244516">
        <w:rPr>
          <w:szCs w:val="26"/>
          <w:lang w:val="lv-LV"/>
        </w:rPr>
        <w:t>PVN</w:t>
      </w:r>
      <w:r w:rsidR="0094579C" w:rsidRPr="00244516">
        <w:rPr>
          <w:szCs w:val="26"/>
          <w:lang w:val="lv-LV"/>
        </w:rPr>
        <w:t xml:space="preserve"> 2</w:t>
      </w:r>
      <w:r w:rsidR="000347FC" w:rsidRPr="00244516">
        <w:rPr>
          <w:szCs w:val="26"/>
          <w:lang w:val="lv-LV"/>
        </w:rPr>
        <w:t>1</w:t>
      </w:r>
      <w:r w:rsidR="009308D5" w:rsidRPr="00244516">
        <w:rPr>
          <w:szCs w:val="26"/>
          <w:lang w:val="lv-LV"/>
        </w:rPr>
        <w:t>%</w:t>
      </w:r>
      <w:r w:rsidR="00BA79BF" w:rsidRPr="00244516">
        <w:rPr>
          <w:szCs w:val="26"/>
          <w:lang w:val="lv-LV"/>
        </w:rPr>
        <w:t xml:space="preserve"> </w:t>
      </w:r>
      <w:r w:rsidR="00396E15">
        <w:rPr>
          <w:szCs w:val="26"/>
          <w:lang w:val="lv-LV"/>
        </w:rPr>
        <w:t>Līguma</w:t>
      </w:r>
      <w:r w:rsidR="00396E15" w:rsidRPr="00244516">
        <w:rPr>
          <w:szCs w:val="26"/>
          <w:lang w:val="lv-LV"/>
        </w:rPr>
        <w:t xml:space="preserve"> </w:t>
      </w:r>
      <w:r w:rsidR="00BA79BF" w:rsidRPr="00244516">
        <w:rPr>
          <w:szCs w:val="26"/>
          <w:lang w:val="lv-LV"/>
        </w:rPr>
        <w:t>summai ir</w:t>
      </w:r>
      <w:r w:rsidR="009308D5" w:rsidRPr="00244516">
        <w:rPr>
          <w:szCs w:val="26"/>
          <w:lang w:val="lv-LV"/>
        </w:rPr>
        <w:t xml:space="preserve"> </w:t>
      </w:r>
      <w:r w:rsidR="00516510" w:rsidRPr="00244516">
        <w:rPr>
          <w:szCs w:val="26"/>
          <w:lang w:val="lv-LV"/>
        </w:rPr>
        <w:t xml:space="preserve">EUR </w:t>
      </w:r>
      <w:r w:rsidR="00153097" w:rsidRPr="00244516">
        <w:rPr>
          <w:b/>
          <w:bCs/>
          <w:szCs w:val="26"/>
          <w:lang w:val="lv-LV"/>
        </w:rPr>
        <w:t>840</w:t>
      </w:r>
      <w:r w:rsidR="00516510" w:rsidRPr="00244516">
        <w:rPr>
          <w:b/>
          <w:bCs/>
          <w:szCs w:val="26"/>
          <w:lang w:val="lv-LV"/>
        </w:rPr>
        <w:t>,</w:t>
      </w:r>
      <w:r w:rsidR="00153097" w:rsidRPr="00244516">
        <w:rPr>
          <w:b/>
          <w:bCs/>
          <w:szCs w:val="26"/>
          <w:lang w:val="lv-LV"/>
        </w:rPr>
        <w:t>00</w:t>
      </w:r>
      <w:r w:rsidR="009308D5" w:rsidRPr="00244516">
        <w:rPr>
          <w:szCs w:val="26"/>
          <w:lang w:val="lv-LV"/>
        </w:rPr>
        <w:t xml:space="preserve"> </w:t>
      </w:r>
      <w:r w:rsidR="00AC34D1" w:rsidRPr="00244516">
        <w:rPr>
          <w:szCs w:val="26"/>
          <w:lang w:val="lv-LV"/>
        </w:rPr>
        <w:t>(</w:t>
      </w:r>
      <w:r w:rsidR="00153097" w:rsidRPr="00244516">
        <w:rPr>
          <w:szCs w:val="26"/>
          <w:lang w:val="lv-LV"/>
        </w:rPr>
        <w:t>astoņi simti četrdesmit</w:t>
      </w:r>
      <w:r w:rsidR="004409E6" w:rsidRPr="00244516">
        <w:rPr>
          <w:szCs w:val="26"/>
          <w:lang w:val="lv-LV"/>
        </w:rPr>
        <w:t xml:space="preserve"> </w:t>
      </w:r>
      <w:r w:rsidR="00516510" w:rsidRPr="00244516">
        <w:rPr>
          <w:i/>
          <w:szCs w:val="26"/>
          <w:lang w:val="lv-LV"/>
        </w:rPr>
        <w:t>euro</w:t>
      </w:r>
      <w:r w:rsidR="004409E6" w:rsidRPr="00244516">
        <w:rPr>
          <w:szCs w:val="26"/>
          <w:lang w:val="lv-LV"/>
        </w:rPr>
        <w:t xml:space="preserve">, </w:t>
      </w:r>
      <w:r w:rsidR="00153097" w:rsidRPr="00244516">
        <w:rPr>
          <w:szCs w:val="26"/>
          <w:lang w:val="lv-LV"/>
        </w:rPr>
        <w:t>00</w:t>
      </w:r>
      <w:r w:rsidR="004409E6" w:rsidRPr="00244516">
        <w:rPr>
          <w:szCs w:val="26"/>
          <w:lang w:val="lv-LV"/>
        </w:rPr>
        <w:t xml:space="preserve"> </w:t>
      </w:r>
      <w:r w:rsidR="00516510" w:rsidRPr="00244516">
        <w:rPr>
          <w:szCs w:val="26"/>
          <w:lang w:val="lv-LV"/>
        </w:rPr>
        <w:t>cent</w:t>
      </w:r>
      <w:r w:rsidR="004409E6" w:rsidRPr="00244516">
        <w:rPr>
          <w:szCs w:val="26"/>
          <w:lang w:val="lv-LV"/>
        </w:rPr>
        <w:t>i</w:t>
      </w:r>
      <w:r w:rsidRPr="00244516">
        <w:rPr>
          <w:szCs w:val="26"/>
          <w:lang w:val="lv-LV"/>
        </w:rPr>
        <w:t xml:space="preserve">). </w:t>
      </w:r>
      <w:r w:rsidRPr="00244516">
        <w:rPr>
          <w:b/>
          <w:szCs w:val="26"/>
          <w:lang w:val="lv-LV"/>
        </w:rPr>
        <w:t>Kopējā Līguma</w:t>
      </w:r>
      <w:r w:rsidR="009308D5" w:rsidRPr="00244516">
        <w:rPr>
          <w:b/>
          <w:szCs w:val="26"/>
          <w:lang w:val="lv-LV"/>
        </w:rPr>
        <w:t xml:space="preserve"> summa</w:t>
      </w:r>
      <w:r w:rsidR="006B37C2" w:rsidRPr="00244516">
        <w:rPr>
          <w:b/>
          <w:szCs w:val="26"/>
          <w:lang w:val="lv-LV"/>
        </w:rPr>
        <w:t xml:space="preserve"> ar PVN</w:t>
      </w:r>
      <w:r w:rsidR="00A35091" w:rsidRPr="00244516">
        <w:rPr>
          <w:b/>
          <w:szCs w:val="26"/>
          <w:lang w:val="lv-LV"/>
        </w:rPr>
        <w:t xml:space="preserve"> </w:t>
      </w:r>
      <w:r w:rsidR="009308D5" w:rsidRPr="00244516">
        <w:rPr>
          <w:b/>
          <w:szCs w:val="26"/>
          <w:lang w:val="lv-LV"/>
        </w:rPr>
        <w:t xml:space="preserve">ir </w:t>
      </w:r>
      <w:r w:rsidR="00516510" w:rsidRPr="00244516">
        <w:rPr>
          <w:b/>
          <w:szCs w:val="26"/>
          <w:lang w:val="lv-LV"/>
        </w:rPr>
        <w:t>EUR</w:t>
      </w:r>
      <w:r w:rsidR="00AC34D1" w:rsidRPr="00244516">
        <w:rPr>
          <w:b/>
          <w:szCs w:val="26"/>
          <w:lang w:val="lv-LV"/>
        </w:rPr>
        <w:t xml:space="preserve"> </w:t>
      </w:r>
      <w:r w:rsidR="00153097" w:rsidRPr="00244516">
        <w:rPr>
          <w:b/>
          <w:szCs w:val="26"/>
          <w:lang w:val="lv-LV"/>
        </w:rPr>
        <w:t>4</w:t>
      </w:r>
      <w:r w:rsidR="008C07CB" w:rsidRPr="00244516">
        <w:rPr>
          <w:b/>
          <w:szCs w:val="26"/>
          <w:lang w:val="lv-LV"/>
        </w:rPr>
        <w:t xml:space="preserve"> </w:t>
      </w:r>
      <w:r w:rsidR="00153097" w:rsidRPr="00244516">
        <w:rPr>
          <w:b/>
          <w:szCs w:val="26"/>
          <w:lang w:val="lv-LV"/>
        </w:rPr>
        <w:t>840</w:t>
      </w:r>
      <w:r w:rsidR="007372D8" w:rsidRPr="00244516">
        <w:rPr>
          <w:b/>
          <w:szCs w:val="26"/>
          <w:lang w:val="lv-LV"/>
        </w:rPr>
        <w:t>,</w:t>
      </w:r>
      <w:r w:rsidR="004409E6" w:rsidRPr="00244516">
        <w:rPr>
          <w:b/>
          <w:szCs w:val="26"/>
          <w:lang w:val="lv-LV"/>
        </w:rPr>
        <w:t>00</w:t>
      </w:r>
      <w:r w:rsidR="009308D5" w:rsidRPr="00244516">
        <w:rPr>
          <w:b/>
          <w:szCs w:val="26"/>
          <w:lang w:val="lv-LV"/>
        </w:rPr>
        <w:t xml:space="preserve"> </w:t>
      </w:r>
      <w:r w:rsidR="00AC34D1" w:rsidRPr="00244516">
        <w:rPr>
          <w:b/>
          <w:szCs w:val="26"/>
          <w:lang w:val="lv-LV"/>
        </w:rPr>
        <w:t>(</w:t>
      </w:r>
      <w:r w:rsidR="00153097" w:rsidRPr="00244516">
        <w:rPr>
          <w:b/>
          <w:szCs w:val="26"/>
          <w:lang w:val="lv-LV"/>
        </w:rPr>
        <w:t>četri tūkstoši astoņi simti četrdesmit</w:t>
      </w:r>
      <w:r w:rsidR="004409E6" w:rsidRPr="00244516">
        <w:rPr>
          <w:b/>
          <w:szCs w:val="26"/>
          <w:lang w:val="lv-LV"/>
        </w:rPr>
        <w:t xml:space="preserve"> </w:t>
      </w:r>
      <w:r w:rsidR="00516510" w:rsidRPr="00244516">
        <w:rPr>
          <w:b/>
          <w:i/>
          <w:szCs w:val="26"/>
          <w:lang w:val="lv-LV"/>
        </w:rPr>
        <w:t>euro</w:t>
      </w:r>
      <w:r w:rsidR="004409E6" w:rsidRPr="00244516">
        <w:rPr>
          <w:b/>
          <w:szCs w:val="26"/>
          <w:lang w:val="lv-LV"/>
        </w:rPr>
        <w:t xml:space="preserve">, 00 </w:t>
      </w:r>
      <w:r w:rsidR="00516510" w:rsidRPr="00244516">
        <w:rPr>
          <w:b/>
          <w:szCs w:val="26"/>
          <w:lang w:val="lv-LV"/>
        </w:rPr>
        <w:t>cent</w:t>
      </w:r>
      <w:r w:rsidR="004409E6" w:rsidRPr="00244516">
        <w:rPr>
          <w:b/>
          <w:szCs w:val="26"/>
          <w:lang w:val="lv-LV"/>
        </w:rPr>
        <w:t>i</w:t>
      </w:r>
      <w:r w:rsidRPr="00244516">
        <w:rPr>
          <w:b/>
          <w:szCs w:val="26"/>
          <w:lang w:val="lv-LV"/>
        </w:rPr>
        <w:t>)</w:t>
      </w:r>
      <w:r w:rsidR="00BA79BF" w:rsidRPr="00244516">
        <w:rPr>
          <w:b/>
          <w:szCs w:val="26"/>
          <w:lang w:val="lv-LV"/>
        </w:rPr>
        <w:t>.</w:t>
      </w:r>
    </w:p>
    <w:p w14:paraId="59FE10B5" w14:textId="190C509C" w:rsidR="00584101" w:rsidRPr="00244516" w:rsidRDefault="00584101" w:rsidP="00244516">
      <w:pPr>
        <w:pStyle w:val="Pamatteksts"/>
        <w:numPr>
          <w:ilvl w:val="1"/>
          <w:numId w:val="35"/>
        </w:numPr>
        <w:tabs>
          <w:tab w:val="clear" w:pos="719"/>
          <w:tab w:val="left" w:pos="0"/>
          <w:tab w:val="left" w:pos="720"/>
        </w:tabs>
        <w:ind w:left="0" w:firstLine="706"/>
        <w:rPr>
          <w:b/>
          <w:sz w:val="26"/>
          <w:szCs w:val="26"/>
        </w:rPr>
      </w:pPr>
      <w:r w:rsidRPr="00244516">
        <w:rPr>
          <w:sz w:val="26"/>
          <w:szCs w:val="26"/>
        </w:rPr>
        <w:t>Samaksa par Pasūtījuma izpildi tiek veikta</w:t>
      </w:r>
      <w:r w:rsidR="00BA79BF" w:rsidRPr="00244516">
        <w:rPr>
          <w:sz w:val="26"/>
          <w:szCs w:val="26"/>
        </w:rPr>
        <w:t>,</w:t>
      </w:r>
      <w:r w:rsidRPr="00244516">
        <w:rPr>
          <w:sz w:val="26"/>
          <w:szCs w:val="26"/>
        </w:rPr>
        <w:t xml:space="preserve"> pamatojoties uz Izpildītāja iesniegtu</w:t>
      </w:r>
      <w:r w:rsidR="00CE21F4">
        <w:rPr>
          <w:sz w:val="26"/>
          <w:szCs w:val="26"/>
        </w:rPr>
        <w:t xml:space="preserve"> rēķinu</w:t>
      </w:r>
      <w:r w:rsidRPr="00244516">
        <w:rPr>
          <w:sz w:val="26"/>
          <w:szCs w:val="26"/>
        </w:rPr>
        <w:t xml:space="preserve"> </w:t>
      </w:r>
      <w:r w:rsidR="00CE21F4">
        <w:rPr>
          <w:sz w:val="26"/>
          <w:szCs w:val="26"/>
        </w:rPr>
        <w:t xml:space="preserve">(turpmāk – </w:t>
      </w:r>
      <w:r w:rsidR="00CE21F4" w:rsidRPr="00CE21F4">
        <w:rPr>
          <w:b/>
          <w:bCs/>
          <w:sz w:val="26"/>
          <w:szCs w:val="26"/>
        </w:rPr>
        <w:t>elektroniskais rēķins</w:t>
      </w:r>
      <w:r w:rsidR="00CE21F4">
        <w:rPr>
          <w:sz w:val="26"/>
          <w:szCs w:val="26"/>
        </w:rPr>
        <w:t>)</w:t>
      </w:r>
      <w:r w:rsidRPr="00244516">
        <w:rPr>
          <w:sz w:val="26"/>
          <w:szCs w:val="26"/>
        </w:rPr>
        <w:t>, kas sagatavots uz Pušu parakstīta Pasūtījuma pieņemšanas-nodošanas akta</w:t>
      </w:r>
      <w:r w:rsidR="00213C31" w:rsidRPr="00244516">
        <w:rPr>
          <w:sz w:val="26"/>
          <w:szCs w:val="26"/>
        </w:rPr>
        <w:t xml:space="preserve"> (turpmāk – </w:t>
      </w:r>
      <w:r w:rsidR="00213C31" w:rsidRPr="000F1686">
        <w:rPr>
          <w:b/>
          <w:bCs/>
          <w:sz w:val="26"/>
          <w:szCs w:val="26"/>
        </w:rPr>
        <w:t>Akts</w:t>
      </w:r>
      <w:r w:rsidR="00213C31" w:rsidRPr="00244516">
        <w:rPr>
          <w:sz w:val="26"/>
          <w:szCs w:val="26"/>
        </w:rPr>
        <w:t>)</w:t>
      </w:r>
      <w:r w:rsidRPr="00244516">
        <w:rPr>
          <w:sz w:val="26"/>
          <w:szCs w:val="26"/>
        </w:rPr>
        <w:t xml:space="preserve"> pamata. </w:t>
      </w:r>
    </w:p>
    <w:p w14:paraId="02D3C686" w14:textId="06B911A5" w:rsidR="00584101" w:rsidRPr="00244516" w:rsidRDefault="00584101" w:rsidP="00244516">
      <w:pPr>
        <w:pStyle w:val="Pamatteksts"/>
        <w:numPr>
          <w:ilvl w:val="1"/>
          <w:numId w:val="35"/>
        </w:numPr>
        <w:tabs>
          <w:tab w:val="clear" w:pos="719"/>
          <w:tab w:val="num" w:pos="0"/>
          <w:tab w:val="left" w:pos="720"/>
        </w:tabs>
        <w:ind w:left="0" w:firstLine="706"/>
        <w:rPr>
          <w:sz w:val="26"/>
          <w:szCs w:val="26"/>
        </w:rPr>
      </w:pPr>
      <w:r w:rsidRPr="00244516">
        <w:rPr>
          <w:sz w:val="26"/>
          <w:szCs w:val="26"/>
        </w:rPr>
        <w:t xml:space="preserve">Izpildītājs elektronisko rēķinu sagatavo atbilstoši Rīgas </w:t>
      </w:r>
      <w:r w:rsidR="00BA79BF" w:rsidRPr="00244516">
        <w:rPr>
          <w:sz w:val="26"/>
          <w:szCs w:val="26"/>
        </w:rPr>
        <w:t>valsts</w:t>
      </w:r>
      <w:r w:rsidRPr="00244516">
        <w:rPr>
          <w:sz w:val="26"/>
          <w:szCs w:val="26"/>
        </w:rPr>
        <w:t>pilsētas pašvaldības portāla www.eriga.lv, sadaļā “Rēķinu iesniegšana” norādītajai informācijai par elektroniskā rēķina formāt</w:t>
      </w:r>
      <w:r w:rsidR="00AA351B" w:rsidRPr="00244516">
        <w:rPr>
          <w:sz w:val="26"/>
          <w:szCs w:val="26"/>
        </w:rPr>
        <w:t>u, norādot:</w:t>
      </w:r>
    </w:p>
    <w:p w14:paraId="1173C332" w14:textId="272DB3BB" w:rsidR="00AA351B" w:rsidRPr="00244516" w:rsidRDefault="00AA351B" w:rsidP="00244516">
      <w:pPr>
        <w:pStyle w:val="Pamatteksts"/>
        <w:tabs>
          <w:tab w:val="left" w:pos="720"/>
        </w:tabs>
        <w:ind w:firstLine="706"/>
        <w:rPr>
          <w:b/>
          <w:sz w:val="26"/>
          <w:szCs w:val="26"/>
        </w:rPr>
      </w:pPr>
      <w:r w:rsidRPr="00244516">
        <w:rPr>
          <w:b/>
          <w:sz w:val="26"/>
          <w:szCs w:val="26"/>
        </w:rPr>
        <w:t xml:space="preserve">Saņēmējs: Rīgas </w:t>
      </w:r>
      <w:r w:rsidR="00BA79BF" w:rsidRPr="00244516">
        <w:rPr>
          <w:b/>
          <w:sz w:val="26"/>
          <w:szCs w:val="26"/>
        </w:rPr>
        <w:t>valsts</w:t>
      </w:r>
      <w:r w:rsidRPr="00244516">
        <w:rPr>
          <w:b/>
          <w:sz w:val="26"/>
          <w:szCs w:val="26"/>
        </w:rPr>
        <w:t>pilsētas pašvaldība;</w:t>
      </w:r>
    </w:p>
    <w:p w14:paraId="211417B4" w14:textId="1F54D278" w:rsidR="00AA351B" w:rsidRPr="00244516" w:rsidRDefault="00AA351B" w:rsidP="00244516">
      <w:pPr>
        <w:pStyle w:val="Pamatteksts"/>
        <w:tabs>
          <w:tab w:val="left" w:pos="720"/>
        </w:tabs>
        <w:ind w:firstLine="706"/>
        <w:rPr>
          <w:b/>
          <w:sz w:val="26"/>
          <w:szCs w:val="26"/>
        </w:rPr>
      </w:pPr>
      <w:r w:rsidRPr="00244516">
        <w:rPr>
          <w:b/>
          <w:sz w:val="26"/>
          <w:szCs w:val="26"/>
        </w:rPr>
        <w:t>Adrese: Rātslaukums 1, Rīga,</w:t>
      </w:r>
      <w:r w:rsidR="00BA79BF" w:rsidRPr="00244516">
        <w:rPr>
          <w:b/>
          <w:sz w:val="26"/>
          <w:szCs w:val="26"/>
        </w:rPr>
        <w:t xml:space="preserve"> </w:t>
      </w:r>
      <w:r w:rsidRPr="00244516">
        <w:rPr>
          <w:b/>
          <w:sz w:val="26"/>
          <w:szCs w:val="26"/>
        </w:rPr>
        <w:t>LV-1050;</w:t>
      </w:r>
    </w:p>
    <w:p w14:paraId="1ADE2A43" w14:textId="77777777" w:rsidR="00AA351B" w:rsidRPr="00244516" w:rsidRDefault="00AA351B" w:rsidP="00244516">
      <w:pPr>
        <w:pStyle w:val="Pamatteksts"/>
        <w:tabs>
          <w:tab w:val="left" w:pos="720"/>
        </w:tabs>
        <w:ind w:firstLine="706"/>
        <w:rPr>
          <w:b/>
          <w:sz w:val="26"/>
          <w:szCs w:val="26"/>
        </w:rPr>
      </w:pPr>
      <w:r w:rsidRPr="00244516">
        <w:rPr>
          <w:b/>
          <w:sz w:val="26"/>
          <w:szCs w:val="26"/>
        </w:rPr>
        <w:t>NMR kods: 90011524360;</w:t>
      </w:r>
    </w:p>
    <w:p w14:paraId="580805F5" w14:textId="79509EB1" w:rsidR="00AA351B" w:rsidRPr="00244516" w:rsidRDefault="00AA351B" w:rsidP="00244516">
      <w:pPr>
        <w:pStyle w:val="Pamatteksts"/>
        <w:tabs>
          <w:tab w:val="left" w:pos="720"/>
        </w:tabs>
        <w:ind w:firstLine="706"/>
        <w:rPr>
          <w:b/>
          <w:sz w:val="26"/>
          <w:szCs w:val="26"/>
        </w:rPr>
      </w:pPr>
      <w:r w:rsidRPr="00244516">
        <w:rPr>
          <w:b/>
          <w:sz w:val="26"/>
          <w:szCs w:val="26"/>
        </w:rPr>
        <w:t>PVN reģ.</w:t>
      </w:r>
      <w:r w:rsidR="00BA79BF" w:rsidRPr="00244516">
        <w:rPr>
          <w:b/>
          <w:sz w:val="26"/>
          <w:szCs w:val="26"/>
        </w:rPr>
        <w:t xml:space="preserve"> </w:t>
      </w:r>
      <w:r w:rsidRPr="00244516">
        <w:rPr>
          <w:b/>
          <w:sz w:val="26"/>
          <w:szCs w:val="26"/>
        </w:rPr>
        <w:t>Nr.: LV90011524360;</w:t>
      </w:r>
    </w:p>
    <w:p w14:paraId="46D97BFE" w14:textId="1D3945EC" w:rsidR="00AA351B" w:rsidRPr="00244516" w:rsidRDefault="00AA351B" w:rsidP="00244516">
      <w:pPr>
        <w:pStyle w:val="Pamatteksts"/>
        <w:tabs>
          <w:tab w:val="left" w:pos="720"/>
        </w:tabs>
        <w:ind w:firstLine="706"/>
        <w:rPr>
          <w:b/>
          <w:bCs/>
          <w:sz w:val="26"/>
          <w:szCs w:val="26"/>
        </w:rPr>
      </w:pPr>
      <w:r w:rsidRPr="00244516">
        <w:rPr>
          <w:b/>
          <w:sz w:val="26"/>
          <w:szCs w:val="26"/>
        </w:rPr>
        <w:t xml:space="preserve">Banka: </w:t>
      </w:r>
      <w:r w:rsidR="00257E43" w:rsidRPr="00244516">
        <w:rPr>
          <w:b/>
          <w:bCs/>
          <w:sz w:val="26"/>
          <w:szCs w:val="26"/>
        </w:rPr>
        <w:t>AS “Luminor Bank” Latvijas filiāle</w:t>
      </w:r>
      <w:r w:rsidRPr="00244516">
        <w:rPr>
          <w:b/>
          <w:sz w:val="26"/>
          <w:szCs w:val="26"/>
        </w:rPr>
        <w:t>;</w:t>
      </w:r>
    </w:p>
    <w:p w14:paraId="2076A002" w14:textId="0883A0E2" w:rsidR="00AA351B" w:rsidRPr="00244516" w:rsidRDefault="00AA351B" w:rsidP="00244516">
      <w:pPr>
        <w:pStyle w:val="Pamatteksts"/>
        <w:tabs>
          <w:tab w:val="left" w:pos="720"/>
        </w:tabs>
        <w:ind w:firstLine="706"/>
        <w:rPr>
          <w:b/>
          <w:sz w:val="26"/>
          <w:szCs w:val="26"/>
        </w:rPr>
      </w:pPr>
      <w:r w:rsidRPr="00244516">
        <w:rPr>
          <w:b/>
          <w:sz w:val="26"/>
          <w:szCs w:val="26"/>
        </w:rPr>
        <w:t xml:space="preserve">Konts: </w:t>
      </w:r>
      <w:r w:rsidR="00257E43" w:rsidRPr="00244516">
        <w:rPr>
          <w:b/>
          <w:bCs/>
          <w:sz w:val="26"/>
          <w:szCs w:val="26"/>
        </w:rPr>
        <w:t>LV41RIKO0021800014010</w:t>
      </w:r>
      <w:r w:rsidRPr="00244516">
        <w:rPr>
          <w:b/>
          <w:sz w:val="26"/>
          <w:szCs w:val="26"/>
        </w:rPr>
        <w:t>;</w:t>
      </w:r>
    </w:p>
    <w:p w14:paraId="01E53350" w14:textId="06CB719E" w:rsidR="00AA351B" w:rsidRPr="00244516" w:rsidRDefault="00BA79BF" w:rsidP="00244516">
      <w:pPr>
        <w:pStyle w:val="Pamatteksts"/>
        <w:tabs>
          <w:tab w:val="left" w:pos="720"/>
        </w:tabs>
        <w:ind w:firstLine="706"/>
        <w:rPr>
          <w:b/>
          <w:sz w:val="26"/>
          <w:szCs w:val="26"/>
        </w:rPr>
      </w:pPr>
      <w:r w:rsidRPr="00244516">
        <w:rPr>
          <w:b/>
          <w:sz w:val="26"/>
          <w:szCs w:val="26"/>
        </w:rPr>
        <w:t xml:space="preserve">SWIFT </w:t>
      </w:r>
      <w:r w:rsidR="00AA351B" w:rsidRPr="00244516">
        <w:rPr>
          <w:b/>
          <w:sz w:val="26"/>
          <w:szCs w:val="26"/>
        </w:rPr>
        <w:t xml:space="preserve">Kods: </w:t>
      </w:r>
      <w:r w:rsidR="00257E43" w:rsidRPr="00244516">
        <w:rPr>
          <w:b/>
          <w:bCs/>
          <w:sz w:val="26"/>
          <w:szCs w:val="26"/>
        </w:rPr>
        <w:t>RIKOLV2X</w:t>
      </w:r>
      <w:r w:rsidR="00AA351B" w:rsidRPr="00244516">
        <w:rPr>
          <w:b/>
          <w:sz w:val="26"/>
          <w:szCs w:val="26"/>
        </w:rPr>
        <w:t>;</w:t>
      </w:r>
    </w:p>
    <w:p w14:paraId="50EE3B95" w14:textId="77777777" w:rsidR="00AA351B" w:rsidRPr="00244516" w:rsidRDefault="00AA351B" w:rsidP="00244516">
      <w:pPr>
        <w:pStyle w:val="Pamatteksts"/>
        <w:tabs>
          <w:tab w:val="left" w:pos="720"/>
        </w:tabs>
        <w:ind w:firstLine="706"/>
        <w:rPr>
          <w:b/>
          <w:sz w:val="26"/>
          <w:szCs w:val="26"/>
        </w:rPr>
      </w:pPr>
      <w:r w:rsidRPr="00244516">
        <w:rPr>
          <w:b/>
          <w:sz w:val="26"/>
          <w:szCs w:val="26"/>
        </w:rPr>
        <w:t xml:space="preserve">RD iestāde: Rīgas pašvaldības policija; </w:t>
      </w:r>
    </w:p>
    <w:p w14:paraId="5E70B3D2" w14:textId="4B53616D" w:rsidR="00AA351B" w:rsidRPr="00244516" w:rsidRDefault="00AA351B" w:rsidP="00244516">
      <w:pPr>
        <w:pStyle w:val="Pamatteksts"/>
        <w:tabs>
          <w:tab w:val="left" w:pos="720"/>
        </w:tabs>
        <w:ind w:firstLine="706"/>
        <w:rPr>
          <w:b/>
          <w:sz w:val="26"/>
          <w:szCs w:val="26"/>
        </w:rPr>
      </w:pPr>
      <w:r w:rsidRPr="00244516">
        <w:rPr>
          <w:b/>
          <w:sz w:val="26"/>
          <w:szCs w:val="26"/>
        </w:rPr>
        <w:t>RD iestādes adrese: Lomonosova iela 12A, Rīga, LV-1019</w:t>
      </w:r>
      <w:r w:rsidR="00BA79BF" w:rsidRPr="00244516">
        <w:rPr>
          <w:b/>
          <w:sz w:val="26"/>
          <w:szCs w:val="26"/>
        </w:rPr>
        <w:t>;</w:t>
      </w:r>
    </w:p>
    <w:p w14:paraId="58CD6B89" w14:textId="43993772" w:rsidR="00BA79BF" w:rsidRPr="00244516" w:rsidRDefault="00BA79BF" w:rsidP="00244516">
      <w:pPr>
        <w:pStyle w:val="Pamatteksts"/>
        <w:tabs>
          <w:tab w:val="left" w:pos="720"/>
        </w:tabs>
        <w:ind w:firstLine="706"/>
        <w:rPr>
          <w:b/>
          <w:sz w:val="26"/>
          <w:szCs w:val="26"/>
        </w:rPr>
      </w:pPr>
      <w:r w:rsidRPr="00244516">
        <w:rPr>
          <w:b/>
          <w:sz w:val="26"/>
          <w:szCs w:val="26"/>
        </w:rPr>
        <w:t>RD iestādes kods: 219.</w:t>
      </w:r>
    </w:p>
    <w:p w14:paraId="7A81848A" w14:textId="49FA6CE5" w:rsidR="00584101" w:rsidRPr="00244516" w:rsidRDefault="00584101" w:rsidP="00244516">
      <w:pPr>
        <w:numPr>
          <w:ilvl w:val="1"/>
          <w:numId w:val="35"/>
        </w:numPr>
        <w:tabs>
          <w:tab w:val="clear" w:pos="719"/>
          <w:tab w:val="num" w:pos="0"/>
          <w:tab w:val="left" w:pos="720"/>
        </w:tabs>
        <w:ind w:left="0" w:firstLine="706"/>
        <w:jc w:val="both"/>
        <w:rPr>
          <w:szCs w:val="26"/>
          <w:lang w:val="lv-LV"/>
        </w:rPr>
      </w:pPr>
      <w:r w:rsidRPr="00244516">
        <w:rPr>
          <w:szCs w:val="26"/>
          <w:lang w:val="lv-LV"/>
        </w:rPr>
        <w:t xml:space="preserve">Elektroniskos rēķinus apmaksai Izpildītājs iesniedz Pasūtītājam, izvēloties  vienu no </w:t>
      </w:r>
      <w:r w:rsidR="00396E15">
        <w:rPr>
          <w:szCs w:val="26"/>
          <w:lang w:val="lv-LV"/>
        </w:rPr>
        <w:t>šādiem</w:t>
      </w:r>
      <w:r w:rsidR="00396E15" w:rsidRPr="00244516">
        <w:rPr>
          <w:szCs w:val="26"/>
          <w:lang w:val="lv-LV"/>
        </w:rPr>
        <w:t xml:space="preserve"> </w:t>
      </w:r>
      <w:r w:rsidRPr="00244516">
        <w:rPr>
          <w:szCs w:val="26"/>
          <w:lang w:val="lv-LV"/>
        </w:rPr>
        <w:t xml:space="preserve">rēķina piegādes </w:t>
      </w:r>
      <w:r w:rsidR="00396E15">
        <w:rPr>
          <w:szCs w:val="26"/>
          <w:lang w:val="lv-LV"/>
        </w:rPr>
        <w:t>veidiem</w:t>
      </w:r>
      <w:r w:rsidRPr="00244516">
        <w:rPr>
          <w:szCs w:val="26"/>
          <w:lang w:val="lv-LV"/>
        </w:rPr>
        <w:t>:</w:t>
      </w:r>
    </w:p>
    <w:p w14:paraId="55C696B8" w14:textId="75BE1FEF" w:rsidR="00584101" w:rsidRPr="00244516" w:rsidRDefault="00584101" w:rsidP="000F1686">
      <w:pPr>
        <w:pStyle w:val="Pamatteksts"/>
        <w:numPr>
          <w:ilvl w:val="2"/>
          <w:numId w:val="35"/>
        </w:numPr>
        <w:tabs>
          <w:tab w:val="clear" w:pos="720"/>
        </w:tabs>
        <w:ind w:left="709" w:firstLine="0"/>
        <w:rPr>
          <w:sz w:val="26"/>
          <w:szCs w:val="26"/>
        </w:rPr>
      </w:pPr>
      <w:r w:rsidRPr="00244516">
        <w:rPr>
          <w:sz w:val="26"/>
          <w:szCs w:val="26"/>
        </w:rPr>
        <w:t>izveido programmatūru datu apmaiņai starp Izpildītāja norēķinu sistēmu un pašvaldības vienoto informācijas sistēmu (WEB API);</w:t>
      </w:r>
    </w:p>
    <w:p w14:paraId="3E9102F6" w14:textId="7D98DEFE" w:rsidR="00584101" w:rsidRPr="00244516" w:rsidRDefault="00584101" w:rsidP="000F1686">
      <w:pPr>
        <w:pStyle w:val="Pamatteksts"/>
        <w:numPr>
          <w:ilvl w:val="2"/>
          <w:numId w:val="35"/>
        </w:numPr>
        <w:tabs>
          <w:tab w:val="clear" w:pos="720"/>
          <w:tab w:val="left" w:pos="567"/>
          <w:tab w:val="left" w:pos="1701"/>
        </w:tabs>
        <w:ind w:left="709" w:firstLine="0"/>
        <w:rPr>
          <w:sz w:val="26"/>
          <w:szCs w:val="26"/>
        </w:rPr>
      </w:pPr>
      <w:r w:rsidRPr="00244516">
        <w:rPr>
          <w:sz w:val="26"/>
          <w:szCs w:val="26"/>
        </w:rPr>
        <w:lastRenderedPageBreak/>
        <w:t>augšupielādē rēķinu failus portālā www.eriga.lv, atbilstoši portālā www.eriga.lv, sadaļā “Rēķinu iesniegšana” norādītajai informācijai par failu augšupielādi XML formātā;</w:t>
      </w:r>
    </w:p>
    <w:p w14:paraId="5C2B6358" w14:textId="70A14386" w:rsidR="00584101" w:rsidRPr="00244516" w:rsidRDefault="00584101" w:rsidP="000F1686">
      <w:pPr>
        <w:pStyle w:val="Pamatteksts"/>
        <w:numPr>
          <w:ilvl w:val="2"/>
          <w:numId w:val="35"/>
        </w:numPr>
        <w:tabs>
          <w:tab w:val="clear" w:pos="720"/>
          <w:tab w:val="num" w:pos="851"/>
          <w:tab w:val="left" w:pos="1701"/>
        </w:tabs>
        <w:ind w:left="709" w:firstLine="0"/>
        <w:rPr>
          <w:sz w:val="26"/>
          <w:szCs w:val="26"/>
        </w:rPr>
      </w:pPr>
      <w:r w:rsidRPr="00244516">
        <w:rPr>
          <w:sz w:val="26"/>
          <w:szCs w:val="26"/>
        </w:rPr>
        <w:t>izmanto manuālu rēķina informācijas ievades Web formu portālā http://www.eriga.lv, sadaļā “Rēķinu iesniegšana”.</w:t>
      </w:r>
    </w:p>
    <w:p w14:paraId="078F07DB" w14:textId="77777777" w:rsidR="00584101" w:rsidRPr="00244516" w:rsidRDefault="00584101" w:rsidP="00244516">
      <w:pPr>
        <w:pStyle w:val="Pamatteksts"/>
        <w:numPr>
          <w:ilvl w:val="1"/>
          <w:numId w:val="35"/>
        </w:numPr>
        <w:tabs>
          <w:tab w:val="clear" w:pos="719"/>
          <w:tab w:val="left" w:pos="0"/>
          <w:tab w:val="left" w:pos="720"/>
        </w:tabs>
        <w:ind w:left="0" w:firstLine="706"/>
        <w:rPr>
          <w:sz w:val="26"/>
          <w:szCs w:val="26"/>
        </w:rPr>
      </w:pPr>
      <w:r w:rsidRPr="00244516">
        <w:rPr>
          <w:sz w:val="26"/>
          <w:szCs w:val="26"/>
        </w:rPr>
        <w:t>Līgumā noteiktā kārtībā iesniegts elektronisks rēķins nodrošina Pusēm elektroniskā rēķina izcelsmes autentiskumu un satura integritāti.</w:t>
      </w:r>
    </w:p>
    <w:p w14:paraId="152D0AB8" w14:textId="7F4725A8" w:rsidR="00584101" w:rsidRPr="00244516" w:rsidRDefault="00584101" w:rsidP="00244516">
      <w:pPr>
        <w:numPr>
          <w:ilvl w:val="1"/>
          <w:numId w:val="35"/>
        </w:numPr>
        <w:tabs>
          <w:tab w:val="clear" w:pos="719"/>
          <w:tab w:val="num" w:pos="0"/>
          <w:tab w:val="left" w:pos="720"/>
        </w:tabs>
        <w:ind w:left="0" w:firstLine="706"/>
        <w:jc w:val="both"/>
        <w:rPr>
          <w:szCs w:val="26"/>
          <w:lang w:val="lv-LV"/>
        </w:rPr>
      </w:pPr>
      <w:r w:rsidRPr="00244516">
        <w:rPr>
          <w:szCs w:val="26"/>
          <w:lang w:val="lv-LV"/>
        </w:rPr>
        <w:t xml:space="preserve">Puses vienojas, ka elektroniskā rēķina apmaksas termiņš ir </w:t>
      </w:r>
      <w:r w:rsidR="00B00EB8">
        <w:rPr>
          <w:szCs w:val="26"/>
          <w:lang w:val="lv-LV"/>
        </w:rPr>
        <w:t>14</w:t>
      </w:r>
      <w:r w:rsidRPr="00244516">
        <w:rPr>
          <w:szCs w:val="26"/>
          <w:lang w:val="lv-LV"/>
        </w:rPr>
        <w:t xml:space="preserve"> (</w:t>
      </w:r>
      <w:r w:rsidR="00B00EB8">
        <w:rPr>
          <w:szCs w:val="26"/>
          <w:lang w:val="lv-LV"/>
        </w:rPr>
        <w:t>četrpadsmit</w:t>
      </w:r>
      <w:r w:rsidRPr="00244516">
        <w:rPr>
          <w:szCs w:val="26"/>
          <w:lang w:val="lv-LV"/>
        </w:rPr>
        <w:t>) kalendāra dienu laikā no dienas, kad Izpildītājs iesniedzis Pasūtītājam elektronisku rēķinu, atbilstoši portāla www.eriga.lv sadaļā “Rēķinu iesniegšana” norādītajai informācijai par elektroniskā rēķina formātu.</w:t>
      </w:r>
    </w:p>
    <w:p w14:paraId="7C00E41F" w14:textId="77777777" w:rsidR="00584101" w:rsidRPr="00244516" w:rsidRDefault="00584101" w:rsidP="00244516">
      <w:pPr>
        <w:numPr>
          <w:ilvl w:val="1"/>
          <w:numId w:val="35"/>
        </w:numPr>
        <w:tabs>
          <w:tab w:val="clear" w:pos="719"/>
          <w:tab w:val="num" w:pos="0"/>
          <w:tab w:val="left" w:pos="720"/>
        </w:tabs>
        <w:ind w:left="0" w:firstLine="706"/>
        <w:jc w:val="both"/>
        <w:rPr>
          <w:szCs w:val="26"/>
          <w:lang w:val="lv-LV"/>
        </w:rPr>
      </w:pPr>
      <w:r w:rsidRPr="00244516">
        <w:rPr>
          <w:szCs w:val="26"/>
          <w:lang w:val="lv-LV"/>
        </w:rPr>
        <w:t>Puses vienojas, ka elektroniskā rēķina apmaksas termiņu skaita no dienas, kad Izpildītājs, atbilstoši pašvaldības portālā www.eriga.lv, sadaļā “Rēķinu iesniegšana” norādītajai informācijai par elektroniskā rēķina formātu, ir iesniedzis Pasūtītājam elektronisku rēķinu, ar nosacījumu, ka Izpildītājs ir iesniedzis pareizi, atbilstoši Līguma nosacījumiem, aizpildītu elektronisko rēķinu un Pasūtītājs to ir pieņēmis apmaksai.</w:t>
      </w:r>
    </w:p>
    <w:p w14:paraId="493C6AB4" w14:textId="77777777" w:rsidR="00584101" w:rsidRPr="00244516" w:rsidRDefault="00584101" w:rsidP="00244516">
      <w:pPr>
        <w:numPr>
          <w:ilvl w:val="1"/>
          <w:numId w:val="35"/>
        </w:numPr>
        <w:tabs>
          <w:tab w:val="clear" w:pos="719"/>
          <w:tab w:val="left" w:pos="720"/>
        </w:tabs>
        <w:ind w:left="0" w:firstLine="706"/>
        <w:jc w:val="both"/>
        <w:rPr>
          <w:szCs w:val="26"/>
          <w:lang w:val="lv-LV"/>
        </w:rPr>
      </w:pPr>
      <w:r w:rsidRPr="00244516">
        <w:rPr>
          <w:szCs w:val="26"/>
          <w:lang w:val="lv-LV"/>
        </w:rPr>
        <w:t>Izpildītājam ir pienākums pašvaldības portālā www.eriga.lv sekot līdzi iesniegtā elektroniskā rēķina apstrādes statusam.</w:t>
      </w:r>
    </w:p>
    <w:p w14:paraId="2DD65588" w14:textId="77777777" w:rsidR="00584101" w:rsidRPr="00244516" w:rsidRDefault="00584101" w:rsidP="00244516">
      <w:pPr>
        <w:numPr>
          <w:ilvl w:val="1"/>
          <w:numId w:val="35"/>
        </w:numPr>
        <w:tabs>
          <w:tab w:val="clear" w:pos="719"/>
          <w:tab w:val="left" w:pos="720"/>
        </w:tabs>
        <w:ind w:left="0" w:firstLine="706"/>
        <w:jc w:val="both"/>
        <w:rPr>
          <w:szCs w:val="26"/>
          <w:lang w:val="lv-LV"/>
        </w:rPr>
      </w:pPr>
      <w:r w:rsidRPr="00244516">
        <w:rPr>
          <w:szCs w:val="26"/>
          <w:lang w:val="lv-LV"/>
        </w:rPr>
        <w:t>Ja Izpildītājs ir iesniedzis nepareizi aizpildītu un/vai Līguma nosacījumiem neatbilstošu elektronisko rēķinu, Pasūtītājs šādu rēķinu apmaksai nepieņem un neakceptē. Izpildītājam ir pienākums iesniegt atkārtoti pareizi un Līguma nosacījumiem atbilstoši aizpildītu elektronisko rēķinu. Šādā situācijā, elektroniskā rēķina apmaksas termiņu skaita no dienas, kad Izpildītājs ir iesniedzis atkārtoto elektronisko rēķinu.</w:t>
      </w:r>
    </w:p>
    <w:p w14:paraId="0728AEC4" w14:textId="77777777" w:rsidR="00C74542" w:rsidRPr="00244516" w:rsidRDefault="0027565E" w:rsidP="000F1686">
      <w:pPr>
        <w:pStyle w:val="Pamatteksts"/>
        <w:numPr>
          <w:ilvl w:val="0"/>
          <w:numId w:val="35"/>
        </w:numPr>
        <w:spacing w:before="240"/>
        <w:ind w:left="0" w:firstLine="0"/>
        <w:jc w:val="center"/>
        <w:rPr>
          <w:b/>
          <w:sz w:val="26"/>
          <w:szCs w:val="26"/>
        </w:rPr>
      </w:pPr>
      <w:r w:rsidRPr="00244516">
        <w:rPr>
          <w:b/>
          <w:sz w:val="26"/>
          <w:szCs w:val="26"/>
        </w:rPr>
        <w:t xml:space="preserve">Pasūtījuma </w:t>
      </w:r>
      <w:r w:rsidR="00CA7722" w:rsidRPr="00244516">
        <w:rPr>
          <w:b/>
          <w:sz w:val="26"/>
          <w:szCs w:val="26"/>
        </w:rPr>
        <w:t xml:space="preserve">pieņemšanas un </w:t>
      </w:r>
      <w:r w:rsidRPr="00244516">
        <w:rPr>
          <w:b/>
          <w:sz w:val="26"/>
          <w:szCs w:val="26"/>
        </w:rPr>
        <w:t>izpildes kārtība</w:t>
      </w:r>
      <w:r w:rsidR="00CA7722" w:rsidRPr="00244516">
        <w:rPr>
          <w:b/>
          <w:sz w:val="26"/>
          <w:szCs w:val="26"/>
        </w:rPr>
        <w:t xml:space="preserve"> </w:t>
      </w:r>
    </w:p>
    <w:p w14:paraId="2C6BF092" w14:textId="77777777" w:rsidR="001916CE" w:rsidRPr="00244516" w:rsidRDefault="00EF417E" w:rsidP="00244516">
      <w:pPr>
        <w:pStyle w:val="Pamatteksts"/>
        <w:numPr>
          <w:ilvl w:val="1"/>
          <w:numId w:val="35"/>
        </w:numPr>
        <w:tabs>
          <w:tab w:val="clear" w:pos="719"/>
          <w:tab w:val="num" w:pos="1440"/>
        </w:tabs>
        <w:ind w:left="0" w:firstLine="706"/>
        <w:rPr>
          <w:sz w:val="26"/>
          <w:szCs w:val="26"/>
        </w:rPr>
      </w:pPr>
      <w:r w:rsidRPr="00244516">
        <w:rPr>
          <w:sz w:val="26"/>
          <w:szCs w:val="26"/>
        </w:rPr>
        <w:t>Pasūtītājs, izmantojot pieejamos sakaru līdzekļus, paziņo Izpildītājam par nepieciešamību uzsākt Pasūtījuma izpildi</w:t>
      </w:r>
      <w:r w:rsidR="006C6E06" w:rsidRPr="00244516">
        <w:rPr>
          <w:sz w:val="26"/>
          <w:szCs w:val="26"/>
        </w:rPr>
        <w:t>.</w:t>
      </w:r>
    </w:p>
    <w:p w14:paraId="6F5B2010" w14:textId="62053129" w:rsidR="001916CE" w:rsidRPr="00244516" w:rsidRDefault="004409E6" w:rsidP="00244516">
      <w:pPr>
        <w:pStyle w:val="Pamatteksts"/>
        <w:numPr>
          <w:ilvl w:val="1"/>
          <w:numId w:val="35"/>
        </w:numPr>
        <w:tabs>
          <w:tab w:val="clear" w:pos="719"/>
          <w:tab w:val="num" w:pos="1440"/>
        </w:tabs>
        <w:ind w:left="0" w:firstLine="706"/>
        <w:rPr>
          <w:sz w:val="26"/>
          <w:szCs w:val="26"/>
        </w:rPr>
      </w:pPr>
      <w:r w:rsidRPr="00244516">
        <w:rPr>
          <w:sz w:val="26"/>
          <w:szCs w:val="26"/>
        </w:rPr>
        <w:t>Pasūtītājs nodod velosipēd</w:t>
      </w:r>
      <w:r w:rsidR="00DF1AB4" w:rsidRPr="00244516">
        <w:rPr>
          <w:sz w:val="26"/>
          <w:szCs w:val="26"/>
        </w:rPr>
        <w:t>u(-</w:t>
      </w:r>
      <w:proofErr w:type="spellStart"/>
      <w:r w:rsidRPr="00244516">
        <w:rPr>
          <w:sz w:val="26"/>
          <w:szCs w:val="26"/>
        </w:rPr>
        <w:t>us</w:t>
      </w:r>
      <w:proofErr w:type="spellEnd"/>
      <w:r w:rsidR="00DF1AB4" w:rsidRPr="00244516">
        <w:rPr>
          <w:sz w:val="26"/>
          <w:szCs w:val="26"/>
        </w:rPr>
        <w:t>)</w:t>
      </w:r>
      <w:r w:rsidR="0027565E" w:rsidRPr="00244516">
        <w:rPr>
          <w:sz w:val="26"/>
          <w:szCs w:val="26"/>
        </w:rPr>
        <w:t xml:space="preserve"> Pasūt</w:t>
      </w:r>
      <w:r w:rsidR="00531C31" w:rsidRPr="00244516">
        <w:rPr>
          <w:sz w:val="26"/>
          <w:szCs w:val="26"/>
        </w:rPr>
        <w:t xml:space="preserve">ījuma izpildei Izpildītājam ar </w:t>
      </w:r>
      <w:r w:rsidR="00213C31" w:rsidRPr="00244516">
        <w:rPr>
          <w:sz w:val="26"/>
          <w:szCs w:val="26"/>
        </w:rPr>
        <w:t>Aktu</w:t>
      </w:r>
      <w:r w:rsidR="0027565E" w:rsidRPr="00244516">
        <w:rPr>
          <w:sz w:val="26"/>
          <w:szCs w:val="26"/>
        </w:rPr>
        <w:t>, kurā norādī</w:t>
      </w:r>
      <w:r w:rsidR="00DF1AB4" w:rsidRPr="00244516">
        <w:rPr>
          <w:sz w:val="26"/>
          <w:szCs w:val="26"/>
        </w:rPr>
        <w:t>ts velosipēda nosaukums,</w:t>
      </w:r>
      <w:r w:rsidR="0027565E" w:rsidRPr="00244516">
        <w:rPr>
          <w:sz w:val="26"/>
          <w:szCs w:val="26"/>
        </w:rPr>
        <w:t xml:space="preserve"> komplektācija, veicamo darbu apjoms, defekti un citas ziņas, kā arī norādīta vieta, kur Pasūtījuma izpil</w:t>
      </w:r>
      <w:r w:rsidR="00DF1AB4" w:rsidRPr="00244516">
        <w:rPr>
          <w:sz w:val="26"/>
          <w:szCs w:val="26"/>
        </w:rPr>
        <w:t>des laikā atradīsies velosipēds</w:t>
      </w:r>
      <w:r w:rsidR="005B13A3" w:rsidRPr="00244516">
        <w:rPr>
          <w:sz w:val="26"/>
          <w:szCs w:val="26"/>
        </w:rPr>
        <w:t>.</w:t>
      </w:r>
    </w:p>
    <w:p w14:paraId="395CD6B8" w14:textId="6F511C3C" w:rsidR="001916CE" w:rsidRPr="00244516" w:rsidRDefault="004409E6" w:rsidP="00244516">
      <w:pPr>
        <w:pStyle w:val="Pamatteksts"/>
        <w:numPr>
          <w:ilvl w:val="1"/>
          <w:numId w:val="35"/>
        </w:numPr>
        <w:tabs>
          <w:tab w:val="clear" w:pos="719"/>
          <w:tab w:val="num" w:pos="1440"/>
        </w:tabs>
        <w:ind w:left="0" w:firstLine="706"/>
        <w:rPr>
          <w:sz w:val="26"/>
          <w:szCs w:val="26"/>
        </w:rPr>
      </w:pPr>
      <w:r w:rsidRPr="00244516">
        <w:rPr>
          <w:sz w:val="26"/>
          <w:szCs w:val="26"/>
        </w:rPr>
        <w:t>Ja</w:t>
      </w:r>
      <w:r w:rsidR="006853E4" w:rsidRPr="00244516">
        <w:rPr>
          <w:sz w:val="26"/>
          <w:szCs w:val="26"/>
        </w:rPr>
        <w:t xml:space="preserve"> </w:t>
      </w:r>
      <w:r w:rsidRPr="00244516">
        <w:rPr>
          <w:sz w:val="26"/>
          <w:szCs w:val="26"/>
        </w:rPr>
        <w:t>velosipēda</w:t>
      </w:r>
      <w:r w:rsidR="00DF1AB4" w:rsidRPr="00244516">
        <w:rPr>
          <w:sz w:val="26"/>
          <w:szCs w:val="26"/>
        </w:rPr>
        <w:t>(-u)</w:t>
      </w:r>
      <w:r w:rsidR="00F72075" w:rsidRPr="00244516">
        <w:rPr>
          <w:sz w:val="26"/>
          <w:szCs w:val="26"/>
        </w:rPr>
        <w:t xml:space="preserve"> remonta laikā, Izpildītājs atk</w:t>
      </w:r>
      <w:r w:rsidR="00531C31" w:rsidRPr="00244516">
        <w:rPr>
          <w:sz w:val="26"/>
          <w:szCs w:val="26"/>
        </w:rPr>
        <w:t xml:space="preserve">lāj defektus, kas nav norādīti </w:t>
      </w:r>
      <w:r w:rsidR="00213C31" w:rsidRPr="00244516">
        <w:rPr>
          <w:sz w:val="26"/>
          <w:szCs w:val="26"/>
        </w:rPr>
        <w:t>A</w:t>
      </w:r>
      <w:r w:rsidR="00F72075" w:rsidRPr="00244516">
        <w:rPr>
          <w:sz w:val="26"/>
          <w:szCs w:val="26"/>
        </w:rPr>
        <w:t xml:space="preserve">ktā, Izpildītāja pienākums ir </w:t>
      </w:r>
      <w:r w:rsidRPr="00244516">
        <w:rPr>
          <w:sz w:val="26"/>
          <w:szCs w:val="26"/>
        </w:rPr>
        <w:t xml:space="preserve">informēt </w:t>
      </w:r>
      <w:r w:rsidR="00F72075" w:rsidRPr="00244516">
        <w:rPr>
          <w:sz w:val="26"/>
          <w:szCs w:val="26"/>
        </w:rPr>
        <w:t>Pasūtītāja pārstāvjus</w:t>
      </w:r>
      <w:r w:rsidR="00175527" w:rsidRPr="00244516">
        <w:rPr>
          <w:sz w:val="26"/>
          <w:szCs w:val="26"/>
        </w:rPr>
        <w:t xml:space="preserve">. Puses vienojas par remonta papildus izmaksām un </w:t>
      </w:r>
      <w:r w:rsidR="00FB7C26" w:rsidRPr="00244516">
        <w:rPr>
          <w:sz w:val="26"/>
          <w:szCs w:val="26"/>
        </w:rPr>
        <w:t xml:space="preserve">veic ierakstu </w:t>
      </w:r>
      <w:r w:rsidR="00213C31" w:rsidRPr="00244516">
        <w:rPr>
          <w:sz w:val="26"/>
          <w:szCs w:val="26"/>
        </w:rPr>
        <w:t>A</w:t>
      </w:r>
      <w:r w:rsidR="00A35091" w:rsidRPr="00244516">
        <w:rPr>
          <w:sz w:val="26"/>
          <w:szCs w:val="26"/>
        </w:rPr>
        <w:t>ktā</w:t>
      </w:r>
      <w:r w:rsidR="00FB7C26" w:rsidRPr="00244516">
        <w:rPr>
          <w:sz w:val="26"/>
          <w:szCs w:val="26"/>
        </w:rPr>
        <w:t>.</w:t>
      </w:r>
    </w:p>
    <w:p w14:paraId="193520B4" w14:textId="263464C5" w:rsidR="001916CE" w:rsidRPr="00244516" w:rsidRDefault="006D3842" w:rsidP="00244516">
      <w:pPr>
        <w:pStyle w:val="Pamatteksts"/>
        <w:numPr>
          <w:ilvl w:val="1"/>
          <w:numId w:val="35"/>
        </w:numPr>
        <w:tabs>
          <w:tab w:val="clear" w:pos="719"/>
          <w:tab w:val="num" w:pos="1440"/>
        </w:tabs>
        <w:ind w:left="0" w:firstLine="706"/>
        <w:rPr>
          <w:sz w:val="26"/>
          <w:szCs w:val="26"/>
        </w:rPr>
      </w:pPr>
      <w:r w:rsidRPr="00244516">
        <w:rPr>
          <w:sz w:val="26"/>
          <w:szCs w:val="26"/>
        </w:rPr>
        <w:t>Izpildītāj</w:t>
      </w:r>
      <w:r w:rsidR="002D2C59" w:rsidRPr="00244516">
        <w:rPr>
          <w:sz w:val="26"/>
          <w:szCs w:val="26"/>
        </w:rPr>
        <w:t>s</w:t>
      </w:r>
      <w:r w:rsidRPr="00244516">
        <w:rPr>
          <w:sz w:val="26"/>
          <w:szCs w:val="26"/>
        </w:rPr>
        <w:t xml:space="preserve"> nodrošina </w:t>
      </w:r>
      <w:r w:rsidR="002D2C59" w:rsidRPr="00244516">
        <w:rPr>
          <w:sz w:val="26"/>
          <w:szCs w:val="26"/>
        </w:rPr>
        <w:t xml:space="preserve">vismaz 6 (sešu) Pasūtītāja </w:t>
      </w:r>
      <w:r w:rsidR="00175527" w:rsidRPr="00244516">
        <w:rPr>
          <w:sz w:val="26"/>
          <w:szCs w:val="26"/>
        </w:rPr>
        <w:t xml:space="preserve">velosipēdu </w:t>
      </w:r>
      <w:r w:rsidR="002D2C59" w:rsidRPr="00244516">
        <w:rPr>
          <w:sz w:val="26"/>
          <w:szCs w:val="26"/>
        </w:rPr>
        <w:t>vienlaicīgu apkalpošanu</w:t>
      </w:r>
      <w:r w:rsidR="00175527" w:rsidRPr="00244516">
        <w:rPr>
          <w:sz w:val="26"/>
          <w:szCs w:val="26"/>
        </w:rPr>
        <w:t xml:space="preserve"> 1</w:t>
      </w:r>
      <w:r w:rsidR="001916CE" w:rsidRPr="00244516">
        <w:rPr>
          <w:sz w:val="26"/>
          <w:szCs w:val="26"/>
        </w:rPr>
        <w:t xml:space="preserve"> </w:t>
      </w:r>
      <w:r w:rsidR="007D0922" w:rsidRPr="00244516">
        <w:rPr>
          <w:sz w:val="26"/>
          <w:szCs w:val="26"/>
        </w:rPr>
        <w:t>(vienas) dienas laikā</w:t>
      </w:r>
      <w:r w:rsidR="006B149C" w:rsidRPr="00244516">
        <w:rPr>
          <w:sz w:val="26"/>
          <w:szCs w:val="26"/>
        </w:rPr>
        <w:t>.</w:t>
      </w:r>
    </w:p>
    <w:p w14:paraId="5001C7D7" w14:textId="77777777" w:rsidR="001916CE" w:rsidRPr="00244516" w:rsidRDefault="00175527" w:rsidP="00244516">
      <w:pPr>
        <w:pStyle w:val="Pamatteksts"/>
        <w:numPr>
          <w:ilvl w:val="1"/>
          <w:numId w:val="35"/>
        </w:numPr>
        <w:tabs>
          <w:tab w:val="clear" w:pos="719"/>
          <w:tab w:val="num" w:pos="1440"/>
        </w:tabs>
        <w:ind w:left="0" w:firstLine="706"/>
        <w:rPr>
          <w:sz w:val="26"/>
          <w:szCs w:val="26"/>
        </w:rPr>
      </w:pPr>
      <w:r w:rsidRPr="00244516">
        <w:rPr>
          <w:sz w:val="26"/>
          <w:szCs w:val="26"/>
        </w:rPr>
        <w:t>Izpildītājs nodrošina velosipēd</w:t>
      </w:r>
      <w:r w:rsidR="0041333B" w:rsidRPr="00244516">
        <w:rPr>
          <w:sz w:val="26"/>
          <w:szCs w:val="26"/>
        </w:rPr>
        <w:t>a</w:t>
      </w:r>
      <w:r w:rsidR="00DF1AB4" w:rsidRPr="00244516">
        <w:rPr>
          <w:sz w:val="26"/>
          <w:szCs w:val="26"/>
        </w:rPr>
        <w:t>(-</w:t>
      </w:r>
      <w:r w:rsidRPr="00244516">
        <w:rPr>
          <w:sz w:val="26"/>
          <w:szCs w:val="26"/>
        </w:rPr>
        <w:t>u</w:t>
      </w:r>
      <w:r w:rsidR="00DF1AB4" w:rsidRPr="00244516">
        <w:rPr>
          <w:sz w:val="26"/>
          <w:szCs w:val="26"/>
        </w:rPr>
        <w:t>)</w:t>
      </w:r>
      <w:r w:rsidR="00B16FFA" w:rsidRPr="00244516">
        <w:rPr>
          <w:sz w:val="26"/>
          <w:szCs w:val="26"/>
        </w:rPr>
        <w:t xml:space="preserve"> atrašanos apsargājamā teritorijā.</w:t>
      </w:r>
    </w:p>
    <w:p w14:paraId="68E29FF4" w14:textId="20A4255E" w:rsidR="001916CE" w:rsidRPr="00244516" w:rsidRDefault="00175527" w:rsidP="00244516">
      <w:pPr>
        <w:pStyle w:val="Pamatteksts"/>
        <w:numPr>
          <w:ilvl w:val="1"/>
          <w:numId w:val="35"/>
        </w:numPr>
        <w:tabs>
          <w:tab w:val="clear" w:pos="719"/>
          <w:tab w:val="num" w:pos="1440"/>
        </w:tabs>
        <w:ind w:left="0" w:firstLine="706"/>
        <w:rPr>
          <w:sz w:val="26"/>
          <w:szCs w:val="26"/>
        </w:rPr>
      </w:pPr>
      <w:r w:rsidRPr="00244516">
        <w:rPr>
          <w:sz w:val="26"/>
          <w:szCs w:val="26"/>
        </w:rPr>
        <w:t>Pēc velosipēda</w:t>
      </w:r>
      <w:r w:rsidR="00DF1AB4" w:rsidRPr="00244516">
        <w:rPr>
          <w:sz w:val="26"/>
          <w:szCs w:val="26"/>
        </w:rPr>
        <w:t xml:space="preserve">(-u) </w:t>
      </w:r>
      <w:r w:rsidR="0027565E" w:rsidRPr="00244516">
        <w:rPr>
          <w:sz w:val="26"/>
          <w:szCs w:val="26"/>
        </w:rPr>
        <w:t>saņemšanas, Izpildītāja pienākums ir nekavējoties uzsākt Pasūtījuma izpildi</w:t>
      </w:r>
      <w:r w:rsidR="001D58D2" w:rsidRPr="00244516">
        <w:rPr>
          <w:sz w:val="26"/>
          <w:szCs w:val="26"/>
        </w:rPr>
        <w:t xml:space="preserve"> un izpildīt</w:t>
      </w:r>
      <w:r w:rsidR="0058758E" w:rsidRPr="00244516">
        <w:rPr>
          <w:sz w:val="26"/>
          <w:szCs w:val="26"/>
        </w:rPr>
        <w:t xml:space="preserve"> Pasūtījumu pēc iespējas īsākos</w:t>
      </w:r>
      <w:r w:rsidR="007D0922" w:rsidRPr="00244516">
        <w:rPr>
          <w:sz w:val="26"/>
          <w:szCs w:val="26"/>
        </w:rPr>
        <w:t xml:space="preserve"> termiņos. </w:t>
      </w:r>
      <w:r w:rsidR="001D58D2" w:rsidRPr="00244516">
        <w:rPr>
          <w:sz w:val="26"/>
          <w:szCs w:val="26"/>
        </w:rPr>
        <w:t xml:space="preserve">Remonta darbu izpildes maksimālais termiņš, ja nepieciešama rezerves </w:t>
      </w:r>
      <w:r w:rsidR="00DF1AB4" w:rsidRPr="00244516">
        <w:rPr>
          <w:sz w:val="26"/>
          <w:szCs w:val="26"/>
        </w:rPr>
        <w:t>daļu piegāde, ir ne ilgāks kā 14 (četr</w:t>
      </w:r>
      <w:r w:rsidR="001D58D2" w:rsidRPr="00244516">
        <w:rPr>
          <w:sz w:val="26"/>
          <w:szCs w:val="26"/>
        </w:rPr>
        <w:t>padsmit) dienas.</w:t>
      </w:r>
    </w:p>
    <w:p w14:paraId="4FC15D7E" w14:textId="3172C6B0" w:rsidR="001916CE" w:rsidRPr="00244516" w:rsidRDefault="0027565E" w:rsidP="00244516">
      <w:pPr>
        <w:pStyle w:val="Pamatteksts"/>
        <w:numPr>
          <w:ilvl w:val="1"/>
          <w:numId w:val="35"/>
        </w:numPr>
        <w:tabs>
          <w:tab w:val="clear" w:pos="719"/>
          <w:tab w:val="num" w:pos="1440"/>
        </w:tabs>
        <w:ind w:left="0" w:firstLine="706"/>
        <w:rPr>
          <w:sz w:val="26"/>
          <w:szCs w:val="26"/>
        </w:rPr>
      </w:pPr>
      <w:r w:rsidRPr="00244516">
        <w:rPr>
          <w:sz w:val="26"/>
          <w:szCs w:val="26"/>
        </w:rPr>
        <w:t>I</w:t>
      </w:r>
      <w:r w:rsidR="00531C31" w:rsidRPr="00244516">
        <w:rPr>
          <w:sz w:val="26"/>
          <w:szCs w:val="26"/>
        </w:rPr>
        <w:t xml:space="preserve">zpildītājam nav tiesību mainīt </w:t>
      </w:r>
      <w:r w:rsidR="00213C31" w:rsidRPr="00244516">
        <w:rPr>
          <w:sz w:val="26"/>
          <w:szCs w:val="26"/>
        </w:rPr>
        <w:t>A</w:t>
      </w:r>
      <w:r w:rsidRPr="00244516">
        <w:rPr>
          <w:sz w:val="26"/>
          <w:szCs w:val="26"/>
        </w:rPr>
        <w:t>ktā</w:t>
      </w:r>
      <w:r w:rsidR="00A024D4" w:rsidRPr="00244516">
        <w:rPr>
          <w:sz w:val="26"/>
          <w:szCs w:val="26"/>
        </w:rPr>
        <w:t xml:space="preserve"> norādīto </w:t>
      </w:r>
      <w:r w:rsidR="00175527" w:rsidRPr="00244516">
        <w:rPr>
          <w:sz w:val="26"/>
          <w:szCs w:val="26"/>
        </w:rPr>
        <w:t>velosipēda</w:t>
      </w:r>
      <w:r w:rsidR="004E6916" w:rsidRPr="00244516">
        <w:rPr>
          <w:sz w:val="26"/>
          <w:szCs w:val="26"/>
        </w:rPr>
        <w:t>(-u)</w:t>
      </w:r>
      <w:r w:rsidR="00175527" w:rsidRPr="00244516">
        <w:rPr>
          <w:sz w:val="26"/>
          <w:szCs w:val="26"/>
        </w:rPr>
        <w:t xml:space="preserve"> </w:t>
      </w:r>
      <w:r w:rsidRPr="00244516">
        <w:rPr>
          <w:sz w:val="26"/>
          <w:szCs w:val="26"/>
        </w:rPr>
        <w:t>atrašanās vietu bez Pasūtītāja rakstveida piekrišanas. Pasūtītājam ir tiesības brīvi, pēc saviem ieskatiem,</w:t>
      </w:r>
      <w:r w:rsidR="00175527" w:rsidRPr="00244516">
        <w:rPr>
          <w:sz w:val="26"/>
          <w:szCs w:val="26"/>
        </w:rPr>
        <w:t xml:space="preserve"> jebkurā laikā ieiet velosipēda </w:t>
      </w:r>
      <w:r w:rsidRPr="00244516">
        <w:rPr>
          <w:sz w:val="26"/>
          <w:szCs w:val="26"/>
        </w:rPr>
        <w:t>atrašanās vietā, lai pārbaudītu šī noteikuma izpildi.</w:t>
      </w:r>
    </w:p>
    <w:p w14:paraId="7A7D5887" w14:textId="6B3199EE" w:rsidR="001916CE" w:rsidRPr="00244516" w:rsidRDefault="0027565E" w:rsidP="00244516">
      <w:pPr>
        <w:pStyle w:val="Pamatteksts"/>
        <w:numPr>
          <w:ilvl w:val="1"/>
          <w:numId w:val="35"/>
        </w:numPr>
        <w:tabs>
          <w:tab w:val="clear" w:pos="719"/>
          <w:tab w:val="num" w:pos="1440"/>
        </w:tabs>
        <w:ind w:left="0" w:firstLine="706"/>
        <w:rPr>
          <w:sz w:val="26"/>
          <w:szCs w:val="26"/>
        </w:rPr>
      </w:pPr>
      <w:r w:rsidRPr="00244516">
        <w:rPr>
          <w:sz w:val="26"/>
          <w:szCs w:val="26"/>
        </w:rPr>
        <w:t>Pēc Pasūtījuma izpildes Izpildītājs nodod Pa</w:t>
      </w:r>
      <w:r w:rsidR="00A024D4" w:rsidRPr="00244516">
        <w:rPr>
          <w:sz w:val="26"/>
          <w:szCs w:val="26"/>
        </w:rPr>
        <w:t xml:space="preserve">sūtītājam </w:t>
      </w:r>
      <w:r w:rsidR="00175527" w:rsidRPr="00244516">
        <w:rPr>
          <w:sz w:val="26"/>
          <w:szCs w:val="26"/>
        </w:rPr>
        <w:t>atpakaļ velosipēdu(-</w:t>
      </w:r>
      <w:proofErr w:type="spellStart"/>
      <w:r w:rsidR="00175527" w:rsidRPr="00244516">
        <w:rPr>
          <w:sz w:val="26"/>
          <w:szCs w:val="26"/>
        </w:rPr>
        <w:t>us</w:t>
      </w:r>
      <w:proofErr w:type="spellEnd"/>
      <w:r w:rsidR="00175527" w:rsidRPr="00244516">
        <w:rPr>
          <w:sz w:val="26"/>
          <w:szCs w:val="26"/>
        </w:rPr>
        <w:t>)</w:t>
      </w:r>
      <w:r w:rsidR="00531C31" w:rsidRPr="00244516">
        <w:rPr>
          <w:sz w:val="26"/>
          <w:szCs w:val="26"/>
        </w:rPr>
        <w:t xml:space="preserve"> ar </w:t>
      </w:r>
      <w:r w:rsidR="00213C31" w:rsidRPr="00244516">
        <w:rPr>
          <w:sz w:val="26"/>
          <w:szCs w:val="26"/>
        </w:rPr>
        <w:t>A</w:t>
      </w:r>
      <w:r w:rsidR="005B13A3" w:rsidRPr="00244516">
        <w:rPr>
          <w:sz w:val="26"/>
          <w:szCs w:val="26"/>
        </w:rPr>
        <w:t>ktu</w:t>
      </w:r>
      <w:r w:rsidRPr="00244516">
        <w:rPr>
          <w:sz w:val="26"/>
          <w:szCs w:val="26"/>
        </w:rPr>
        <w:t>.</w:t>
      </w:r>
      <w:r w:rsidR="00FB49B3" w:rsidRPr="00244516">
        <w:rPr>
          <w:sz w:val="26"/>
          <w:szCs w:val="26"/>
        </w:rPr>
        <w:t xml:space="preserve"> Pasūtītājam, veikto darbu un uzstādīto rezerves daļu kvalitāt</w:t>
      </w:r>
      <w:r w:rsidR="00175527" w:rsidRPr="00244516">
        <w:rPr>
          <w:sz w:val="26"/>
          <w:szCs w:val="26"/>
        </w:rPr>
        <w:t>es pārbaudei, pie velosipēda</w:t>
      </w:r>
      <w:r w:rsidR="00FB49B3" w:rsidRPr="00244516">
        <w:rPr>
          <w:sz w:val="26"/>
          <w:szCs w:val="26"/>
        </w:rPr>
        <w:t xml:space="preserve">  pieņemšanas ir tiesības pieaicināt neatkarīgu ekspertu.</w:t>
      </w:r>
    </w:p>
    <w:p w14:paraId="19621795" w14:textId="1CCCDE6A" w:rsidR="003955C1" w:rsidRPr="00EE30E6" w:rsidRDefault="003955C1" w:rsidP="00244516">
      <w:pPr>
        <w:pStyle w:val="Pamatteksts"/>
        <w:numPr>
          <w:ilvl w:val="1"/>
          <w:numId w:val="35"/>
        </w:numPr>
        <w:tabs>
          <w:tab w:val="clear" w:pos="719"/>
          <w:tab w:val="num" w:pos="1440"/>
        </w:tabs>
        <w:ind w:left="0" w:firstLine="706"/>
        <w:rPr>
          <w:sz w:val="26"/>
          <w:szCs w:val="26"/>
        </w:rPr>
      </w:pPr>
      <w:r w:rsidRPr="00EE30E6">
        <w:rPr>
          <w:sz w:val="26"/>
          <w:szCs w:val="26"/>
        </w:rPr>
        <w:t>Izpildītāja pienākums ir 2 (divu) darba dienu laikā pēc pretenziju saņemšanas no Pasūtītāja par saviem līdzekļiem novērst trūkumus Pasūtījuma izpildē vai vienoties ar Pasūtītāju par trūkumu novē</w:t>
      </w:r>
      <w:r w:rsidR="00010EF6" w:rsidRPr="00EE30E6">
        <w:rPr>
          <w:sz w:val="26"/>
          <w:szCs w:val="26"/>
        </w:rPr>
        <w:t>ršanas kārtību.</w:t>
      </w:r>
    </w:p>
    <w:p w14:paraId="2FA99AA8" w14:textId="77777777" w:rsidR="00CA7722" w:rsidRPr="00244516" w:rsidRDefault="00424FE6" w:rsidP="000F1686">
      <w:pPr>
        <w:pStyle w:val="Pamatteksts"/>
        <w:numPr>
          <w:ilvl w:val="0"/>
          <w:numId w:val="35"/>
        </w:numPr>
        <w:spacing w:before="240"/>
        <w:ind w:left="0" w:firstLine="0"/>
        <w:jc w:val="center"/>
        <w:rPr>
          <w:b/>
          <w:sz w:val="26"/>
          <w:szCs w:val="26"/>
        </w:rPr>
      </w:pPr>
      <w:r w:rsidRPr="00244516">
        <w:rPr>
          <w:b/>
          <w:sz w:val="26"/>
          <w:szCs w:val="26"/>
        </w:rPr>
        <w:lastRenderedPageBreak/>
        <w:t>Garantijas</w:t>
      </w:r>
    </w:p>
    <w:p w14:paraId="684E1130" w14:textId="05230E22" w:rsidR="001916CE" w:rsidRPr="00244516" w:rsidRDefault="00490265" w:rsidP="00244516">
      <w:pPr>
        <w:pStyle w:val="Pamatteksts"/>
        <w:numPr>
          <w:ilvl w:val="1"/>
          <w:numId w:val="35"/>
        </w:numPr>
        <w:tabs>
          <w:tab w:val="clear" w:pos="719"/>
        </w:tabs>
        <w:ind w:left="0" w:firstLine="706"/>
        <w:rPr>
          <w:sz w:val="26"/>
          <w:szCs w:val="26"/>
        </w:rPr>
      </w:pPr>
      <w:r w:rsidRPr="00244516">
        <w:rPr>
          <w:sz w:val="26"/>
          <w:szCs w:val="26"/>
        </w:rPr>
        <w:t>Izpildītājs ar Līgumu garantē uzstādītajām rezerves daļām 12 (divpadsmit) mēnešu garantiju, veiktajiem pakalpojumiem 12 (</w:t>
      </w:r>
      <w:r w:rsidR="006B37C2" w:rsidRPr="00244516">
        <w:rPr>
          <w:sz w:val="26"/>
          <w:szCs w:val="26"/>
        </w:rPr>
        <w:t xml:space="preserve">divpadsmit) mēnešu garantiju no velosipēdu, kuriem ir pabeigts remonts, </w:t>
      </w:r>
      <w:r w:rsidR="00213C31" w:rsidRPr="00244516">
        <w:rPr>
          <w:sz w:val="26"/>
          <w:szCs w:val="26"/>
        </w:rPr>
        <w:t>A</w:t>
      </w:r>
      <w:r w:rsidR="00531C31" w:rsidRPr="00244516">
        <w:rPr>
          <w:sz w:val="26"/>
          <w:szCs w:val="26"/>
        </w:rPr>
        <w:t>kta</w:t>
      </w:r>
      <w:r w:rsidRPr="00244516">
        <w:rPr>
          <w:sz w:val="26"/>
          <w:szCs w:val="26"/>
        </w:rPr>
        <w:t xml:space="preserve"> parakstīšanas brīža.</w:t>
      </w:r>
    </w:p>
    <w:p w14:paraId="25C1348E" w14:textId="4D190446" w:rsidR="004F2846" w:rsidRPr="00244516" w:rsidRDefault="00490265" w:rsidP="00244516">
      <w:pPr>
        <w:pStyle w:val="Pamatteksts"/>
        <w:numPr>
          <w:ilvl w:val="1"/>
          <w:numId w:val="35"/>
        </w:numPr>
        <w:tabs>
          <w:tab w:val="clear" w:pos="719"/>
        </w:tabs>
        <w:ind w:left="0" w:firstLine="706"/>
        <w:rPr>
          <w:sz w:val="26"/>
          <w:szCs w:val="26"/>
        </w:rPr>
      </w:pPr>
      <w:r w:rsidRPr="00244516">
        <w:rPr>
          <w:sz w:val="26"/>
          <w:szCs w:val="26"/>
        </w:rPr>
        <w:t xml:space="preserve">Izpildītājs ar Līgumu garantē visām </w:t>
      </w:r>
      <w:r w:rsidR="00F920D1" w:rsidRPr="00244516">
        <w:rPr>
          <w:sz w:val="26"/>
          <w:szCs w:val="26"/>
        </w:rPr>
        <w:t xml:space="preserve">Līguma </w:t>
      </w:r>
      <w:r w:rsidR="00424FE6" w:rsidRPr="00244516">
        <w:rPr>
          <w:sz w:val="26"/>
          <w:szCs w:val="26"/>
        </w:rPr>
        <w:t>2.</w:t>
      </w:r>
      <w:r w:rsidR="00163674">
        <w:rPr>
          <w:sz w:val="26"/>
          <w:szCs w:val="26"/>
        </w:rPr>
        <w:t> </w:t>
      </w:r>
      <w:r w:rsidR="00424FE6" w:rsidRPr="00244516">
        <w:rPr>
          <w:sz w:val="26"/>
          <w:szCs w:val="26"/>
        </w:rPr>
        <w:t>pielikumā “F</w:t>
      </w:r>
      <w:r w:rsidR="00C569E9" w:rsidRPr="00244516">
        <w:rPr>
          <w:sz w:val="26"/>
          <w:szCs w:val="26"/>
        </w:rPr>
        <w:t>inanšu piedāvājums” neiekļautajām rezerves daļām</w:t>
      </w:r>
      <w:r w:rsidRPr="00244516">
        <w:rPr>
          <w:sz w:val="26"/>
          <w:szCs w:val="26"/>
        </w:rPr>
        <w:t xml:space="preserve"> </w:t>
      </w:r>
      <w:r w:rsidR="00BD4C9F" w:rsidRPr="00244516">
        <w:rPr>
          <w:sz w:val="26"/>
          <w:szCs w:val="26"/>
        </w:rPr>
        <w:t>aktuālo vidējo</w:t>
      </w:r>
      <w:r w:rsidRPr="00244516">
        <w:rPr>
          <w:sz w:val="26"/>
          <w:szCs w:val="26"/>
        </w:rPr>
        <w:t xml:space="preserve"> </w:t>
      </w:r>
      <w:r w:rsidR="00175527" w:rsidRPr="00244516">
        <w:rPr>
          <w:sz w:val="26"/>
          <w:szCs w:val="26"/>
        </w:rPr>
        <w:t>tirgus cenu vai</w:t>
      </w:r>
      <w:r w:rsidR="00BD4C9F" w:rsidRPr="00244516">
        <w:rPr>
          <w:sz w:val="26"/>
          <w:szCs w:val="26"/>
        </w:rPr>
        <w:t xml:space="preserve"> noteikto </w:t>
      </w:r>
      <w:r w:rsidR="00EF6E7F" w:rsidRPr="00244516">
        <w:rPr>
          <w:sz w:val="26"/>
          <w:szCs w:val="26"/>
        </w:rPr>
        <w:t>mazumtirdzniecības cenu.</w:t>
      </w:r>
    </w:p>
    <w:p w14:paraId="1ACFA029" w14:textId="77777777" w:rsidR="0027565E" w:rsidRPr="00244516" w:rsidRDefault="0027565E" w:rsidP="000F1686">
      <w:pPr>
        <w:pStyle w:val="Pamatteksts"/>
        <w:numPr>
          <w:ilvl w:val="0"/>
          <w:numId w:val="35"/>
        </w:numPr>
        <w:spacing w:before="240"/>
        <w:ind w:left="0" w:firstLine="0"/>
        <w:jc w:val="center"/>
        <w:rPr>
          <w:b/>
          <w:sz w:val="26"/>
          <w:szCs w:val="26"/>
        </w:rPr>
      </w:pPr>
      <w:r w:rsidRPr="00244516">
        <w:rPr>
          <w:b/>
          <w:sz w:val="26"/>
          <w:szCs w:val="26"/>
        </w:rPr>
        <w:t>Pušu atbildība</w:t>
      </w:r>
    </w:p>
    <w:p w14:paraId="2813C6F5" w14:textId="0C1231D3" w:rsidR="001916CE" w:rsidRPr="00244516" w:rsidRDefault="0027565E" w:rsidP="00244516">
      <w:pPr>
        <w:pStyle w:val="Pamatteksts"/>
        <w:numPr>
          <w:ilvl w:val="1"/>
          <w:numId w:val="35"/>
        </w:numPr>
        <w:tabs>
          <w:tab w:val="clear" w:pos="719"/>
        </w:tabs>
        <w:ind w:left="0" w:firstLine="706"/>
        <w:rPr>
          <w:sz w:val="26"/>
          <w:szCs w:val="26"/>
        </w:rPr>
      </w:pPr>
      <w:r w:rsidRPr="00244516">
        <w:rPr>
          <w:sz w:val="26"/>
          <w:szCs w:val="26"/>
        </w:rPr>
        <w:t>Izpildītājs pilnā apmērā atbi</w:t>
      </w:r>
      <w:r w:rsidR="00A024D4" w:rsidRPr="00244516">
        <w:rPr>
          <w:sz w:val="26"/>
          <w:szCs w:val="26"/>
        </w:rPr>
        <w:t xml:space="preserve">ld </w:t>
      </w:r>
      <w:r w:rsidR="00175527" w:rsidRPr="00244516">
        <w:rPr>
          <w:sz w:val="26"/>
          <w:szCs w:val="26"/>
        </w:rPr>
        <w:t>par Pasūtītāja velosipēda (-u)</w:t>
      </w:r>
      <w:r w:rsidRPr="00244516">
        <w:rPr>
          <w:sz w:val="26"/>
          <w:szCs w:val="26"/>
        </w:rPr>
        <w:t xml:space="preserve"> saglabāšanu pilnā tā komplektācijā, kādā to pieņēmis Pasū</w:t>
      </w:r>
      <w:r w:rsidR="006B37C2" w:rsidRPr="00244516">
        <w:rPr>
          <w:sz w:val="26"/>
          <w:szCs w:val="26"/>
        </w:rPr>
        <w:t xml:space="preserve">tījuma veikšanai, kas norādīts </w:t>
      </w:r>
      <w:r w:rsidR="00213C31" w:rsidRPr="00244516">
        <w:rPr>
          <w:sz w:val="26"/>
          <w:szCs w:val="26"/>
        </w:rPr>
        <w:t>A</w:t>
      </w:r>
      <w:r w:rsidRPr="00244516">
        <w:rPr>
          <w:sz w:val="26"/>
          <w:szCs w:val="26"/>
        </w:rPr>
        <w:t>ktā.</w:t>
      </w:r>
    </w:p>
    <w:p w14:paraId="2AB644D7" w14:textId="77777777" w:rsidR="001916CE" w:rsidRPr="00244516" w:rsidRDefault="0027565E" w:rsidP="00244516">
      <w:pPr>
        <w:pStyle w:val="Pamatteksts"/>
        <w:numPr>
          <w:ilvl w:val="1"/>
          <w:numId w:val="35"/>
        </w:numPr>
        <w:tabs>
          <w:tab w:val="clear" w:pos="719"/>
        </w:tabs>
        <w:ind w:left="0" w:firstLine="706"/>
        <w:rPr>
          <w:sz w:val="26"/>
          <w:szCs w:val="26"/>
        </w:rPr>
      </w:pPr>
      <w:r w:rsidRPr="00244516">
        <w:rPr>
          <w:sz w:val="26"/>
          <w:szCs w:val="26"/>
        </w:rPr>
        <w:t>Puses ir atbildīgas par savas darbības v</w:t>
      </w:r>
      <w:r w:rsidR="00DF1AB4" w:rsidRPr="00244516">
        <w:rPr>
          <w:sz w:val="26"/>
          <w:szCs w:val="26"/>
        </w:rPr>
        <w:t>ai bezdarbības rezultātā otrai P</w:t>
      </w:r>
      <w:r w:rsidRPr="00244516">
        <w:rPr>
          <w:sz w:val="26"/>
          <w:szCs w:val="26"/>
        </w:rPr>
        <w:t>usei nodarītajiem zaudējumiem un atlīdzina tos pilnā apmērā.</w:t>
      </w:r>
    </w:p>
    <w:p w14:paraId="560781A1" w14:textId="6E205CC4" w:rsidR="001916CE" w:rsidRPr="00244516" w:rsidRDefault="00757062" w:rsidP="00244516">
      <w:pPr>
        <w:pStyle w:val="Pamatteksts"/>
        <w:numPr>
          <w:ilvl w:val="1"/>
          <w:numId w:val="35"/>
        </w:numPr>
        <w:tabs>
          <w:tab w:val="clear" w:pos="719"/>
        </w:tabs>
        <w:ind w:left="0" w:firstLine="706"/>
        <w:rPr>
          <w:sz w:val="26"/>
          <w:szCs w:val="26"/>
        </w:rPr>
      </w:pPr>
      <w:r w:rsidRPr="00244516">
        <w:rPr>
          <w:sz w:val="26"/>
          <w:szCs w:val="26"/>
        </w:rPr>
        <w:t xml:space="preserve">Līguma </w:t>
      </w:r>
      <w:r w:rsidR="00DF1AB4" w:rsidRPr="00244516">
        <w:rPr>
          <w:sz w:val="26"/>
          <w:szCs w:val="26"/>
        </w:rPr>
        <w:t>3.</w:t>
      </w:r>
      <w:r w:rsidR="000E47E3" w:rsidRPr="00244516">
        <w:rPr>
          <w:sz w:val="26"/>
          <w:szCs w:val="26"/>
        </w:rPr>
        <w:t>6</w:t>
      </w:r>
      <w:r w:rsidR="00DF1AB4" w:rsidRPr="00244516">
        <w:rPr>
          <w:sz w:val="26"/>
          <w:szCs w:val="26"/>
        </w:rPr>
        <w:t>.</w:t>
      </w:r>
      <w:r w:rsidR="006853E4" w:rsidRPr="00244516">
        <w:rPr>
          <w:sz w:val="26"/>
          <w:szCs w:val="26"/>
        </w:rPr>
        <w:t xml:space="preserve"> un 3.9.</w:t>
      </w:r>
      <w:r w:rsidR="000E59BB">
        <w:rPr>
          <w:sz w:val="26"/>
          <w:szCs w:val="26"/>
        </w:rPr>
        <w:t> </w:t>
      </w:r>
      <w:r w:rsidRPr="00244516">
        <w:rPr>
          <w:sz w:val="26"/>
          <w:szCs w:val="26"/>
        </w:rPr>
        <w:t>punkt</w:t>
      </w:r>
      <w:r w:rsidR="006853E4" w:rsidRPr="00244516">
        <w:rPr>
          <w:sz w:val="26"/>
          <w:szCs w:val="26"/>
        </w:rPr>
        <w:t>os</w:t>
      </w:r>
      <w:r w:rsidRPr="00244516">
        <w:rPr>
          <w:sz w:val="26"/>
          <w:szCs w:val="26"/>
        </w:rPr>
        <w:t xml:space="preserve"> noteikto Izpildītāja </w:t>
      </w:r>
      <w:r w:rsidR="007326D9" w:rsidRPr="00244516">
        <w:rPr>
          <w:sz w:val="26"/>
          <w:szCs w:val="26"/>
        </w:rPr>
        <w:t xml:space="preserve">pienākumu </w:t>
      </w:r>
      <w:r w:rsidRPr="00244516">
        <w:rPr>
          <w:sz w:val="26"/>
          <w:szCs w:val="26"/>
        </w:rPr>
        <w:t>izpildes termiņu neievērošanas gadījumā</w:t>
      </w:r>
      <w:r w:rsidR="005F3BAA" w:rsidRPr="00244516">
        <w:rPr>
          <w:sz w:val="26"/>
          <w:szCs w:val="26"/>
        </w:rPr>
        <w:t xml:space="preserve"> Pasūtītājs ir tiesīgs pieprasīt no Izpildītāja</w:t>
      </w:r>
      <w:r w:rsidRPr="00244516">
        <w:rPr>
          <w:sz w:val="26"/>
          <w:szCs w:val="26"/>
        </w:rPr>
        <w:t xml:space="preserve"> līgumsodu </w:t>
      </w:r>
      <w:r w:rsidR="00531C31" w:rsidRPr="00244516">
        <w:rPr>
          <w:sz w:val="26"/>
          <w:szCs w:val="26"/>
        </w:rPr>
        <w:t>0,5</w:t>
      </w:r>
      <w:r w:rsidRPr="00244516">
        <w:rPr>
          <w:sz w:val="26"/>
          <w:szCs w:val="26"/>
        </w:rPr>
        <w:sym w:font="Symbol" w:char="F025"/>
      </w:r>
      <w:r w:rsidR="00831A72" w:rsidRPr="00244516">
        <w:rPr>
          <w:sz w:val="26"/>
          <w:szCs w:val="26"/>
        </w:rPr>
        <w:t xml:space="preserve"> (</w:t>
      </w:r>
      <w:r w:rsidR="00531C31" w:rsidRPr="00244516">
        <w:rPr>
          <w:sz w:val="26"/>
          <w:szCs w:val="26"/>
        </w:rPr>
        <w:t>puse no viena</w:t>
      </w:r>
      <w:r w:rsidRPr="00244516">
        <w:rPr>
          <w:sz w:val="26"/>
          <w:szCs w:val="26"/>
        </w:rPr>
        <w:t xml:space="preserve"> procenta) apmērā no </w:t>
      </w:r>
      <w:r w:rsidR="00596120" w:rsidRPr="00244516">
        <w:rPr>
          <w:sz w:val="26"/>
          <w:szCs w:val="26"/>
        </w:rPr>
        <w:t>Līguma kopējās summas</w:t>
      </w:r>
      <w:r w:rsidRPr="00244516">
        <w:rPr>
          <w:sz w:val="26"/>
          <w:szCs w:val="26"/>
        </w:rPr>
        <w:t xml:space="preserve"> par katru kavējuma dienu</w:t>
      </w:r>
      <w:r w:rsidR="00EC2E71" w:rsidRPr="00244516">
        <w:rPr>
          <w:sz w:val="26"/>
          <w:szCs w:val="26"/>
        </w:rPr>
        <w:t xml:space="preserve">, bet kopsummā ne vairāk </w:t>
      </w:r>
      <w:r w:rsidR="000E59BB">
        <w:rPr>
          <w:sz w:val="26"/>
          <w:szCs w:val="26"/>
        </w:rPr>
        <w:t>par</w:t>
      </w:r>
      <w:r w:rsidR="000E59BB" w:rsidRPr="00244516">
        <w:rPr>
          <w:sz w:val="26"/>
          <w:szCs w:val="26"/>
        </w:rPr>
        <w:t xml:space="preserve"> </w:t>
      </w:r>
      <w:r w:rsidR="00EC2E71" w:rsidRPr="00244516">
        <w:rPr>
          <w:sz w:val="26"/>
          <w:szCs w:val="26"/>
        </w:rPr>
        <w:t>10% (desmit procent</w:t>
      </w:r>
      <w:r w:rsidR="000E59BB">
        <w:rPr>
          <w:sz w:val="26"/>
          <w:szCs w:val="26"/>
        </w:rPr>
        <w:t>iem</w:t>
      </w:r>
      <w:r w:rsidR="00EC2E71" w:rsidRPr="00244516">
        <w:rPr>
          <w:sz w:val="26"/>
          <w:szCs w:val="26"/>
        </w:rPr>
        <w:t>)</w:t>
      </w:r>
      <w:r w:rsidR="000E59BB">
        <w:rPr>
          <w:sz w:val="26"/>
          <w:szCs w:val="26"/>
        </w:rPr>
        <w:t xml:space="preserve"> no Līguma kopējās summas</w:t>
      </w:r>
      <w:r w:rsidRPr="00244516">
        <w:rPr>
          <w:sz w:val="26"/>
          <w:szCs w:val="26"/>
        </w:rPr>
        <w:t xml:space="preserve">. </w:t>
      </w:r>
    </w:p>
    <w:p w14:paraId="03BD0BA8" w14:textId="4362215B" w:rsidR="001916CE" w:rsidRPr="00244516" w:rsidRDefault="00757062" w:rsidP="00244516">
      <w:pPr>
        <w:pStyle w:val="Pamatteksts"/>
        <w:numPr>
          <w:ilvl w:val="1"/>
          <w:numId w:val="35"/>
        </w:numPr>
        <w:tabs>
          <w:tab w:val="clear" w:pos="719"/>
        </w:tabs>
        <w:ind w:left="0" w:firstLine="706"/>
        <w:rPr>
          <w:sz w:val="26"/>
          <w:szCs w:val="26"/>
        </w:rPr>
      </w:pPr>
      <w:r w:rsidRPr="00244516">
        <w:rPr>
          <w:sz w:val="26"/>
          <w:szCs w:val="26"/>
        </w:rPr>
        <w:t>Pasūtītājs ir atbildīgs par norēķina termiņa ievērošanu un kavējuma gadījumā</w:t>
      </w:r>
      <w:r w:rsidR="005F3BAA" w:rsidRPr="00244516">
        <w:rPr>
          <w:sz w:val="26"/>
          <w:szCs w:val="26"/>
        </w:rPr>
        <w:t xml:space="preserve"> Izpildītājs ir tiesīgs pieprasīt no Pasūtītāja</w:t>
      </w:r>
      <w:r w:rsidR="006D04DF" w:rsidRPr="00244516">
        <w:rPr>
          <w:sz w:val="26"/>
          <w:szCs w:val="26"/>
        </w:rPr>
        <w:t xml:space="preserve"> līgumsodu </w:t>
      </w:r>
      <w:r w:rsidR="00F13954" w:rsidRPr="00244516">
        <w:rPr>
          <w:sz w:val="26"/>
          <w:szCs w:val="26"/>
        </w:rPr>
        <w:t>1</w:t>
      </w:r>
      <w:r w:rsidR="006D04DF" w:rsidRPr="00244516">
        <w:rPr>
          <w:sz w:val="26"/>
          <w:szCs w:val="26"/>
        </w:rPr>
        <w:t>% (</w:t>
      </w:r>
      <w:r w:rsidRPr="00244516">
        <w:rPr>
          <w:sz w:val="26"/>
          <w:szCs w:val="26"/>
        </w:rPr>
        <w:t xml:space="preserve">viena procenta) apmērā no kavētās norēķina </w:t>
      </w:r>
      <w:r w:rsidR="0058758E" w:rsidRPr="00244516">
        <w:rPr>
          <w:sz w:val="26"/>
          <w:szCs w:val="26"/>
        </w:rPr>
        <w:t>summas par katru kavējuma dienu</w:t>
      </w:r>
      <w:r w:rsidR="00EC2E71" w:rsidRPr="00244516">
        <w:rPr>
          <w:sz w:val="26"/>
          <w:szCs w:val="26"/>
        </w:rPr>
        <w:t xml:space="preserve">, bet kopsummā ne vairāk </w:t>
      </w:r>
      <w:r w:rsidR="000E59BB">
        <w:rPr>
          <w:sz w:val="26"/>
          <w:szCs w:val="26"/>
        </w:rPr>
        <w:t>par</w:t>
      </w:r>
      <w:r w:rsidR="000E59BB" w:rsidRPr="00244516">
        <w:rPr>
          <w:sz w:val="26"/>
          <w:szCs w:val="26"/>
        </w:rPr>
        <w:t xml:space="preserve"> </w:t>
      </w:r>
      <w:r w:rsidR="00EC2E71" w:rsidRPr="00244516">
        <w:rPr>
          <w:sz w:val="26"/>
          <w:szCs w:val="26"/>
        </w:rPr>
        <w:t>10% (desmit procent</w:t>
      </w:r>
      <w:r w:rsidR="000E59BB">
        <w:rPr>
          <w:sz w:val="26"/>
          <w:szCs w:val="26"/>
        </w:rPr>
        <w:t>iem</w:t>
      </w:r>
      <w:r w:rsidR="00EC2E71" w:rsidRPr="00244516">
        <w:rPr>
          <w:sz w:val="26"/>
          <w:szCs w:val="26"/>
        </w:rPr>
        <w:t>)</w:t>
      </w:r>
      <w:r w:rsidR="000E59BB">
        <w:rPr>
          <w:sz w:val="26"/>
          <w:szCs w:val="26"/>
        </w:rPr>
        <w:t xml:space="preserve"> no kavētās norēķina summas</w:t>
      </w:r>
      <w:r w:rsidR="00167F50" w:rsidRPr="00244516">
        <w:rPr>
          <w:sz w:val="26"/>
          <w:szCs w:val="26"/>
        </w:rPr>
        <w:t>.</w:t>
      </w:r>
    </w:p>
    <w:p w14:paraId="125691C1" w14:textId="77777777" w:rsidR="001916CE" w:rsidRPr="00244516" w:rsidRDefault="00757062" w:rsidP="00244516">
      <w:pPr>
        <w:pStyle w:val="Pamatteksts"/>
        <w:numPr>
          <w:ilvl w:val="1"/>
          <w:numId w:val="35"/>
        </w:numPr>
        <w:tabs>
          <w:tab w:val="clear" w:pos="719"/>
        </w:tabs>
        <w:ind w:left="0" w:firstLine="706"/>
        <w:rPr>
          <w:sz w:val="26"/>
          <w:szCs w:val="26"/>
        </w:rPr>
      </w:pPr>
      <w:r w:rsidRPr="00244516">
        <w:rPr>
          <w:sz w:val="26"/>
          <w:szCs w:val="26"/>
        </w:rPr>
        <w:t>Līgumsoda samaksa neatbrīvo Puses no savu pienākumu izpildes.</w:t>
      </w:r>
    </w:p>
    <w:p w14:paraId="718C2B31" w14:textId="07422D92" w:rsidR="00673618" w:rsidRPr="00244516" w:rsidRDefault="00673618" w:rsidP="00244516">
      <w:pPr>
        <w:pStyle w:val="Pamatteksts"/>
        <w:numPr>
          <w:ilvl w:val="1"/>
          <w:numId w:val="35"/>
        </w:numPr>
        <w:tabs>
          <w:tab w:val="clear" w:pos="719"/>
        </w:tabs>
        <w:ind w:left="0" w:firstLine="706"/>
        <w:rPr>
          <w:sz w:val="26"/>
          <w:szCs w:val="26"/>
        </w:rPr>
      </w:pPr>
      <w:r w:rsidRPr="00244516">
        <w:rPr>
          <w:sz w:val="26"/>
          <w:szCs w:val="26"/>
        </w:rPr>
        <w:t xml:space="preserve">Ja Līgums tiek </w:t>
      </w:r>
      <w:r w:rsidR="00DE4542" w:rsidRPr="00244516">
        <w:rPr>
          <w:sz w:val="26"/>
          <w:szCs w:val="26"/>
        </w:rPr>
        <w:t>izbeig</w:t>
      </w:r>
      <w:r w:rsidRPr="00244516">
        <w:rPr>
          <w:sz w:val="26"/>
          <w:szCs w:val="26"/>
        </w:rPr>
        <w:t xml:space="preserve">ts Izpildītāja vainas dēļ saskaņā ar Līguma </w:t>
      </w:r>
      <w:r w:rsidR="001577B0" w:rsidRPr="00244516">
        <w:rPr>
          <w:sz w:val="26"/>
          <w:szCs w:val="26"/>
        </w:rPr>
        <w:t>6</w:t>
      </w:r>
      <w:r w:rsidRPr="00244516">
        <w:rPr>
          <w:sz w:val="26"/>
          <w:szCs w:val="26"/>
        </w:rPr>
        <w:t>.3</w:t>
      </w:r>
      <w:r w:rsidR="00EC2E71" w:rsidRPr="00244516">
        <w:rPr>
          <w:sz w:val="26"/>
          <w:szCs w:val="26"/>
        </w:rPr>
        <w:t>.1-6.3.4</w:t>
      </w:r>
      <w:r w:rsidRPr="00244516">
        <w:rPr>
          <w:sz w:val="26"/>
          <w:szCs w:val="26"/>
        </w:rPr>
        <w:t>.</w:t>
      </w:r>
      <w:r w:rsidR="00ED5120" w:rsidRPr="00244516">
        <w:rPr>
          <w:sz w:val="26"/>
          <w:szCs w:val="26"/>
        </w:rPr>
        <w:t xml:space="preserve"> </w:t>
      </w:r>
      <w:r w:rsidR="00EC2E71" w:rsidRPr="00244516">
        <w:rPr>
          <w:sz w:val="26"/>
          <w:szCs w:val="26"/>
        </w:rPr>
        <w:t>apakš</w:t>
      </w:r>
      <w:r w:rsidRPr="00244516">
        <w:rPr>
          <w:sz w:val="26"/>
          <w:szCs w:val="26"/>
        </w:rPr>
        <w:t>punkt</w:t>
      </w:r>
      <w:r w:rsidR="00EC2E71" w:rsidRPr="00244516">
        <w:rPr>
          <w:sz w:val="26"/>
          <w:szCs w:val="26"/>
        </w:rPr>
        <w:t>iem</w:t>
      </w:r>
      <w:r w:rsidRPr="00244516">
        <w:rPr>
          <w:sz w:val="26"/>
          <w:szCs w:val="26"/>
        </w:rPr>
        <w:t xml:space="preserve">, Pasūtītājs ir tiesīgs prasīt līgumsodu </w:t>
      </w:r>
      <w:r w:rsidR="000E59BB">
        <w:rPr>
          <w:sz w:val="26"/>
          <w:szCs w:val="26"/>
        </w:rPr>
        <w:t xml:space="preserve">no Izpildītāja </w:t>
      </w:r>
      <w:r w:rsidR="003008C6" w:rsidRPr="00244516">
        <w:rPr>
          <w:sz w:val="26"/>
          <w:szCs w:val="26"/>
        </w:rPr>
        <w:t>10% (desmit</w:t>
      </w:r>
      <w:r w:rsidRPr="00244516">
        <w:rPr>
          <w:sz w:val="26"/>
          <w:szCs w:val="26"/>
        </w:rPr>
        <w:t xml:space="preserve"> procent</w:t>
      </w:r>
      <w:r w:rsidR="001916CE" w:rsidRPr="00244516">
        <w:rPr>
          <w:sz w:val="26"/>
          <w:szCs w:val="26"/>
        </w:rPr>
        <w:t>u</w:t>
      </w:r>
      <w:r w:rsidRPr="00244516">
        <w:rPr>
          <w:sz w:val="26"/>
          <w:szCs w:val="26"/>
        </w:rPr>
        <w:t>) apmērā no</w:t>
      </w:r>
      <w:r w:rsidR="006B37C2" w:rsidRPr="00244516">
        <w:rPr>
          <w:sz w:val="26"/>
          <w:szCs w:val="26"/>
        </w:rPr>
        <w:t xml:space="preserve"> </w:t>
      </w:r>
      <w:r w:rsidRPr="00244516">
        <w:rPr>
          <w:sz w:val="26"/>
          <w:szCs w:val="26"/>
        </w:rPr>
        <w:t xml:space="preserve">Līguma </w:t>
      </w:r>
      <w:r w:rsidR="000E59BB" w:rsidRPr="00244516">
        <w:rPr>
          <w:sz w:val="26"/>
          <w:szCs w:val="26"/>
        </w:rPr>
        <w:t xml:space="preserve">kopējās </w:t>
      </w:r>
      <w:r w:rsidRPr="00244516">
        <w:rPr>
          <w:sz w:val="26"/>
          <w:szCs w:val="26"/>
        </w:rPr>
        <w:t>summas.</w:t>
      </w:r>
    </w:p>
    <w:p w14:paraId="2961F549" w14:textId="77777777" w:rsidR="00F57BAD" w:rsidRPr="00244516" w:rsidRDefault="00F57BAD" w:rsidP="00F623D1">
      <w:pPr>
        <w:pStyle w:val="Pamatteksts"/>
        <w:rPr>
          <w:sz w:val="26"/>
          <w:szCs w:val="26"/>
        </w:rPr>
      </w:pPr>
    </w:p>
    <w:p w14:paraId="2E0BAD17" w14:textId="77777777" w:rsidR="0027565E" w:rsidRPr="00244516" w:rsidRDefault="0027565E" w:rsidP="00244516">
      <w:pPr>
        <w:numPr>
          <w:ilvl w:val="0"/>
          <w:numId w:val="35"/>
        </w:numPr>
        <w:ind w:left="0" w:firstLine="0"/>
        <w:jc w:val="center"/>
        <w:rPr>
          <w:b/>
          <w:szCs w:val="26"/>
          <w:lang w:val="lv-LV"/>
        </w:rPr>
      </w:pPr>
      <w:r w:rsidRPr="00244516">
        <w:rPr>
          <w:b/>
          <w:szCs w:val="26"/>
          <w:lang w:val="lv-LV"/>
        </w:rPr>
        <w:t>Līguma darb</w:t>
      </w:r>
      <w:r w:rsidR="00724EAD" w:rsidRPr="00244516">
        <w:rPr>
          <w:b/>
          <w:szCs w:val="26"/>
          <w:lang w:val="lv-LV"/>
        </w:rPr>
        <w:t>ības termiņš, tā</w:t>
      </w:r>
      <w:r w:rsidRPr="00244516">
        <w:rPr>
          <w:b/>
          <w:szCs w:val="26"/>
          <w:lang w:val="lv-LV"/>
        </w:rPr>
        <w:t xml:space="preserve"> </w:t>
      </w:r>
      <w:r w:rsidR="006D3842" w:rsidRPr="00244516">
        <w:rPr>
          <w:b/>
          <w:szCs w:val="26"/>
          <w:lang w:val="lv-LV"/>
        </w:rPr>
        <w:t>izbeig</w:t>
      </w:r>
      <w:r w:rsidRPr="00244516">
        <w:rPr>
          <w:b/>
          <w:szCs w:val="26"/>
          <w:lang w:val="lv-LV"/>
        </w:rPr>
        <w:t>šana</w:t>
      </w:r>
    </w:p>
    <w:p w14:paraId="44BC0B62" w14:textId="229CE82A" w:rsidR="001916CE" w:rsidRPr="00244516" w:rsidRDefault="005D54B5" w:rsidP="00244516">
      <w:pPr>
        <w:pStyle w:val="Pamatteksts2"/>
        <w:numPr>
          <w:ilvl w:val="1"/>
          <w:numId w:val="35"/>
        </w:numPr>
        <w:ind w:left="0" w:firstLine="706"/>
        <w:jc w:val="both"/>
        <w:rPr>
          <w:szCs w:val="26"/>
        </w:rPr>
      </w:pPr>
      <w:r w:rsidRPr="00244516">
        <w:rPr>
          <w:szCs w:val="26"/>
        </w:rPr>
        <w:t>Līgums stājas spēkā</w:t>
      </w:r>
      <w:r w:rsidR="00DC69D2" w:rsidRPr="00244516">
        <w:rPr>
          <w:szCs w:val="26"/>
        </w:rPr>
        <w:t xml:space="preserve"> </w:t>
      </w:r>
      <w:r w:rsidR="001916CE" w:rsidRPr="00244516">
        <w:rPr>
          <w:szCs w:val="26"/>
        </w:rPr>
        <w:t>tā abpusējas parakstīšanas brīdī</w:t>
      </w:r>
      <w:r w:rsidR="00424FE6" w:rsidRPr="00244516">
        <w:rPr>
          <w:szCs w:val="26"/>
        </w:rPr>
        <w:t xml:space="preserve"> </w:t>
      </w:r>
      <w:r w:rsidR="0027565E" w:rsidRPr="00244516">
        <w:rPr>
          <w:szCs w:val="26"/>
        </w:rPr>
        <w:t>un darbojas</w:t>
      </w:r>
      <w:r w:rsidR="00634C74" w:rsidRPr="00244516">
        <w:rPr>
          <w:szCs w:val="26"/>
        </w:rPr>
        <w:t xml:space="preserve"> </w:t>
      </w:r>
      <w:r w:rsidR="00B7184A" w:rsidRPr="00244516">
        <w:rPr>
          <w:szCs w:val="26"/>
        </w:rPr>
        <w:t>3</w:t>
      </w:r>
      <w:r w:rsidR="0027565E" w:rsidRPr="00244516">
        <w:rPr>
          <w:szCs w:val="26"/>
        </w:rPr>
        <w:t xml:space="preserve"> </w:t>
      </w:r>
      <w:r w:rsidR="00C10078" w:rsidRPr="00244516">
        <w:rPr>
          <w:szCs w:val="26"/>
        </w:rPr>
        <w:t>(</w:t>
      </w:r>
      <w:r w:rsidR="00B7184A" w:rsidRPr="00244516">
        <w:rPr>
          <w:szCs w:val="26"/>
        </w:rPr>
        <w:t>trīs</w:t>
      </w:r>
      <w:r w:rsidR="00C10078" w:rsidRPr="00244516">
        <w:rPr>
          <w:szCs w:val="26"/>
        </w:rPr>
        <w:t>)</w:t>
      </w:r>
      <w:r w:rsidR="0027565E" w:rsidRPr="00244516">
        <w:rPr>
          <w:szCs w:val="26"/>
        </w:rPr>
        <w:t xml:space="preserve"> </w:t>
      </w:r>
      <w:r w:rsidR="0014317F" w:rsidRPr="00244516">
        <w:rPr>
          <w:szCs w:val="26"/>
        </w:rPr>
        <w:t>gadu</w:t>
      </w:r>
      <w:r w:rsidR="00B7184A" w:rsidRPr="00244516">
        <w:rPr>
          <w:szCs w:val="26"/>
        </w:rPr>
        <w:t>s</w:t>
      </w:r>
      <w:r w:rsidR="002335DA" w:rsidRPr="00244516">
        <w:rPr>
          <w:szCs w:val="26"/>
        </w:rPr>
        <w:t xml:space="preserve"> </w:t>
      </w:r>
      <w:r w:rsidR="00CA7340" w:rsidRPr="00244516">
        <w:rPr>
          <w:szCs w:val="26"/>
        </w:rPr>
        <w:t>vai līdz brīdi</w:t>
      </w:r>
      <w:r w:rsidR="00424FE6" w:rsidRPr="00244516">
        <w:rPr>
          <w:szCs w:val="26"/>
        </w:rPr>
        <w:t>m, kad tiek sasniegta Līguma 2.1</w:t>
      </w:r>
      <w:r w:rsidR="00CA7340" w:rsidRPr="00244516">
        <w:rPr>
          <w:szCs w:val="26"/>
        </w:rPr>
        <w:t>.</w:t>
      </w:r>
      <w:r w:rsidR="0059108A" w:rsidRPr="00244516">
        <w:rPr>
          <w:szCs w:val="26"/>
        </w:rPr>
        <w:t xml:space="preserve"> </w:t>
      </w:r>
      <w:r w:rsidR="00CA7340" w:rsidRPr="00244516">
        <w:rPr>
          <w:szCs w:val="26"/>
        </w:rPr>
        <w:t xml:space="preserve">punktā noteiktā </w:t>
      </w:r>
      <w:r w:rsidR="0022372A" w:rsidRPr="00244516">
        <w:rPr>
          <w:szCs w:val="26"/>
        </w:rPr>
        <w:t xml:space="preserve">Līguma </w:t>
      </w:r>
      <w:r w:rsidR="00CA7340" w:rsidRPr="00244516">
        <w:rPr>
          <w:szCs w:val="26"/>
        </w:rPr>
        <w:t>summa</w:t>
      </w:r>
      <w:r w:rsidR="0027565E" w:rsidRPr="00244516">
        <w:rPr>
          <w:szCs w:val="26"/>
        </w:rPr>
        <w:t>, atkarībā no tā, kurš apstāklis iestājas pirmais</w:t>
      </w:r>
      <w:r w:rsidR="00A1251E" w:rsidRPr="00244516">
        <w:rPr>
          <w:szCs w:val="26"/>
        </w:rPr>
        <w:t>, bet garantijas jomā līdz pilnīgai saistību izpildei.</w:t>
      </w:r>
    </w:p>
    <w:p w14:paraId="7E630744" w14:textId="7883659A" w:rsidR="001916CE" w:rsidRPr="00244516" w:rsidRDefault="0027565E" w:rsidP="00244516">
      <w:pPr>
        <w:pStyle w:val="Pamatteksts2"/>
        <w:numPr>
          <w:ilvl w:val="1"/>
          <w:numId w:val="35"/>
        </w:numPr>
        <w:ind w:left="0" w:firstLine="706"/>
        <w:jc w:val="both"/>
        <w:rPr>
          <w:szCs w:val="26"/>
        </w:rPr>
      </w:pPr>
      <w:r w:rsidRPr="00244516">
        <w:rPr>
          <w:szCs w:val="26"/>
        </w:rPr>
        <w:t xml:space="preserve">Līgumu var izbeigt pirms termiņa ar </w:t>
      </w:r>
      <w:r w:rsidR="000E59BB">
        <w:rPr>
          <w:szCs w:val="26"/>
        </w:rPr>
        <w:t>P</w:t>
      </w:r>
      <w:r w:rsidRPr="00244516">
        <w:rPr>
          <w:szCs w:val="26"/>
        </w:rPr>
        <w:t>ušu rakst</w:t>
      </w:r>
      <w:r w:rsidR="00673618" w:rsidRPr="00244516">
        <w:rPr>
          <w:szCs w:val="26"/>
        </w:rPr>
        <w:t>isku vienošanos.</w:t>
      </w:r>
    </w:p>
    <w:p w14:paraId="7D0FB0AD" w14:textId="77777777" w:rsidR="001916CE" w:rsidRPr="00244516" w:rsidRDefault="0027565E" w:rsidP="00244516">
      <w:pPr>
        <w:pStyle w:val="Pamatteksts2"/>
        <w:numPr>
          <w:ilvl w:val="1"/>
          <w:numId w:val="35"/>
        </w:numPr>
        <w:ind w:left="0" w:firstLine="706"/>
        <w:jc w:val="both"/>
        <w:rPr>
          <w:szCs w:val="26"/>
        </w:rPr>
      </w:pPr>
      <w:r w:rsidRPr="00244516">
        <w:rPr>
          <w:szCs w:val="26"/>
        </w:rPr>
        <w:t xml:space="preserve">Pasūtītājs, ar rakstisku paziņojumu, ir tiesīgs Līgumu </w:t>
      </w:r>
      <w:r w:rsidR="006D3842" w:rsidRPr="00244516">
        <w:rPr>
          <w:szCs w:val="26"/>
        </w:rPr>
        <w:t>izbeig</w:t>
      </w:r>
      <w:r w:rsidRPr="00244516">
        <w:rPr>
          <w:szCs w:val="26"/>
        </w:rPr>
        <w:t>t nekavējoties šādos gadījumos:</w:t>
      </w:r>
    </w:p>
    <w:p w14:paraId="297C758E" w14:textId="4CC64F21" w:rsidR="001916CE" w:rsidRPr="00244516" w:rsidRDefault="0027565E" w:rsidP="00293274">
      <w:pPr>
        <w:pStyle w:val="Pamatteksts2"/>
        <w:numPr>
          <w:ilvl w:val="2"/>
          <w:numId w:val="35"/>
        </w:numPr>
        <w:tabs>
          <w:tab w:val="clear" w:pos="720"/>
        </w:tabs>
        <w:ind w:left="709" w:firstLine="0"/>
        <w:jc w:val="both"/>
        <w:rPr>
          <w:szCs w:val="26"/>
        </w:rPr>
      </w:pPr>
      <w:r w:rsidRPr="00244516">
        <w:rPr>
          <w:szCs w:val="26"/>
        </w:rPr>
        <w:t>ja Izpildītājs ir pārkāpis Līguma</w:t>
      </w:r>
      <w:r w:rsidR="00831A72" w:rsidRPr="00244516">
        <w:rPr>
          <w:szCs w:val="26"/>
        </w:rPr>
        <w:t xml:space="preserve"> 3.</w:t>
      </w:r>
      <w:r w:rsidR="000E47E3" w:rsidRPr="00244516">
        <w:rPr>
          <w:szCs w:val="26"/>
        </w:rPr>
        <w:t>7</w:t>
      </w:r>
      <w:r w:rsidR="00831A72" w:rsidRPr="00244516">
        <w:rPr>
          <w:szCs w:val="26"/>
        </w:rPr>
        <w:t>.</w:t>
      </w:r>
      <w:r w:rsidR="0059108A" w:rsidRPr="00244516">
        <w:rPr>
          <w:szCs w:val="26"/>
        </w:rPr>
        <w:t xml:space="preserve"> </w:t>
      </w:r>
      <w:r w:rsidR="00A35091" w:rsidRPr="00244516">
        <w:rPr>
          <w:szCs w:val="26"/>
        </w:rPr>
        <w:t>punktā</w:t>
      </w:r>
      <w:r w:rsidRPr="00244516">
        <w:rPr>
          <w:szCs w:val="26"/>
        </w:rPr>
        <w:t xml:space="preserve"> norādīto noteikumu un bez Pasūtītāja rakstveida piekrišanas pārvietoji</w:t>
      </w:r>
      <w:r w:rsidR="007326D9" w:rsidRPr="00244516">
        <w:rPr>
          <w:szCs w:val="26"/>
        </w:rPr>
        <w:t>s Pasūtītāja velosipēdu(-</w:t>
      </w:r>
      <w:proofErr w:type="spellStart"/>
      <w:r w:rsidR="007326D9" w:rsidRPr="00244516">
        <w:rPr>
          <w:szCs w:val="26"/>
        </w:rPr>
        <w:t>us</w:t>
      </w:r>
      <w:proofErr w:type="spellEnd"/>
      <w:r w:rsidR="007326D9" w:rsidRPr="00244516">
        <w:rPr>
          <w:szCs w:val="26"/>
        </w:rPr>
        <w:t>)</w:t>
      </w:r>
      <w:r w:rsidRPr="00244516">
        <w:rPr>
          <w:szCs w:val="26"/>
        </w:rPr>
        <w:t xml:space="preserve"> uz citu tā atrašanās vietu nekā norādīts </w:t>
      </w:r>
      <w:r w:rsidR="00213C31" w:rsidRPr="00244516">
        <w:rPr>
          <w:szCs w:val="26"/>
        </w:rPr>
        <w:t>A</w:t>
      </w:r>
      <w:r w:rsidRPr="00244516">
        <w:rPr>
          <w:szCs w:val="26"/>
        </w:rPr>
        <w:t>ktā</w:t>
      </w:r>
      <w:r w:rsidR="00673618" w:rsidRPr="00244516">
        <w:rPr>
          <w:szCs w:val="26"/>
        </w:rPr>
        <w:t xml:space="preserve"> vai izmanto to savām vajadzībām;</w:t>
      </w:r>
    </w:p>
    <w:p w14:paraId="448D697E" w14:textId="63DDB6AF" w:rsidR="0059108A" w:rsidRPr="00244516" w:rsidRDefault="0014317F" w:rsidP="00293274">
      <w:pPr>
        <w:pStyle w:val="Pamatteksts2"/>
        <w:numPr>
          <w:ilvl w:val="2"/>
          <w:numId w:val="35"/>
        </w:numPr>
        <w:tabs>
          <w:tab w:val="clear" w:pos="720"/>
        </w:tabs>
        <w:ind w:left="709" w:firstLine="0"/>
        <w:jc w:val="both"/>
        <w:rPr>
          <w:szCs w:val="26"/>
        </w:rPr>
      </w:pPr>
      <w:r w:rsidRPr="00244516">
        <w:rPr>
          <w:szCs w:val="26"/>
        </w:rPr>
        <w:t>ja Izpildītājs vair</w:t>
      </w:r>
      <w:r w:rsidR="00EF6E7F" w:rsidRPr="00244516">
        <w:rPr>
          <w:szCs w:val="26"/>
        </w:rPr>
        <w:t>ākkārtīgi</w:t>
      </w:r>
      <w:r w:rsidR="006B37C2" w:rsidRPr="00244516">
        <w:rPr>
          <w:szCs w:val="26"/>
        </w:rPr>
        <w:t xml:space="preserve"> (vismaz 2 </w:t>
      </w:r>
      <w:r w:rsidR="000E59BB">
        <w:rPr>
          <w:szCs w:val="26"/>
        </w:rPr>
        <w:t xml:space="preserve">(divas) </w:t>
      </w:r>
      <w:r w:rsidR="006B37C2" w:rsidRPr="00244516">
        <w:rPr>
          <w:szCs w:val="26"/>
        </w:rPr>
        <w:t>reizes)</w:t>
      </w:r>
      <w:r w:rsidR="00EF6E7F" w:rsidRPr="00244516">
        <w:rPr>
          <w:szCs w:val="26"/>
        </w:rPr>
        <w:t xml:space="preserve"> nav </w:t>
      </w:r>
      <w:r w:rsidR="003955C1" w:rsidRPr="00244516">
        <w:rPr>
          <w:szCs w:val="26"/>
        </w:rPr>
        <w:t>ievēro</w:t>
      </w:r>
      <w:r w:rsidR="00EF6E7F" w:rsidRPr="00244516">
        <w:rPr>
          <w:szCs w:val="26"/>
        </w:rPr>
        <w:t>jis</w:t>
      </w:r>
      <w:r w:rsidR="003955C1" w:rsidRPr="00244516">
        <w:rPr>
          <w:szCs w:val="26"/>
        </w:rPr>
        <w:t xml:space="preserve"> Līguma 3.</w:t>
      </w:r>
      <w:r w:rsidR="000E47E3" w:rsidRPr="00244516">
        <w:rPr>
          <w:szCs w:val="26"/>
        </w:rPr>
        <w:t>6</w:t>
      </w:r>
      <w:r w:rsidR="00596120" w:rsidRPr="00244516">
        <w:rPr>
          <w:szCs w:val="26"/>
        </w:rPr>
        <w:t>. un/</w:t>
      </w:r>
      <w:r w:rsidRPr="00244516">
        <w:rPr>
          <w:szCs w:val="26"/>
        </w:rPr>
        <w:t>vai 3.</w:t>
      </w:r>
      <w:r w:rsidR="000E47E3" w:rsidRPr="00244516">
        <w:rPr>
          <w:szCs w:val="26"/>
        </w:rPr>
        <w:t>9</w:t>
      </w:r>
      <w:r w:rsidRPr="00244516">
        <w:rPr>
          <w:szCs w:val="26"/>
        </w:rPr>
        <w:t>.</w:t>
      </w:r>
      <w:r w:rsidR="000E59BB">
        <w:rPr>
          <w:szCs w:val="26"/>
        </w:rPr>
        <w:t> </w:t>
      </w:r>
      <w:r w:rsidRPr="00244516">
        <w:rPr>
          <w:szCs w:val="26"/>
        </w:rPr>
        <w:t>punkt</w:t>
      </w:r>
      <w:r w:rsidR="000E59BB">
        <w:rPr>
          <w:szCs w:val="26"/>
        </w:rPr>
        <w:t>ā</w:t>
      </w:r>
      <w:r w:rsidRPr="00244516">
        <w:rPr>
          <w:szCs w:val="26"/>
        </w:rPr>
        <w:t xml:space="preserve"> pielīgtos termiņus;</w:t>
      </w:r>
    </w:p>
    <w:p w14:paraId="12A45160" w14:textId="25EC6538" w:rsidR="0059108A" w:rsidRPr="00244516" w:rsidRDefault="0027565E" w:rsidP="000F1686">
      <w:pPr>
        <w:pStyle w:val="Pamatteksts2"/>
        <w:numPr>
          <w:ilvl w:val="2"/>
          <w:numId w:val="35"/>
        </w:numPr>
        <w:tabs>
          <w:tab w:val="clear" w:pos="720"/>
        </w:tabs>
        <w:ind w:left="709" w:firstLine="0"/>
        <w:jc w:val="both"/>
        <w:rPr>
          <w:szCs w:val="26"/>
        </w:rPr>
      </w:pPr>
      <w:r w:rsidRPr="00244516">
        <w:rPr>
          <w:szCs w:val="26"/>
        </w:rPr>
        <w:t>ja Pasūtītāju neapmierina Izpildītāja sniegto pakalpojumu kvalitāte</w:t>
      </w:r>
      <w:r w:rsidR="00724EAD" w:rsidRPr="00244516">
        <w:rPr>
          <w:szCs w:val="26"/>
        </w:rPr>
        <w:t xml:space="preserve"> un tas ir konstatēts ar </w:t>
      </w:r>
      <w:r w:rsidR="00CE21F4">
        <w:rPr>
          <w:szCs w:val="26"/>
        </w:rPr>
        <w:t>Aktu</w:t>
      </w:r>
      <w:r w:rsidR="00724EAD" w:rsidRPr="00244516">
        <w:rPr>
          <w:szCs w:val="26"/>
        </w:rPr>
        <w:t xml:space="preserve"> un</w:t>
      </w:r>
      <w:r w:rsidR="00D30BB7" w:rsidRPr="00244516">
        <w:rPr>
          <w:szCs w:val="26"/>
        </w:rPr>
        <w:t>/vai</w:t>
      </w:r>
      <w:r w:rsidR="00724EAD" w:rsidRPr="00244516">
        <w:rPr>
          <w:szCs w:val="26"/>
        </w:rPr>
        <w:t xml:space="preserve"> pretenzijām;</w:t>
      </w:r>
    </w:p>
    <w:p w14:paraId="2ECDE5EF" w14:textId="107F02D8" w:rsidR="0011080E" w:rsidRPr="00244516" w:rsidRDefault="00504107" w:rsidP="00293274">
      <w:pPr>
        <w:pStyle w:val="Pamatteksts2"/>
        <w:numPr>
          <w:ilvl w:val="2"/>
          <w:numId w:val="35"/>
        </w:numPr>
        <w:tabs>
          <w:tab w:val="clear" w:pos="720"/>
        </w:tabs>
        <w:ind w:left="709" w:firstLine="0"/>
        <w:jc w:val="both"/>
        <w:rPr>
          <w:szCs w:val="26"/>
        </w:rPr>
      </w:pPr>
      <w:r w:rsidRPr="00244516">
        <w:rPr>
          <w:szCs w:val="26"/>
        </w:rPr>
        <w:t xml:space="preserve">ja Izpildītājs nepamatoti vēlas </w:t>
      </w:r>
      <w:r w:rsidR="000E59BB">
        <w:rPr>
          <w:szCs w:val="26"/>
        </w:rPr>
        <w:t>paaugstināt</w:t>
      </w:r>
      <w:r w:rsidR="000E59BB" w:rsidRPr="00244516">
        <w:rPr>
          <w:szCs w:val="26"/>
        </w:rPr>
        <w:t xml:space="preserve"> </w:t>
      </w:r>
      <w:r w:rsidRPr="00244516">
        <w:rPr>
          <w:szCs w:val="26"/>
        </w:rPr>
        <w:t xml:space="preserve">cenas, kas noteiktas Līguma </w:t>
      </w:r>
      <w:r w:rsidR="0071341E" w:rsidRPr="00244516">
        <w:rPr>
          <w:szCs w:val="26"/>
        </w:rPr>
        <w:t>2</w:t>
      </w:r>
      <w:r w:rsidRPr="00244516">
        <w:rPr>
          <w:szCs w:val="26"/>
        </w:rPr>
        <w:t>.</w:t>
      </w:r>
      <w:r w:rsidR="002D7E77">
        <w:rPr>
          <w:szCs w:val="26"/>
        </w:rPr>
        <w:t xml:space="preserve"> </w:t>
      </w:r>
      <w:r w:rsidRPr="00244516">
        <w:rPr>
          <w:szCs w:val="26"/>
        </w:rPr>
        <w:t>pielik</w:t>
      </w:r>
      <w:r w:rsidR="000118F7" w:rsidRPr="00244516">
        <w:rPr>
          <w:szCs w:val="26"/>
        </w:rPr>
        <w:t>u</w:t>
      </w:r>
      <w:r w:rsidRPr="00244516">
        <w:rPr>
          <w:szCs w:val="26"/>
        </w:rPr>
        <w:t>mā „Finanšu piedāvājums”;</w:t>
      </w:r>
    </w:p>
    <w:p w14:paraId="46E7E8D2" w14:textId="77777777" w:rsidR="0011080E" w:rsidRPr="00244516" w:rsidRDefault="0027565E" w:rsidP="00293274">
      <w:pPr>
        <w:pStyle w:val="Pamatteksts2"/>
        <w:numPr>
          <w:ilvl w:val="2"/>
          <w:numId w:val="35"/>
        </w:numPr>
        <w:tabs>
          <w:tab w:val="clear" w:pos="720"/>
        </w:tabs>
        <w:ind w:left="709" w:firstLine="0"/>
        <w:jc w:val="both"/>
        <w:rPr>
          <w:szCs w:val="26"/>
        </w:rPr>
      </w:pPr>
      <w:r w:rsidRPr="00244516">
        <w:rPr>
          <w:szCs w:val="26"/>
        </w:rPr>
        <w:t xml:space="preserve">ja Izpildītājs </w:t>
      </w:r>
      <w:r w:rsidR="00673618" w:rsidRPr="00244516">
        <w:rPr>
          <w:szCs w:val="26"/>
        </w:rPr>
        <w:t xml:space="preserve">pasludināts par maksātnespējīgu vai ir </w:t>
      </w:r>
      <w:r w:rsidR="004A29DC" w:rsidRPr="00244516">
        <w:rPr>
          <w:szCs w:val="26"/>
        </w:rPr>
        <w:t>uz</w:t>
      </w:r>
      <w:r w:rsidR="00673618" w:rsidRPr="00244516">
        <w:rPr>
          <w:szCs w:val="26"/>
        </w:rPr>
        <w:t>sākta likvidācija;</w:t>
      </w:r>
    </w:p>
    <w:p w14:paraId="32888E9A" w14:textId="77777777" w:rsidR="0011080E" w:rsidRPr="00244516" w:rsidRDefault="0027565E" w:rsidP="00293274">
      <w:pPr>
        <w:pStyle w:val="Pamatteksts2"/>
        <w:numPr>
          <w:ilvl w:val="2"/>
          <w:numId w:val="35"/>
        </w:numPr>
        <w:tabs>
          <w:tab w:val="clear" w:pos="720"/>
        </w:tabs>
        <w:ind w:left="709" w:firstLine="0"/>
        <w:jc w:val="both"/>
        <w:rPr>
          <w:szCs w:val="26"/>
        </w:rPr>
      </w:pPr>
      <w:r w:rsidRPr="00244516">
        <w:rPr>
          <w:szCs w:val="26"/>
        </w:rPr>
        <w:t>ja kompetentas valsts vai pašvaldību institūcijas Izpildītāja saimnieciskajā darbībā ir konstatējušas normatīvo aktu pārkāpumus, kā rezultātā ti</w:t>
      </w:r>
      <w:r w:rsidR="00673618" w:rsidRPr="00244516">
        <w:rPr>
          <w:szCs w:val="26"/>
        </w:rPr>
        <w:t>ek apturēta Izpildītāja darbība</w:t>
      </w:r>
      <w:r w:rsidR="0014317F" w:rsidRPr="00244516">
        <w:rPr>
          <w:szCs w:val="26"/>
        </w:rPr>
        <w:t>.</w:t>
      </w:r>
    </w:p>
    <w:p w14:paraId="46EC53C1" w14:textId="77777777" w:rsidR="0011080E" w:rsidRPr="00244516" w:rsidRDefault="00EF417E" w:rsidP="00293274">
      <w:pPr>
        <w:pStyle w:val="Pamatteksts2"/>
        <w:numPr>
          <w:ilvl w:val="2"/>
          <w:numId w:val="35"/>
        </w:numPr>
        <w:tabs>
          <w:tab w:val="clear" w:pos="720"/>
        </w:tabs>
        <w:ind w:left="709" w:firstLine="0"/>
        <w:jc w:val="both"/>
        <w:rPr>
          <w:szCs w:val="26"/>
        </w:rPr>
      </w:pPr>
      <w:r w:rsidRPr="00244516">
        <w:rPr>
          <w:szCs w:val="26"/>
        </w:rPr>
        <w:lastRenderedPageBreak/>
        <w:t>ja Līgumu nav iespējams izpildīt tādēļ, ka ir piemērotas starptautiskās vai nacionālās sankcijas vai būtiskas finanšu un kapitāla tirgus intereses ietekmējošas Eiropas Savienības vai Ziemeļatlantijas līguma organizācijas dalībvalsts noteiktās sankcijas.</w:t>
      </w:r>
    </w:p>
    <w:p w14:paraId="1FAB132F" w14:textId="77777777" w:rsidR="0011080E" w:rsidRPr="00244516" w:rsidRDefault="0027565E" w:rsidP="00244516">
      <w:pPr>
        <w:pStyle w:val="Pamatteksts2"/>
        <w:numPr>
          <w:ilvl w:val="1"/>
          <w:numId w:val="35"/>
        </w:numPr>
        <w:tabs>
          <w:tab w:val="clear" w:pos="719"/>
        </w:tabs>
        <w:ind w:left="0" w:firstLine="706"/>
        <w:jc w:val="both"/>
        <w:rPr>
          <w:szCs w:val="26"/>
        </w:rPr>
      </w:pPr>
      <w:r w:rsidRPr="00244516">
        <w:rPr>
          <w:szCs w:val="26"/>
        </w:rPr>
        <w:t>Gadījumā, ja pušu saistību izpildi ir ietekmējuši ārkārtēji, iepriekš neparedzēti apstākļi, L</w:t>
      </w:r>
      <w:r w:rsidR="0071341E" w:rsidRPr="00244516">
        <w:rPr>
          <w:szCs w:val="26"/>
        </w:rPr>
        <w:t>īguma darbība tiek apturēta un P</w:t>
      </w:r>
      <w:r w:rsidRPr="00244516">
        <w:rPr>
          <w:szCs w:val="26"/>
        </w:rPr>
        <w:t>uses vienojas par turpmāko Līguma darbību. Puses apņemas nekavējoties informēt viena otru par šādu apstākļu rašanos</w:t>
      </w:r>
      <w:r w:rsidR="004072F0" w:rsidRPr="00244516">
        <w:rPr>
          <w:szCs w:val="26"/>
        </w:rPr>
        <w:t>, pretējā gadījumā zaudējot tiesības uz tiem atsaukties</w:t>
      </w:r>
      <w:r w:rsidRPr="00244516">
        <w:rPr>
          <w:szCs w:val="26"/>
        </w:rPr>
        <w:t>.</w:t>
      </w:r>
    </w:p>
    <w:p w14:paraId="54CD1F0B" w14:textId="010BBCA2" w:rsidR="007A4A4F" w:rsidRPr="00244516" w:rsidRDefault="0055053C" w:rsidP="00244516">
      <w:pPr>
        <w:pStyle w:val="Pamatteksts2"/>
        <w:numPr>
          <w:ilvl w:val="1"/>
          <w:numId w:val="35"/>
        </w:numPr>
        <w:tabs>
          <w:tab w:val="clear" w:pos="719"/>
        </w:tabs>
        <w:ind w:left="0" w:firstLine="706"/>
        <w:jc w:val="both"/>
        <w:rPr>
          <w:szCs w:val="26"/>
        </w:rPr>
      </w:pPr>
      <w:r w:rsidRPr="00244516">
        <w:rPr>
          <w:szCs w:val="26"/>
        </w:rPr>
        <w:t>Pasūtī</w:t>
      </w:r>
      <w:r w:rsidR="007326D9" w:rsidRPr="00244516">
        <w:rPr>
          <w:szCs w:val="26"/>
        </w:rPr>
        <w:t>tājs var neveikt Pasūtījumu</w:t>
      </w:r>
      <w:r w:rsidR="006F025D" w:rsidRPr="00244516">
        <w:rPr>
          <w:szCs w:val="26"/>
        </w:rPr>
        <w:t xml:space="preserve"> par visu 2.1</w:t>
      </w:r>
      <w:r w:rsidRPr="00244516">
        <w:rPr>
          <w:szCs w:val="26"/>
        </w:rPr>
        <w:t>.</w:t>
      </w:r>
      <w:r w:rsidR="0011080E" w:rsidRPr="00244516">
        <w:rPr>
          <w:szCs w:val="26"/>
        </w:rPr>
        <w:t xml:space="preserve"> </w:t>
      </w:r>
      <w:r w:rsidRPr="00244516">
        <w:rPr>
          <w:szCs w:val="26"/>
        </w:rPr>
        <w:t xml:space="preserve">punktā noteikto </w:t>
      </w:r>
      <w:r w:rsidR="00CA0055" w:rsidRPr="00244516">
        <w:rPr>
          <w:szCs w:val="26"/>
        </w:rPr>
        <w:t>L</w:t>
      </w:r>
      <w:r w:rsidRPr="00244516">
        <w:rPr>
          <w:szCs w:val="26"/>
        </w:rPr>
        <w:t>īgum</w:t>
      </w:r>
      <w:r w:rsidR="00CA0055" w:rsidRPr="00244516">
        <w:rPr>
          <w:szCs w:val="26"/>
        </w:rPr>
        <w:t xml:space="preserve">a </w:t>
      </w:r>
      <w:r w:rsidRPr="00244516">
        <w:rPr>
          <w:szCs w:val="26"/>
        </w:rPr>
        <w:t>summu.</w:t>
      </w:r>
    </w:p>
    <w:p w14:paraId="3C852318" w14:textId="545F78FA" w:rsidR="00EF417E" w:rsidRPr="00244516" w:rsidRDefault="00EF417E" w:rsidP="00293274">
      <w:pPr>
        <w:pStyle w:val="Pamatteksts2"/>
        <w:numPr>
          <w:ilvl w:val="0"/>
          <w:numId w:val="35"/>
        </w:numPr>
        <w:tabs>
          <w:tab w:val="left" w:pos="426"/>
        </w:tabs>
        <w:spacing w:before="240"/>
        <w:ind w:left="0" w:firstLine="0"/>
        <w:jc w:val="center"/>
        <w:rPr>
          <w:b/>
          <w:szCs w:val="26"/>
        </w:rPr>
      </w:pPr>
      <w:r w:rsidRPr="00244516">
        <w:rPr>
          <w:b/>
          <w:szCs w:val="26"/>
        </w:rPr>
        <w:t>Nepārvarama vara</w:t>
      </w:r>
    </w:p>
    <w:p w14:paraId="78652ACF" w14:textId="2D3E27E0" w:rsidR="0011080E" w:rsidRPr="00244516" w:rsidRDefault="00EF417E" w:rsidP="00244516">
      <w:pPr>
        <w:pStyle w:val="Sarakstarindkopa"/>
        <w:numPr>
          <w:ilvl w:val="1"/>
          <w:numId w:val="35"/>
        </w:numPr>
        <w:tabs>
          <w:tab w:val="clear" w:pos="719"/>
          <w:tab w:val="num" w:pos="284"/>
          <w:tab w:val="left" w:pos="426"/>
        </w:tabs>
        <w:ind w:left="0" w:firstLine="706"/>
        <w:jc w:val="both"/>
        <w:rPr>
          <w:szCs w:val="26"/>
          <w:lang w:val="lv-LV"/>
        </w:rPr>
      </w:pPr>
      <w:r w:rsidRPr="00244516">
        <w:rPr>
          <w:szCs w:val="26"/>
          <w:lang w:val="lv-LV"/>
        </w:rPr>
        <w:t xml:space="preserve">Nepārvarama vara Līguma izpratnē ir tādi no Pušu gribas neatkarīgi un neietekmējami apstākļi, kuru iestāšanos Puses pēc sapratīgā vērtējuma, ievērojot Līguma priekšmeta īpašo raksturu, ar Pakalpojuma sniegšanas saistīto risku un atbildību, nevarēja paredzēt un novērst, un kas būtiski apgrūtina Pušu pienākumu izpildi. </w:t>
      </w:r>
    </w:p>
    <w:p w14:paraId="4C6D0FDF" w14:textId="448C9A69" w:rsidR="00EF417E" w:rsidRPr="00244516" w:rsidRDefault="00EF417E" w:rsidP="00244516">
      <w:pPr>
        <w:pStyle w:val="Sarakstarindkopa"/>
        <w:numPr>
          <w:ilvl w:val="1"/>
          <w:numId w:val="35"/>
        </w:numPr>
        <w:tabs>
          <w:tab w:val="clear" w:pos="719"/>
          <w:tab w:val="num" w:pos="284"/>
          <w:tab w:val="left" w:pos="426"/>
        </w:tabs>
        <w:ind w:left="0" w:firstLine="706"/>
        <w:jc w:val="both"/>
        <w:rPr>
          <w:szCs w:val="26"/>
          <w:lang w:val="lv-LV"/>
        </w:rPr>
      </w:pPr>
      <w:r w:rsidRPr="00244516">
        <w:rPr>
          <w:color w:val="000000"/>
          <w:spacing w:val="2"/>
          <w:szCs w:val="26"/>
          <w:lang w:val="lv-LV" w:eastAsia="ar-SA"/>
        </w:rPr>
        <w:t>Puses tiek atbrīvotas no atbildības par daļēju vai pilnīgu Līguma saistību neizpildi</w:t>
      </w:r>
      <w:r w:rsidRPr="00244516">
        <w:rPr>
          <w:szCs w:val="26"/>
          <w:lang w:val="lv-LV"/>
        </w:rPr>
        <w:t>, ja tā radusies iepriekš neparedzētu, nepārvaramas varas apstākļu dēļ, kurus Puses nevarēja ne paredzēt, ne novērst sapratīgiem līdzekļiem un, ja par šādiem apstākļiem nekavējoties ir paziņots otrai Pusei pēc minēto apstākļu iestāšanās, pretējā gadījumā Puse zaudē tiesības uz tiem atsaukties.</w:t>
      </w:r>
    </w:p>
    <w:p w14:paraId="3C1E9EB5" w14:textId="771E7A3D" w:rsidR="0027565E" w:rsidRPr="00244516" w:rsidRDefault="0027565E" w:rsidP="00293274">
      <w:pPr>
        <w:pStyle w:val="Pamatteksts"/>
        <w:numPr>
          <w:ilvl w:val="0"/>
          <w:numId w:val="35"/>
        </w:numPr>
        <w:spacing w:before="240"/>
        <w:ind w:left="0" w:firstLine="0"/>
        <w:jc w:val="center"/>
        <w:rPr>
          <w:b/>
          <w:sz w:val="26"/>
          <w:szCs w:val="26"/>
        </w:rPr>
      </w:pPr>
      <w:r w:rsidRPr="00244516">
        <w:rPr>
          <w:b/>
          <w:sz w:val="26"/>
          <w:szCs w:val="26"/>
        </w:rPr>
        <w:t xml:space="preserve">Citi </w:t>
      </w:r>
      <w:r w:rsidR="00355B5F" w:rsidRPr="00244516">
        <w:rPr>
          <w:b/>
          <w:sz w:val="26"/>
          <w:szCs w:val="26"/>
        </w:rPr>
        <w:t>L</w:t>
      </w:r>
      <w:r w:rsidRPr="00244516">
        <w:rPr>
          <w:b/>
          <w:sz w:val="26"/>
          <w:szCs w:val="26"/>
        </w:rPr>
        <w:t>īguma noteikumi</w:t>
      </w:r>
    </w:p>
    <w:p w14:paraId="4610B94B" w14:textId="3885FB9E" w:rsidR="0011080E" w:rsidRDefault="0055053C" w:rsidP="00244516">
      <w:pPr>
        <w:pStyle w:val="Sarakstarindkopa"/>
        <w:numPr>
          <w:ilvl w:val="1"/>
          <w:numId w:val="35"/>
        </w:numPr>
        <w:tabs>
          <w:tab w:val="clear" w:pos="719"/>
          <w:tab w:val="num" w:pos="284"/>
        </w:tabs>
        <w:ind w:left="0" w:firstLine="706"/>
        <w:jc w:val="both"/>
        <w:rPr>
          <w:szCs w:val="26"/>
          <w:lang w:val="lv-LV"/>
        </w:rPr>
      </w:pPr>
      <w:r w:rsidRPr="00244516">
        <w:rPr>
          <w:szCs w:val="26"/>
          <w:lang w:val="lv-LV"/>
        </w:rPr>
        <w:t>Jebkuri Līguma g</w:t>
      </w:r>
      <w:r w:rsidR="00831A72" w:rsidRPr="00244516">
        <w:rPr>
          <w:szCs w:val="26"/>
          <w:lang w:val="lv-LV"/>
        </w:rPr>
        <w:t>rozījumi</w:t>
      </w:r>
      <w:r w:rsidRPr="00244516">
        <w:rPr>
          <w:szCs w:val="26"/>
          <w:lang w:val="lv-LV"/>
        </w:rPr>
        <w:t xml:space="preserve"> noformējami rakstveidā un pēc to </w:t>
      </w:r>
      <w:r w:rsidR="000E59BB">
        <w:rPr>
          <w:szCs w:val="26"/>
          <w:lang w:val="lv-LV"/>
        </w:rPr>
        <w:t>abpusējas</w:t>
      </w:r>
      <w:r w:rsidRPr="00244516">
        <w:rPr>
          <w:szCs w:val="26"/>
          <w:lang w:val="lv-LV"/>
        </w:rPr>
        <w:t xml:space="preserve"> parakstīšanas pievienojami Līgumam kā neatņemama tā sastāvdaļa.</w:t>
      </w:r>
      <w:r w:rsidR="001577B0" w:rsidRPr="00244516">
        <w:rPr>
          <w:szCs w:val="26"/>
          <w:lang w:val="lv-LV"/>
        </w:rPr>
        <w:t xml:space="preserve"> </w:t>
      </w:r>
    </w:p>
    <w:p w14:paraId="0712AEF9" w14:textId="05186462" w:rsidR="00CE21F4" w:rsidRPr="00244516" w:rsidRDefault="00CE21F4" w:rsidP="00244516">
      <w:pPr>
        <w:pStyle w:val="Sarakstarindkopa"/>
        <w:numPr>
          <w:ilvl w:val="1"/>
          <w:numId w:val="35"/>
        </w:numPr>
        <w:tabs>
          <w:tab w:val="clear" w:pos="719"/>
          <w:tab w:val="num" w:pos="284"/>
        </w:tabs>
        <w:ind w:left="0" w:firstLine="706"/>
        <w:jc w:val="both"/>
        <w:rPr>
          <w:szCs w:val="26"/>
          <w:lang w:val="lv-LV"/>
        </w:rPr>
      </w:pPr>
      <w:r>
        <w:rPr>
          <w:szCs w:val="26"/>
          <w:lang w:val="lv-LV"/>
        </w:rPr>
        <w:t>Gadījumā, ja spēku zaudē kāds no Līguma punktiem, tas neietekmē pārējo Līguma punktu spēkā esamību.</w:t>
      </w:r>
    </w:p>
    <w:p w14:paraId="523D0FBC" w14:textId="77777777" w:rsidR="0011080E" w:rsidRPr="00244516" w:rsidRDefault="0027565E" w:rsidP="00244516">
      <w:pPr>
        <w:pStyle w:val="Sarakstarindkopa"/>
        <w:numPr>
          <w:ilvl w:val="1"/>
          <w:numId w:val="35"/>
        </w:numPr>
        <w:tabs>
          <w:tab w:val="clear" w:pos="719"/>
          <w:tab w:val="num" w:pos="284"/>
        </w:tabs>
        <w:ind w:left="0" w:firstLine="706"/>
        <w:jc w:val="both"/>
        <w:rPr>
          <w:szCs w:val="26"/>
          <w:lang w:val="lv-LV"/>
        </w:rPr>
      </w:pPr>
      <w:r w:rsidRPr="00244516">
        <w:rPr>
          <w:szCs w:val="26"/>
          <w:lang w:val="lv-LV"/>
        </w:rPr>
        <w:t>Pu</w:t>
      </w:r>
      <w:r w:rsidR="00831A72" w:rsidRPr="00244516">
        <w:rPr>
          <w:szCs w:val="26"/>
          <w:lang w:val="lv-LV"/>
        </w:rPr>
        <w:t>ses apņemas nekavējoties paziņot par savu rekvizītu maiņu.</w:t>
      </w:r>
      <w:r w:rsidR="001577B0" w:rsidRPr="00244516">
        <w:rPr>
          <w:szCs w:val="26"/>
          <w:lang w:val="lv-LV"/>
        </w:rPr>
        <w:t xml:space="preserve"> </w:t>
      </w:r>
    </w:p>
    <w:p w14:paraId="0E76A187" w14:textId="6D8FACB0" w:rsidR="0011080E" w:rsidRPr="00244516" w:rsidRDefault="00E71F0A" w:rsidP="00244516">
      <w:pPr>
        <w:pStyle w:val="Sarakstarindkopa"/>
        <w:numPr>
          <w:ilvl w:val="1"/>
          <w:numId w:val="35"/>
        </w:numPr>
        <w:tabs>
          <w:tab w:val="clear" w:pos="719"/>
          <w:tab w:val="num" w:pos="284"/>
        </w:tabs>
        <w:ind w:left="0" w:firstLine="706"/>
        <w:jc w:val="both"/>
        <w:rPr>
          <w:szCs w:val="26"/>
          <w:lang w:val="lv-LV"/>
        </w:rPr>
      </w:pPr>
      <w:r w:rsidRPr="00244516">
        <w:rPr>
          <w:szCs w:val="26"/>
          <w:lang w:val="lv-LV"/>
        </w:rPr>
        <w:t>Jautājumi, kas nav atspoguļoti Līgumā, tiek i</w:t>
      </w:r>
      <w:r w:rsidR="00C10078" w:rsidRPr="00244516">
        <w:rPr>
          <w:szCs w:val="26"/>
          <w:lang w:val="lv-LV"/>
        </w:rPr>
        <w:t>zskat</w:t>
      </w:r>
      <w:r w:rsidR="002B1C77" w:rsidRPr="00244516">
        <w:rPr>
          <w:szCs w:val="26"/>
          <w:lang w:val="lv-LV"/>
        </w:rPr>
        <w:t>īti atbilstoši L</w:t>
      </w:r>
      <w:r w:rsidR="006C2B46" w:rsidRPr="00244516">
        <w:rPr>
          <w:szCs w:val="26"/>
          <w:lang w:val="lv-LV"/>
        </w:rPr>
        <w:t xml:space="preserve">atvijas </w:t>
      </w:r>
      <w:r w:rsidR="002B1C77" w:rsidRPr="00244516">
        <w:rPr>
          <w:szCs w:val="26"/>
          <w:lang w:val="lv-LV"/>
        </w:rPr>
        <w:t>R</w:t>
      </w:r>
      <w:r w:rsidR="006C2B46" w:rsidRPr="00244516">
        <w:rPr>
          <w:szCs w:val="26"/>
          <w:lang w:val="lv-LV"/>
        </w:rPr>
        <w:t>epublikas</w:t>
      </w:r>
      <w:r w:rsidR="002B1C77" w:rsidRPr="00244516">
        <w:rPr>
          <w:szCs w:val="26"/>
          <w:lang w:val="lv-LV"/>
        </w:rPr>
        <w:t xml:space="preserve"> </w:t>
      </w:r>
      <w:r w:rsidR="008278FE" w:rsidRPr="00244516">
        <w:rPr>
          <w:szCs w:val="26"/>
          <w:lang w:val="lv-LV"/>
        </w:rPr>
        <w:t>normatīvajiem aktiem</w:t>
      </w:r>
      <w:r w:rsidR="002B1C77" w:rsidRPr="00244516">
        <w:rPr>
          <w:szCs w:val="26"/>
          <w:lang w:val="lv-LV"/>
        </w:rPr>
        <w:t>.</w:t>
      </w:r>
    </w:p>
    <w:p w14:paraId="2260842C" w14:textId="77777777" w:rsidR="0011080E" w:rsidRPr="00244516" w:rsidRDefault="0027565E" w:rsidP="00244516">
      <w:pPr>
        <w:pStyle w:val="Sarakstarindkopa"/>
        <w:numPr>
          <w:ilvl w:val="1"/>
          <w:numId w:val="35"/>
        </w:numPr>
        <w:tabs>
          <w:tab w:val="clear" w:pos="719"/>
          <w:tab w:val="num" w:pos="284"/>
        </w:tabs>
        <w:ind w:left="0" w:firstLine="706"/>
        <w:jc w:val="both"/>
        <w:rPr>
          <w:szCs w:val="26"/>
          <w:lang w:val="lv-LV"/>
        </w:rPr>
      </w:pPr>
      <w:r w:rsidRPr="00244516">
        <w:rPr>
          <w:szCs w:val="26"/>
          <w:lang w:val="lv-LV"/>
        </w:rPr>
        <w:t xml:space="preserve">Visi strīdi, kuri rodas sakarā ar Līgumu, tiek risināti sarunu ceļā, bet, ja vienošanās netiek panākta, strīds tiek nodots izskatīšanai tiesā Latvijas Republikas </w:t>
      </w:r>
      <w:r w:rsidR="00B16FFA" w:rsidRPr="00244516">
        <w:rPr>
          <w:szCs w:val="26"/>
          <w:lang w:val="lv-LV"/>
        </w:rPr>
        <w:t xml:space="preserve">normatīvajos aktos </w:t>
      </w:r>
      <w:r w:rsidRPr="00244516">
        <w:rPr>
          <w:szCs w:val="26"/>
          <w:lang w:val="lv-LV"/>
        </w:rPr>
        <w:t>paredzētā kārtībā.</w:t>
      </w:r>
      <w:r w:rsidR="001577B0" w:rsidRPr="00244516">
        <w:rPr>
          <w:szCs w:val="26"/>
          <w:lang w:val="lv-LV"/>
        </w:rPr>
        <w:t xml:space="preserve"> </w:t>
      </w:r>
    </w:p>
    <w:p w14:paraId="596B4188" w14:textId="618DE2D0" w:rsidR="00CE6704" w:rsidRPr="00244516" w:rsidRDefault="0027565E" w:rsidP="00244516">
      <w:pPr>
        <w:pStyle w:val="Sarakstarindkopa"/>
        <w:numPr>
          <w:ilvl w:val="1"/>
          <w:numId w:val="35"/>
        </w:numPr>
        <w:tabs>
          <w:tab w:val="clear" w:pos="719"/>
          <w:tab w:val="num" w:pos="284"/>
        </w:tabs>
        <w:ind w:left="0" w:firstLine="706"/>
        <w:jc w:val="both"/>
        <w:rPr>
          <w:szCs w:val="26"/>
          <w:lang w:val="lv-LV"/>
        </w:rPr>
      </w:pPr>
      <w:r w:rsidRPr="00244516">
        <w:rPr>
          <w:szCs w:val="26"/>
          <w:lang w:val="lv-LV"/>
        </w:rPr>
        <w:t>Līgums</w:t>
      </w:r>
      <w:r w:rsidR="00E71F0A" w:rsidRPr="00244516">
        <w:rPr>
          <w:szCs w:val="26"/>
          <w:lang w:val="lv-LV"/>
        </w:rPr>
        <w:t xml:space="preserve"> sastādīts uz </w:t>
      </w:r>
      <w:r w:rsidR="001977C8" w:rsidRPr="00244516">
        <w:rPr>
          <w:szCs w:val="26"/>
          <w:lang w:val="lv-LV"/>
        </w:rPr>
        <w:t>5</w:t>
      </w:r>
      <w:r w:rsidR="003955C1" w:rsidRPr="00244516">
        <w:rPr>
          <w:szCs w:val="26"/>
          <w:lang w:val="lv-LV"/>
        </w:rPr>
        <w:t xml:space="preserve"> </w:t>
      </w:r>
      <w:r w:rsidR="00E71F0A" w:rsidRPr="00244516">
        <w:rPr>
          <w:szCs w:val="26"/>
          <w:lang w:val="lv-LV"/>
        </w:rPr>
        <w:t>(</w:t>
      </w:r>
      <w:r w:rsidR="001977C8" w:rsidRPr="00244516">
        <w:rPr>
          <w:szCs w:val="26"/>
          <w:lang w:val="lv-LV"/>
        </w:rPr>
        <w:t>piec</w:t>
      </w:r>
      <w:r w:rsidR="001D32CF" w:rsidRPr="00244516">
        <w:rPr>
          <w:szCs w:val="26"/>
          <w:lang w:val="lv-LV"/>
        </w:rPr>
        <w:t>ām</w:t>
      </w:r>
      <w:r w:rsidRPr="00244516">
        <w:rPr>
          <w:szCs w:val="26"/>
          <w:lang w:val="lv-LV"/>
        </w:rPr>
        <w:t xml:space="preserve">) lapām, ar </w:t>
      </w:r>
      <w:r w:rsidR="00182232" w:rsidRPr="00244516">
        <w:rPr>
          <w:szCs w:val="26"/>
          <w:lang w:val="lv-LV"/>
        </w:rPr>
        <w:t>1.</w:t>
      </w:r>
      <w:r w:rsidR="000E59BB">
        <w:rPr>
          <w:szCs w:val="26"/>
          <w:lang w:val="lv-LV"/>
        </w:rPr>
        <w:t> </w:t>
      </w:r>
      <w:r w:rsidRPr="00244516">
        <w:rPr>
          <w:szCs w:val="26"/>
          <w:lang w:val="lv-LV"/>
        </w:rPr>
        <w:t>pi</w:t>
      </w:r>
      <w:r w:rsidR="003961B6" w:rsidRPr="00244516">
        <w:rPr>
          <w:szCs w:val="26"/>
          <w:lang w:val="lv-LV"/>
        </w:rPr>
        <w:t>elikum</w:t>
      </w:r>
      <w:r w:rsidR="008278FE" w:rsidRPr="00244516">
        <w:rPr>
          <w:szCs w:val="26"/>
          <w:lang w:val="lv-LV"/>
        </w:rPr>
        <w:t>u</w:t>
      </w:r>
      <w:r w:rsidR="00E14628">
        <w:rPr>
          <w:szCs w:val="26"/>
          <w:lang w:val="lv-LV"/>
        </w:rPr>
        <w:t xml:space="preserve"> “Tehniskā specifikācija”,</w:t>
      </w:r>
      <w:r w:rsidR="00424FE6" w:rsidRPr="00244516">
        <w:rPr>
          <w:szCs w:val="26"/>
          <w:lang w:val="lv-LV"/>
        </w:rPr>
        <w:t xml:space="preserve"> 1 (vien</w:t>
      </w:r>
      <w:r w:rsidR="00E14628">
        <w:rPr>
          <w:szCs w:val="26"/>
          <w:lang w:val="lv-LV"/>
        </w:rPr>
        <w:t>a</w:t>
      </w:r>
      <w:r w:rsidR="00424FE6" w:rsidRPr="00244516">
        <w:rPr>
          <w:szCs w:val="26"/>
          <w:lang w:val="lv-LV"/>
        </w:rPr>
        <w:t xml:space="preserve">) </w:t>
      </w:r>
      <w:r w:rsidR="00E14628">
        <w:rPr>
          <w:szCs w:val="26"/>
          <w:lang w:val="lv-LV"/>
        </w:rPr>
        <w:t>datne,</w:t>
      </w:r>
      <w:r w:rsidR="000E59BB">
        <w:rPr>
          <w:szCs w:val="26"/>
          <w:lang w:val="lv-LV"/>
        </w:rPr>
        <w:t xml:space="preserve"> un</w:t>
      </w:r>
      <w:r w:rsidR="002F3076" w:rsidRPr="00244516">
        <w:rPr>
          <w:szCs w:val="26"/>
          <w:lang w:val="lv-LV"/>
        </w:rPr>
        <w:t xml:space="preserve"> 2.</w:t>
      </w:r>
      <w:r w:rsidR="0011080E" w:rsidRPr="00244516">
        <w:rPr>
          <w:szCs w:val="26"/>
          <w:lang w:val="lv-LV"/>
        </w:rPr>
        <w:t xml:space="preserve"> </w:t>
      </w:r>
      <w:r w:rsidR="002F3076" w:rsidRPr="00244516">
        <w:rPr>
          <w:szCs w:val="26"/>
          <w:lang w:val="lv-LV"/>
        </w:rPr>
        <w:t>pielikumu</w:t>
      </w:r>
      <w:r w:rsidR="00E14628">
        <w:rPr>
          <w:szCs w:val="26"/>
          <w:lang w:val="lv-LV"/>
        </w:rPr>
        <w:t xml:space="preserve"> “Finanšu piedāvājums”,</w:t>
      </w:r>
      <w:r w:rsidR="00424FE6" w:rsidRPr="00244516">
        <w:rPr>
          <w:szCs w:val="26"/>
          <w:lang w:val="lv-LV"/>
        </w:rPr>
        <w:t xml:space="preserve"> </w:t>
      </w:r>
      <w:r w:rsidR="00E14628">
        <w:rPr>
          <w:szCs w:val="26"/>
          <w:lang w:val="lv-LV"/>
        </w:rPr>
        <w:t>1</w:t>
      </w:r>
      <w:r w:rsidR="00424FE6" w:rsidRPr="00244516">
        <w:rPr>
          <w:szCs w:val="26"/>
          <w:lang w:val="lv-LV"/>
        </w:rPr>
        <w:t xml:space="preserve"> (</w:t>
      </w:r>
      <w:r w:rsidR="00E14628">
        <w:rPr>
          <w:szCs w:val="26"/>
          <w:lang w:val="lv-LV"/>
        </w:rPr>
        <w:t>viena</w:t>
      </w:r>
      <w:r w:rsidR="005B13A3" w:rsidRPr="00244516">
        <w:rPr>
          <w:szCs w:val="26"/>
          <w:lang w:val="lv-LV"/>
        </w:rPr>
        <w:t xml:space="preserve">) </w:t>
      </w:r>
      <w:r w:rsidR="00E14628">
        <w:rPr>
          <w:szCs w:val="26"/>
          <w:lang w:val="lv-LV"/>
        </w:rPr>
        <w:t>datne</w:t>
      </w:r>
      <w:r w:rsidRPr="00244516">
        <w:rPr>
          <w:szCs w:val="26"/>
          <w:lang w:val="lv-LV"/>
        </w:rPr>
        <w:t>,</w:t>
      </w:r>
      <w:r w:rsidR="00213C31" w:rsidRPr="00244516">
        <w:rPr>
          <w:szCs w:val="26"/>
          <w:lang w:val="lv-LV"/>
        </w:rPr>
        <w:t xml:space="preserve"> </w:t>
      </w:r>
      <w:r w:rsidR="0011080E" w:rsidRPr="00244516">
        <w:rPr>
          <w:szCs w:val="26"/>
          <w:lang w:val="lv-LV"/>
        </w:rPr>
        <w:t xml:space="preserve"> elektroniski parakstīts.</w:t>
      </w:r>
    </w:p>
    <w:p w14:paraId="51EDD444" w14:textId="68597172" w:rsidR="00213C31" w:rsidRPr="00244516" w:rsidRDefault="00135BDB" w:rsidP="00135BDB">
      <w:pPr>
        <w:rPr>
          <w:szCs w:val="26"/>
          <w:lang w:val="lv-LV"/>
        </w:rPr>
      </w:pPr>
      <w:r w:rsidRPr="00244516">
        <w:rPr>
          <w:szCs w:val="26"/>
          <w:lang w:val="lv-LV"/>
        </w:rPr>
        <w:br w:type="page"/>
      </w:r>
    </w:p>
    <w:p w14:paraId="1BE17CDA" w14:textId="0D5B55C7" w:rsidR="0027565E" w:rsidRPr="00244516" w:rsidRDefault="001977C8">
      <w:pPr>
        <w:pStyle w:val="Pamatteksts"/>
        <w:jc w:val="center"/>
        <w:rPr>
          <w:b/>
          <w:sz w:val="26"/>
          <w:szCs w:val="26"/>
        </w:rPr>
      </w:pPr>
      <w:r w:rsidRPr="00244516">
        <w:rPr>
          <w:b/>
          <w:sz w:val="26"/>
          <w:szCs w:val="26"/>
        </w:rPr>
        <w:lastRenderedPageBreak/>
        <w:t>9</w:t>
      </w:r>
      <w:r w:rsidR="0027565E" w:rsidRPr="00244516">
        <w:rPr>
          <w:b/>
          <w:sz w:val="26"/>
          <w:szCs w:val="26"/>
        </w:rPr>
        <w:t>. Pušu adreses un bankas rekvizīti</w:t>
      </w:r>
    </w:p>
    <w:tbl>
      <w:tblPr>
        <w:tblW w:w="0" w:type="auto"/>
        <w:tblLayout w:type="fixed"/>
        <w:tblLook w:val="0000" w:firstRow="0" w:lastRow="0" w:firstColumn="0" w:lastColumn="0" w:noHBand="0" w:noVBand="0"/>
      </w:tblPr>
      <w:tblGrid>
        <w:gridCol w:w="4536"/>
        <w:gridCol w:w="4928"/>
      </w:tblGrid>
      <w:tr w:rsidR="00522D1D" w:rsidRPr="00244516" w14:paraId="7F9835A9" w14:textId="77777777" w:rsidTr="0092614F">
        <w:tc>
          <w:tcPr>
            <w:tcW w:w="4536" w:type="dxa"/>
          </w:tcPr>
          <w:p w14:paraId="347F6BDF" w14:textId="77777777" w:rsidR="00522D1D" w:rsidRPr="00244516" w:rsidRDefault="00522D1D" w:rsidP="0092614F">
            <w:pPr>
              <w:rPr>
                <w:b/>
                <w:szCs w:val="26"/>
                <w:u w:val="single"/>
                <w:lang w:val="lv-LV"/>
              </w:rPr>
            </w:pPr>
            <w:r w:rsidRPr="00244516">
              <w:rPr>
                <w:b/>
                <w:szCs w:val="26"/>
                <w:u w:val="single"/>
                <w:lang w:val="lv-LV"/>
              </w:rPr>
              <w:t>Pasūtītājs</w:t>
            </w:r>
          </w:p>
          <w:p w14:paraId="175A1817" w14:textId="77777777" w:rsidR="00522D1D" w:rsidRPr="00244516" w:rsidRDefault="00522D1D" w:rsidP="0092614F">
            <w:pPr>
              <w:rPr>
                <w:b/>
                <w:szCs w:val="26"/>
                <w:u w:val="single"/>
                <w:lang w:val="lv-LV"/>
              </w:rPr>
            </w:pPr>
          </w:p>
          <w:p w14:paraId="765AE82B" w14:textId="77777777" w:rsidR="00522D1D" w:rsidRPr="00244516" w:rsidRDefault="00522D1D" w:rsidP="0092614F">
            <w:pPr>
              <w:rPr>
                <w:b/>
                <w:szCs w:val="26"/>
                <w:lang w:val="lv-LV"/>
              </w:rPr>
            </w:pPr>
            <w:r w:rsidRPr="00244516">
              <w:rPr>
                <w:b/>
                <w:szCs w:val="26"/>
                <w:lang w:val="lv-LV"/>
              </w:rPr>
              <w:t>Rīgas pašvaldības policija</w:t>
            </w:r>
          </w:p>
        </w:tc>
        <w:tc>
          <w:tcPr>
            <w:tcW w:w="4928" w:type="dxa"/>
          </w:tcPr>
          <w:p w14:paraId="1889B435" w14:textId="77777777" w:rsidR="00522D1D" w:rsidRPr="00244516" w:rsidRDefault="00522D1D" w:rsidP="0092614F">
            <w:pPr>
              <w:rPr>
                <w:b/>
                <w:szCs w:val="26"/>
                <w:u w:val="single"/>
                <w:lang w:val="lv-LV"/>
              </w:rPr>
            </w:pPr>
            <w:r w:rsidRPr="00244516">
              <w:rPr>
                <w:b/>
                <w:szCs w:val="26"/>
                <w:u w:val="single"/>
                <w:lang w:val="lv-LV"/>
              </w:rPr>
              <w:t>Izpildītājs</w:t>
            </w:r>
          </w:p>
          <w:p w14:paraId="75D30F05" w14:textId="77777777" w:rsidR="00522D1D" w:rsidRPr="00244516" w:rsidRDefault="00522D1D" w:rsidP="0092614F">
            <w:pPr>
              <w:rPr>
                <w:szCs w:val="26"/>
                <w:lang w:val="lv-LV"/>
              </w:rPr>
            </w:pPr>
          </w:p>
          <w:p w14:paraId="3CF434BE" w14:textId="7164F6DD" w:rsidR="00522D1D" w:rsidRPr="00244516" w:rsidRDefault="00987D65" w:rsidP="0092614F">
            <w:pPr>
              <w:rPr>
                <w:szCs w:val="26"/>
                <w:lang w:val="lv-LV"/>
              </w:rPr>
            </w:pPr>
            <w:r w:rsidRPr="00244516">
              <w:rPr>
                <w:b/>
                <w:szCs w:val="26"/>
                <w:lang w:val="lv-LV"/>
              </w:rPr>
              <w:t>SIA “</w:t>
            </w:r>
            <w:r w:rsidR="00244F1B" w:rsidRPr="00244516">
              <w:rPr>
                <w:b/>
                <w:szCs w:val="26"/>
                <w:lang w:val="lv-LV"/>
              </w:rPr>
              <w:t>Veloprofs.lv</w:t>
            </w:r>
            <w:r w:rsidRPr="00244516">
              <w:rPr>
                <w:b/>
                <w:szCs w:val="26"/>
                <w:lang w:val="lv-LV"/>
              </w:rPr>
              <w:t>”</w:t>
            </w:r>
          </w:p>
        </w:tc>
      </w:tr>
      <w:tr w:rsidR="00522D1D" w:rsidRPr="00244516" w14:paraId="196E27FB" w14:textId="77777777" w:rsidTr="0092614F">
        <w:tc>
          <w:tcPr>
            <w:tcW w:w="4536" w:type="dxa"/>
          </w:tcPr>
          <w:p w14:paraId="0D4F9008" w14:textId="77777777" w:rsidR="00522D1D" w:rsidRPr="00244516" w:rsidRDefault="00522D1D" w:rsidP="0092614F">
            <w:pPr>
              <w:rPr>
                <w:szCs w:val="26"/>
                <w:lang w:val="lv-LV"/>
              </w:rPr>
            </w:pPr>
            <w:r w:rsidRPr="00244516">
              <w:rPr>
                <w:szCs w:val="26"/>
                <w:lang w:val="lv-LV"/>
              </w:rPr>
              <w:t>Juridiskā adrese: Rīga, Lomonosova iela 12A, LV-1019</w:t>
            </w:r>
          </w:p>
          <w:p w14:paraId="470AA018" w14:textId="77777777" w:rsidR="00522D1D" w:rsidRPr="00244516" w:rsidRDefault="00522D1D" w:rsidP="0092614F">
            <w:pPr>
              <w:rPr>
                <w:b/>
                <w:szCs w:val="26"/>
                <w:lang w:val="lv-LV"/>
              </w:rPr>
            </w:pPr>
            <w:r w:rsidRPr="00244516">
              <w:rPr>
                <w:b/>
                <w:szCs w:val="26"/>
                <w:lang w:val="lv-LV"/>
              </w:rPr>
              <w:t>Norēķinu rekvizīti:</w:t>
            </w:r>
          </w:p>
          <w:p w14:paraId="7DAC9793" w14:textId="436791E0" w:rsidR="00522D1D" w:rsidRPr="00244516" w:rsidRDefault="00522D1D" w:rsidP="0092614F">
            <w:pPr>
              <w:rPr>
                <w:szCs w:val="26"/>
                <w:lang w:val="lv-LV"/>
              </w:rPr>
            </w:pPr>
            <w:r w:rsidRPr="00244516">
              <w:rPr>
                <w:szCs w:val="26"/>
                <w:lang w:val="lv-LV"/>
              </w:rPr>
              <w:t xml:space="preserve">Rīgas </w:t>
            </w:r>
            <w:r w:rsidR="00244F1B" w:rsidRPr="00244516">
              <w:rPr>
                <w:szCs w:val="26"/>
                <w:lang w:val="lv-LV"/>
              </w:rPr>
              <w:t>valsts</w:t>
            </w:r>
            <w:r w:rsidRPr="00244516">
              <w:rPr>
                <w:szCs w:val="26"/>
                <w:lang w:val="lv-LV"/>
              </w:rPr>
              <w:t>pilsētas pašvaldība</w:t>
            </w:r>
          </w:p>
          <w:p w14:paraId="613FE0F4" w14:textId="77777777" w:rsidR="00522D1D" w:rsidRPr="00244516" w:rsidRDefault="00522D1D" w:rsidP="0092614F">
            <w:pPr>
              <w:rPr>
                <w:szCs w:val="26"/>
                <w:lang w:val="lv-LV"/>
              </w:rPr>
            </w:pPr>
            <w:r w:rsidRPr="00244516">
              <w:rPr>
                <w:szCs w:val="26"/>
                <w:lang w:val="lv-LV"/>
              </w:rPr>
              <w:t>Rātslaukums 1, Rīga, LV-1050</w:t>
            </w:r>
          </w:p>
          <w:p w14:paraId="6AA5E8E6" w14:textId="77777777" w:rsidR="00522D1D" w:rsidRPr="00244516" w:rsidRDefault="00522D1D" w:rsidP="0092614F">
            <w:pPr>
              <w:rPr>
                <w:szCs w:val="26"/>
                <w:lang w:val="lv-LV"/>
              </w:rPr>
            </w:pPr>
            <w:r w:rsidRPr="00244516">
              <w:rPr>
                <w:szCs w:val="26"/>
                <w:lang w:val="lv-LV"/>
              </w:rPr>
              <w:t>NMR kods: 90011524360</w:t>
            </w:r>
          </w:p>
          <w:p w14:paraId="79E4ADD9" w14:textId="097AEC90" w:rsidR="00522D1D" w:rsidRPr="00244516" w:rsidRDefault="00522D1D" w:rsidP="0092614F">
            <w:pPr>
              <w:rPr>
                <w:szCs w:val="26"/>
                <w:lang w:val="lv-LV"/>
              </w:rPr>
            </w:pPr>
            <w:r w:rsidRPr="00244516">
              <w:rPr>
                <w:szCs w:val="26"/>
                <w:lang w:val="lv-LV"/>
              </w:rPr>
              <w:t>PVN reģ.</w:t>
            </w:r>
            <w:r w:rsidR="00E03AD7" w:rsidRPr="00244516">
              <w:rPr>
                <w:szCs w:val="26"/>
                <w:lang w:val="lv-LV"/>
              </w:rPr>
              <w:t xml:space="preserve"> </w:t>
            </w:r>
            <w:r w:rsidRPr="00244516">
              <w:rPr>
                <w:szCs w:val="26"/>
                <w:lang w:val="lv-LV"/>
              </w:rPr>
              <w:t>Nr.</w:t>
            </w:r>
            <w:r w:rsidR="00E03AD7" w:rsidRPr="00244516">
              <w:rPr>
                <w:szCs w:val="26"/>
                <w:lang w:val="lv-LV"/>
              </w:rPr>
              <w:t>:</w:t>
            </w:r>
            <w:r w:rsidRPr="00244516">
              <w:rPr>
                <w:szCs w:val="26"/>
                <w:lang w:val="lv-LV"/>
              </w:rPr>
              <w:t xml:space="preserve"> LV90011524360</w:t>
            </w:r>
          </w:p>
          <w:p w14:paraId="54EE460E" w14:textId="031AEC30" w:rsidR="00522D1D" w:rsidRPr="00244516" w:rsidRDefault="00522D1D" w:rsidP="0092614F">
            <w:pPr>
              <w:rPr>
                <w:szCs w:val="26"/>
                <w:lang w:val="lv-LV"/>
              </w:rPr>
            </w:pPr>
            <w:r w:rsidRPr="00244516">
              <w:rPr>
                <w:szCs w:val="26"/>
                <w:lang w:val="lv-LV"/>
              </w:rPr>
              <w:t xml:space="preserve">Banka: </w:t>
            </w:r>
            <w:r w:rsidR="00987D65" w:rsidRPr="00244516">
              <w:rPr>
                <w:szCs w:val="26"/>
                <w:lang w:val="lv-LV"/>
              </w:rPr>
              <w:t>AS “Luminor Bank” Latvijas filiāle</w:t>
            </w:r>
          </w:p>
          <w:p w14:paraId="54027A66" w14:textId="7F0DC249" w:rsidR="00522D1D" w:rsidRPr="00244516" w:rsidRDefault="00522D1D" w:rsidP="0092614F">
            <w:pPr>
              <w:rPr>
                <w:szCs w:val="26"/>
                <w:lang w:val="lv-LV"/>
              </w:rPr>
            </w:pPr>
            <w:r w:rsidRPr="00244516">
              <w:rPr>
                <w:szCs w:val="26"/>
                <w:lang w:val="lv-LV"/>
              </w:rPr>
              <w:t xml:space="preserve">Konts: </w:t>
            </w:r>
            <w:r w:rsidR="00987D65" w:rsidRPr="00244516">
              <w:rPr>
                <w:szCs w:val="26"/>
                <w:lang w:val="lv-LV"/>
              </w:rPr>
              <w:t>LV41RIKO0021800014010</w:t>
            </w:r>
          </w:p>
          <w:p w14:paraId="21938EF2" w14:textId="77777777" w:rsidR="00244F1B" w:rsidRPr="00244516" w:rsidRDefault="00522D1D" w:rsidP="00244F1B">
            <w:pPr>
              <w:rPr>
                <w:szCs w:val="26"/>
                <w:lang w:val="lv-LV"/>
              </w:rPr>
            </w:pPr>
            <w:r w:rsidRPr="00244516">
              <w:rPr>
                <w:szCs w:val="26"/>
                <w:lang w:val="lv-LV"/>
              </w:rPr>
              <w:t xml:space="preserve">Kods: </w:t>
            </w:r>
            <w:r w:rsidR="00987D65" w:rsidRPr="00244516">
              <w:rPr>
                <w:szCs w:val="26"/>
                <w:lang w:val="lv-LV"/>
              </w:rPr>
              <w:t>RIKOLV2X</w:t>
            </w:r>
          </w:p>
          <w:p w14:paraId="4849313C" w14:textId="18CD932B" w:rsidR="00244F1B" w:rsidRPr="00244516" w:rsidRDefault="00244F1B" w:rsidP="00244F1B">
            <w:pPr>
              <w:rPr>
                <w:b/>
                <w:bCs/>
                <w:szCs w:val="26"/>
                <w:lang w:val="lv-LV"/>
              </w:rPr>
            </w:pPr>
            <w:r w:rsidRPr="00244516">
              <w:rPr>
                <w:b/>
                <w:bCs/>
                <w:szCs w:val="26"/>
                <w:lang w:val="lv-LV"/>
              </w:rPr>
              <w:t>Par Līguma izpildi atbildīgā persona:</w:t>
            </w:r>
          </w:p>
          <w:p w14:paraId="04BA11AD" w14:textId="09955C71" w:rsidR="00244F1B" w:rsidRPr="00244516" w:rsidRDefault="000E59BB" w:rsidP="00244F1B">
            <w:pPr>
              <w:rPr>
                <w:szCs w:val="26"/>
                <w:lang w:val="lv-LV"/>
              </w:rPr>
            </w:pPr>
            <w:r>
              <w:rPr>
                <w:szCs w:val="26"/>
                <w:lang w:val="lv-LV"/>
              </w:rPr>
              <w:t xml:space="preserve">Pasūtītāja </w:t>
            </w:r>
            <w:r w:rsidR="00244F1B" w:rsidRPr="00244516">
              <w:rPr>
                <w:szCs w:val="26"/>
                <w:lang w:val="lv-LV"/>
              </w:rPr>
              <w:t>Transporta nodrošinājuma nodaļas priekšnieks</w:t>
            </w:r>
          </w:p>
          <w:p w14:paraId="3AF2A828" w14:textId="37D86C28" w:rsidR="00244F1B" w:rsidRPr="00244516" w:rsidRDefault="00244F1B" w:rsidP="00244F1B">
            <w:pPr>
              <w:rPr>
                <w:szCs w:val="26"/>
                <w:lang w:val="lv-LV"/>
              </w:rPr>
            </w:pPr>
            <w:r w:rsidRPr="00244516">
              <w:rPr>
                <w:szCs w:val="26"/>
                <w:lang w:val="lv-LV"/>
              </w:rPr>
              <w:t xml:space="preserve">Ēriks Ulass </w:t>
            </w:r>
          </w:p>
          <w:p w14:paraId="0A29ECD0" w14:textId="3A8B633F" w:rsidR="00244F1B" w:rsidRPr="00244516" w:rsidRDefault="00244F1B" w:rsidP="00244F1B">
            <w:pPr>
              <w:rPr>
                <w:szCs w:val="26"/>
                <w:lang w:val="lv-LV"/>
              </w:rPr>
            </w:pPr>
            <w:r w:rsidRPr="00244516">
              <w:rPr>
                <w:szCs w:val="26"/>
                <w:lang w:val="lv-LV"/>
              </w:rPr>
              <w:t xml:space="preserve">Tālrunis: </w:t>
            </w:r>
            <w:bookmarkStart w:id="1" w:name="_Ref251050745"/>
            <w:r w:rsidRPr="00244516">
              <w:rPr>
                <w:szCs w:val="26"/>
                <w:lang w:val="lv-LV"/>
              </w:rPr>
              <w:t>670378</w:t>
            </w:r>
            <w:bookmarkEnd w:id="1"/>
            <w:r w:rsidR="00F95BCE" w:rsidRPr="00244516">
              <w:rPr>
                <w:szCs w:val="26"/>
                <w:lang w:val="lv-LV"/>
              </w:rPr>
              <w:t>50</w:t>
            </w:r>
          </w:p>
          <w:p w14:paraId="056E98B8" w14:textId="77777777" w:rsidR="00244F1B" w:rsidRPr="00244516" w:rsidRDefault="00244F1B" w:rsidP="00244F1B">
            <w:pPr>
              <w:rPr>
                <w:szCs w:val="26"/>
                <w:lang w:val="lv-LV"/>
              </w:rPr>
            </w:pPr>
            <w:r w:rsidRPr="00244516">
              <w:rPr>
                <w:szCs w:val="26"/>
                <w:lang w:val="lv-LV"/>
              </w:rPr>
              <w:t xml:space="preserve">E-pasts: </w:t>
            </w:r>
            <w:hyperlink r:id="rId8" w:history="1">
              <w:r w:rsidRPr="00244516">
                <w:rPr>
                  <w:rStyle w:val="Hipersaite"/>
                  <w:color w:val="auto"/>
                  <w:szCs w:val="26"/>
                  <w:u w:val="none"/>
                  <w:lang w:val="lv-LV" w:eastAsia="lv-LV"/>
                </w:rPr>
                <w:t>Eriks.Ulass@riga.lv</w:t>
              </w:r>
            </w:hyperlink>
            <w:r w:rsidRPr="00244516">
              <w:rPr>
                <w:szCs w:val="26"/>
                <w:lang w:val="lv-LV"/>
              </w:rPr>
              <w:t xml:space="preserve">  </w:t>
            </w:r>
          </w:p>
          <w:p w14:paraId="20E45A75" w14:textId="7EE5844F" w:rsidR="00987D65" w:rsidRPr="00244516" w:rsidRDefault="00987D65" w:rsidP="00987D65">
            <w:pPr>
              <w:rPr>
                <w:szCs w:val="26"/>
                <w:lang w:val="lv-LV"/>
              </w:rPr>
            </w:pPr>
          </w:p>
          <w:p w14:paraId="7E1E89CC" w14:textId="736EF76B" w:rsidR="00522D1D" w:rsidRPr="00244516" w:rsidRDefault="00522D1D" w:rsidP="0092614F">
            <w:pPr>
              <w:rPr>
                <w:szCs w:val="26"/>
                <w:lang w:val="lv-LV"/>
              </w:rPr>
            </w:pPr>
          </w:p>
        </w:tc>
        <w:tc>
          <w:tcPr>
            <w:tcW w:w="4928" w:type="dxa"/>
          </w:tcPr>
          <w:p w14:paraId="406B05A5" w14:textId="4A8F7014" w:rsidR="008972C8" w:rsidRPr="00244516" w:rsidRDefault="00522D1D" w:rsidP="0092614F">
            <w:pPr>
              <w:rPr>
                <w:szCs w:val="26"/>
                <w:lang w:val="lv-LV"/>
              </w:rPr>
            </w:pPr>
            <w:r w:rsidRPr="00244516">
              <w:rPr>
                <w:szCs w:val="26"/>
                <w:lang w:val="lv-LV"/>
              </w:rPr>
              <w:t>Juridiskā adrese:</w:t>
            </w:r>
            <w:r w:rsidR="00987D65" w:rsidRPr="00244516">
              <w:rPr>
                <w:szCs w:val="26"/>
                <w:lang w:val="lv-LV"/>
              </w:rPr>
              <w:t xml:space="preserve"> </w:t>
            </w:r>
            <w:r w:rsidR="00244F1B" w:rsidRPr="00244516">
              <w:rPr>
                <w:szCs w:val="26"/>
                <w:lang w:val="lv-LV"/>
              </w:rPr>
              <w:t>Maskava</w:t>
            </w:r>
            <w:r w:rsidR="00987D65" w:rsidRPr="00244516">
              <w:rPr>
                <w:szCs w:val="26"/>
                <w:lang w:val="lv-LV"/>
              </w:rPr>
              <w:t>s iela 2</w:t>
            </w:r>
            <w:r w:rsidR="00244F1B" w:rsidRPr="00244516">
              <w:rPr>
                <w:szCs w:val="26"/>
                <w:lang w:val="lv-LV"/>
              </w:rPr>
              <w:t>40</w:t>
            </w:r>
            <w:r w:rsidR="00987D65" w:rsidRPr="00244516">
              <w:rPr>
                <w:szCs w:val="26"/>
                <w:lang w:val="lv-LV"/>
              </w:rPr>
              <w:t>-</w:t>
            </w:r>
            <w:r w:rsidR="00244F1B" w:rsidRPr="00244516">
              <w:rPr>
                <w:szCs w:val="26"/>
                <w:lang w:val="lv-LV"/>
              </w:rPr>
              <w:t>3</w:t>
            </w:r>
          </w:p>
          <w:p w14:paraId="749942C7" w14:textId="183B9D38" w:rsidR="00522D1D" w:rsidRPr="00244516" w:rsidRDefault="00987D65" w:rsidP="0092614F">
            <w:pPr>
              <w:rPr>
                <w:szCs w:val="26"/>
                <w:lang w:val="lv-LV"/>
              </w:rPr>
            </w:pPr>
            <w:r w:rsidRPr="00244516">
              <w:rPr>
                <w:szCs w:val="26"/>
                <w:lang w:val="lv-LV"/>
              </w:rPr>
              <w:t>Rīga, LV-10</w:t>
            </w:r>
            <w:r w:rsidR="00244F1B" w:rsidRPr="00244516">
              <w:rPr>
                <w:szCs w:val="26"/>
                <w:lang w:val="lv-LV"/>
              </w:rPr>
              <w:t>63</w:t>
            </w:r>
          </w:p>
          <w:p w14:paraId="420B37BF" w14:textId="45D05B73" w:rsidR="00355B5F" w:rsidRPr="00244516" w:rsidRDefault="00355B5F" w:rsidP="0092614F">
            <w:pPr>
              <w:rPr>
                <w:b/>
                <w:bCs/>
                <w:szCs w:val="26"/>
                <w:lang w:val="lv-LV"/>
              </w:rPr>
            </w:pPr>
            <w:r w:rsidRPr="00244516">
              <w:rPr>
                <w:b/>
                <w:bCs/>
                <w:szCs w:val="26"/>
                <w:lang w:val="lv-LV"/>
              </w:rPr>
              <w:t>Norēķinu rekvizīti:</w:t>
            </w:r>
          </w:p>
          <w:p w14:paraId="1C1DE23C" w14:textId="77777777" w:rsidR="00244F1B" w:rsidRPr="00244516" w:rsidRDefault="00244F1B" w:rsidP="0092614F">
            <w:pPr>
              <w:rPr>
                <w:b/>
                <w:szCs w:val="26"/>
                <w:lang w:val="lv-LV"/>
              </w:rPr>
            </w:pPr>
          </w:p>
          <w:p w14:paraId="6DC5549F" w14:textId="77777777" w:rsidR="00244F1B" w:rsidRPr="00244516" w:rsidRDefault="00244F1B" w:rsidP="0092614F">
            <w:pPr>
              <w:rPr>
                <w:b/>
                <w:szCs w:val="26"/>
                <w:lang w:val="lv-LV"/>
              </w:rPr>
            </w:pPr>
          </w:p>
          <w:p w14:paraId="78D79C0F" w14:textId="77777777" w:rsidR="00244F1B" w:rsidRPr="00244516" w:rsidRDefault="00244F1B" w:rsidP="0092614F">
            <w:pPr>
              <w:rPr>
                <w:b/>
                <w:szCs w:val="26"/>
                <w:lang w:val="lv-LV"/>
              </w:rPr>
            </w:pPr>
          </w:p>
          <w:p w14:paraId="25FDDD50" w14:textId="77777777" w:rsidR="00244F1B" w:rsidRPr="00244516" w:rsidRDefault="00244F1B" w:rsidP="0092614F">
            <w:pPr>
              <w:rPr>
                <w:b/>
                <w:szCs w:val="26"/>
                <w:lang w:val="lv-LV"/>
              </w:rPr>
            </w:pPr>
          </w:p>
          <w:p w14:paraId="41C61F86" w14:textId="77777777" w:rsidR="00244F1B" w:rsidRPr="00244516" w:rsidRDefault="00244F1B" w:rsidP="0092614F">
            <w:pPr>
              <w:rPr>
                <w:b/>
                <w:szCs w:val="26"/>
                <w:lang w:val="lv-LV"/>
              </w:rPr>
            </w:pPr>
          </w:p>
          <w:p w14:paraId="316B5ACC" w14:textId="77777777" w:rsidR="0043718E" w:rsidRDefault="0043718E" w:rsidP="0092614F">
            <w:pPr>
              <w:rPr>
                <w:b/>
                <w:szCs w:val="26"/>
                <w:lang w:val="lv-LV"/>
              </w:rPr>
            </w:pPr>
          </w:p>
          <w:p w14:paraId="1C3F36DF" w14:textId="77777777" w:rsidR="0043718E" w:rsidRDefault="0043718E" w:rsidP="0092614F">
            <w:pPr>
              <w:rPr>
                <w:b/>
                <w:szCs w:val="26"/>
                <w:lang w:val="lv-LV"/>
              </w:rPr>
            </w:pPr>
          </w:p>
          <w:p w14:paraId="786EBB13" w14:textId="77777777" w:rsidR="0043718E" w:rsidRDefault="0043718E" w:rsidP="0092614F">
            <w:pPr>
              <w:rPr>
                <w:b/>
                <w:szCs w:val="26"/>
                <w:lang w:val="lv-LV"/>
              </w:rPr>
            </w:pPr>
          </w:p>
          <w:p w14:paraId="551EFF29" w14:textId="4028CDDF" w:rsidR="00522D1D" w:rsidRPr="00244516" w:rsidRDefault="00522D1D" w:rsidP="0092614F">
            <w:pPr>
              <w:rPr>
                <w:szCs w:val="26"/>
                <w:lang w:val="lv-LV"/>
              </w:rPr>
            </w:pPr>
            <w:r w:rsidRPr="00244516">
              <w:rPr>
                <w:b/>
                <w:szCs w:val="26"/>
                <w:lang w:val="lv-LV"/>
              </w:rPr>
              <w:t xml:space="preserve">Par </w:t>
            </w:r>
            <w:r w:rsidR="003170E5" w:rsidRPr="00244516">
              <w:rPr>
                <w:b/>
                <w:szCs w:val="26"/>
                <w:lang w:val="lv-LV"/>
              </w:rPr>
              <w:t>L</w:t>
            </w:r>
            <w:r w:rsidRPr="00244516">
              <w:rPr>
                <w:b/>
                <w:szCs w:val="26"/>
                <w:lang w:val="lv-LV"/>
              </w:rPr>
              <w:t>īguma izpildi atbildīgā persona</w:t>
            </w:r>
            <w:r w:rsidRPr="00244516">
              <w:rPr>
                <w:b/>
                <w:bCs/>
                <w:szCs w:val="26"/>
                <w:lang w:val="lv-LV"/>
              </w:rPr>
              <w:t>:</w:t>
            </w:r>
          </w:p>
          <w:p w14:paraId="3E09CF9A" w14:textId="2C403EDC" w:rsidR="00522D1D" w:rsidRPr="00244516" w:rsidRDefault="00522D1D" w:rsidP="0092614F">
            <w:pPr>
              <w:rPr>
                <w:szCs w:val="26"/>
                <w:lang w:val="lv-LV"/>
              </w:rPr>
            </w:pPr>
          </w:p>
        </w:tc>
      </w:tr>
    </w:tbl>
    <w:p w14:paraId="32008447" w14:textId="77777777" w:rsidR="00522D1D" w:rsidRPr="00244516" w:rsidRDefault="00522D1D" w:rsidP="00522D1D">
      <w:pPr>
        <w:rPr>
          <w:szCs w:val="26"/>
          <w:lang w:val="lv-LV"/>
        </w:rPr>
      </w:pPr>
    </w:p>
    <w:tbl>
      <w:tblPr>
        <w:tblW w:w="0" w:type="auto"/>
        <w:tblInd w:w="108" w:type="dxa"/>
        <w:tblLayout w:type="fixed"/>
        <w:tblLook w:val="04A0" w:firstRow="1" w:lastRow="0" w:firstColumn="1" w:lastColumn="0" w:noHBand="0" w:noVBand="1"/>
      </w:tblPr>
      <w:tblGrid>
        <w:gridCol w:w="4678"/>
        <w:gridCol w:w="4678"/>
      </w:tblGrid>
      <w:tr w:rsidR="00522D1D" w:rsidRPr="00244516" w14:paraId="7E6C9AB3" w14:textId="77777777" w:rsidTr="0092614F">
        <w:tc>
          <w:tcPr>
            <w:tcW w:w="4678" w:type="dxa"/>
          </w:tcPr>
          <w:p w14:paraId="58DF6531" w14:textId="77777777" w:rsidR="00522D1D" w:rsidRPr="00244516" w:rsidRDefault="00522D1D" w:rsidP="0092614F">
            <w:pPr>
              <w:rPr>
                <w:szCs w:val="26"/>
                <w:lang w:val="lv-LV"/>
              </w:rPr>
            </w:pPr>
          </w:p>
          <w:p w14:paraId="0D39FAFF" w14:textId="7C697DE3" w:rsidR="00522D1D" w:rsidRPr="00244516" w:rsidRDefault="00522D1D" w:rsidP="0092614F">
            <w:pPr>
              <w:rPr>
                <w:szCs w:val="26"/>
                <w:lang w:val="lv-LV"/>
              </w:rPr>
            </w:pPr>
          </w:p>
        </w:tc>
        <w:tc>
          <w:tcPr>
            <w:tcW w:w="4678" w:type="dxa"/>
            <w:hideMark/>
          </w:tcPr>
          <w:p w14:paraId="045EB539" w14:textId="77777777" w:rsidR="00522D1D" w:rsidRPr="00244516" w:rsidRDefault="00522D1D" w:rsidP="0092614F">
            <w:pPr>
              <w:rPr>
                <w:szCs w:val="26"/>
                <w:lang w:val="lv-LV"/>
              </w:rPr>
            </w:pPr>
            <w:r w:rsidRPr="00244516">
              <w:rPr>
                <w:szCs w:val="26"/>
                <w:lang w:val="lv-LV"/>
              </w:rPr>
              <w:t xml:space="preserve">     </w:t>
            </w:r>
          </w:p>
          <w:p w14:paraId="405B021B" w14:textId="760F6D24" w:rsidR="00522D1D" w:rsidRPr="00244516" w:rsidRDefault="00522D1D" w:rsidP="0092614F">
            <w:pPr>
              <w:rPr>
                <w:szCs w:val="26"/>
                <w:lang w:val="lv-LV"/>
              </w:rPr>
            </w:pPr>
          </w:p>
        </w:tc>
      </w:tr>
      <w:tr w:rsidR="00522D1D" w:rsidRPr="00244516" w14:paraId="2BA069DC" w14:textId="77777777" w:rsidTr="0092614F">
        <w:tc>
          <w:tcPr>
            <w:tcW w:w="4678" w:type="dxa"/>
            <w:hideMark/>
          </w:tcPr>
          <w:p w14:paraId="2777BD84" w14:textId="106B38AA" w:rsidR="00522D1D" w:rsidRPr="00244516" w:rsidRDefault="00522D1D" w:rsidP="0092614F">
            <w:pPr>
              <w:rPr>
                <w:szCs w:val="26"/>
                <w:lang w:val="lv-LV"/>
              </w:rPr>
            </w:pPr>
            <w:r w:rsidRPr="00244516">
              <w:rPr>
                <w:b/>
                <w:szCs w:val="26"/>
                <w:lang w:val="lv-LV"/>
              </w:rPr>
              <w:t xml:space="preserve">                     </w:t>
            </w:r>
            <w:r w:rsidRPr="00244516">
              <w:rPr>
                <w:szCs w:val="26"/>
                <w:lang w:val="lv-LV"/>
              </w:rPr>
              <w:t>J.</w:t>
            </w:r>
            <w:r w:rsidR="00F95BCE" w:rsidRPr="00244516">
              <w:rPr>
                <w:szCs w:val="26"/>
                <w:lang w:val="lv-LV"/>
              </w:rPr>
              <w:t xml:space="preserve"> </w:t>
            </w:r>
            <w:r w:rsidRPr="00244516">
              <w:rPr>
                <w:szCs w:val="26"/>
                <w:lang w:val="lv-LV"/>
              </w:rPr>
              <w:t>Lūkass</w:t>
            </w:r>
          </w:p>
          <w:p w14:paraId="37AE276D" w14:textId="77777777" w:rsidR="00522D1D" w:rsidRPr="00244516" w:rsidRDefault="00522D1D" w:rsidP="0092614F">
            <w:pPr>
              <w:jc w:val="center"/>
              <w:rPr>
                <w:szCs w:val="26"/>
                <w:lang w:val="lv-LV"/>
              </w:rPr>
            </w:pPr>
          </w:p>
        </w:tc>
        <w:tc>
          <w:tcPr>
            <w:tcW w:w="4678" w:type="dxa"/>
            <w:hideMark/>
          </w:tcPr>
          <w:p w14:paraId="2F2B5C76" w14:textId="2EA11A36" w:rsidR="00522D1D" w:rsidRPr="00244516" w:rsidRDefault="0043718E" w:rsidP="00F95BCE">
            <w:pPr>
              <w:ind w:left="1800" w:right="345"/>
              <w:jc w:val="center"/>
              <w:rPr>
                <w:szCs w:val="26"/>
                <w:lang w:val="lv-LV"/>
              </w:rPr>
            </w:pPr>
            <w:r>
              <w:rPr>
                <w:szCs w:val="26"/>
                <w:lang w:val="lv-LV"/>
              </w:rPr>
              <w:t>___________</w:t>
            </w:r>
          </w:p>
          <w:p w14:paraId="2D86E8DE" w14:textId="77777777" w:rsidR="00522D1D" w:rsidRPr="00244516" w:rsidRDefault="00522D1D" w:rsidP="0092614F">
            <w:pPr>
              <w:rPr>
                <w:szCs w:val="26"/>
                <w:lang w:val="lv-LV"/>
              </w:rPr>
            </w:pPr>
            <w:r w:rsidRPr="00244516">
              <w:rPr>
                <w:szCs w:val="26"/>
                <w:lang w:val="lv-LV"/>
              </w:rPr>
              <w:t xml:space="preserve">                                                </w:t>
            </w:r>
          </w:p>
        </w:tc>
      </w:tr>
    </w:tbl>
    <w:p w14:paraId="4CE44746" w14:textId="6E7C160D" w:rsidR="00066AE8" w:rsidRPr="00066AE8" w:rsidRDefault="00066AE8" w:rsidP="00066AE8">
      <w:pPr>
        <w:pStyle w:val="Pamattekstsaratkpi"/>
        <w:ind w:left="0"/>
        <w:jc w:val="right"/>
        <w:rPr>
          <w:bCs/>
          <w:i/>
          <w:iCs/>
          <w:sz w:val="20"/>
          <w:lang w:val="lv-LV"/>
        </w:rPr>
      </w:pPr>
    </w:p>
    <w:sectPr w:rsidR="00066AE8" w:rsidRPr="00066AE8" w:rsidSect="005C7EB5">
      <w:headerReference w:type="default" r:id="rId9"/>
      <w:footerReference w:type="even" r:id="rId10"/>
      <w:footerReference w:type="default" r:id="rId11"/>
      <w:pgSz w:w="11906" w:h="16838" w:code="9"/>
      <w:pgMar w:top="1134" w:right="851" w:bottom="993" w:left="1710" w:header="720" w:footer="720" w:gutter="0"/>
      <w:pgNumType w:start="1"/>
      <w:cols w:space="720"/>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D8DC6" w14:textId="77777777" w:rsidR="00243C79" w:rsidRDefault="00243C79">
      <w:r>
        <w:separator/>
      </w:r>
    </w:p>
  </w:endnote>
  <w:endnote w:type="continuationSeparator" w:id="0">
    <w:p w14:paraId="5761211E" w14:textId="77777777" w:rsidR="00243C79" w:rsidRDefault="00243C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CEA5F" w14:textId="77777777" w:rsidR="00592841" w:rsidRDefault="00592841">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w:t>
    </w:r>
    <w:r>
      <w:rPr>
        <w:rStyle w:val="Lappusesnumurs"/>
      </w:rPr>
      <w:fldChar w:fldCharType="end"/>
    </w:r>
  </w:p>
  <w:p w14:paraId="31C82730" w14:textId="77777777" w:rsidR="00592841" w:rsidRDefault="00592841">
    <w:pPr>
      <w:pStyle w:val="Kjen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603E3" w14:textId="77777777" w:rsidR="00592841" w:rsidRDefault="00592841">
    <w:pPr>
      <w:pStyle w:val="Kjen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1196B7" w14:textId="77777777" w:rsidR="00243C79" w:rsidRDefault="00243C79">
      <w:r>
        <w:separator/>
      </w:r>
    </w:p>
  </w:footnote>
  <w:footnote w:type="continuationSeparator" w:id="0">
    <w:p w14:paraId="295D8772" w14:textId="77777777" w:rsidR="00243C79" w:rsidRDefault="00243C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8481736"/>
      <w:docPartObj>
        <w:docPartGallery w:val="Page Numbers (Top of Page)"/>
        <w:docPartUnique/>
      </w:docPartObj>
    </w:sdtPr>
    <w:sdtContent>
      <w:p w14:paraId="32415511" w14:textId="77777777" w:rsidR="00A034B8" w:rsidRDefault="00A034B8" w:rsidP="00010EF6">
        <w:pPr>
          <w:pStyle w:val="Galvene"/>
          <w:jc w:val="center"/>
        </w:pPr>
        <w:r>
          <w:fldChar w:fldCharType="begin"/>
        </w:r>
        <w:r>
          <w:instrText>PAGE   \* MERGEFORMAT</w:instrText>
        </w:r>
        <w:r>
          <w:fldChar w:fldCharType="separate"/>
        </w:r>
        <w:r w:rsidR="00B6320A" w:rsidRPr="00B6320A">
          <w:rPr>
            <w:noProof/>
            <w:lang w:val="lv-LV"/>
          </w:rPr>
          <w:t>2</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95A6D"/>
    <w:multiLevelType w:val="singleLevel"/>
    <w:tmpl w:val="0C09000F"/>
    <w:lvl w:ilvl="0">
      <w:start w:val="1"/>
      <w:numFmt w:val="decimal"/>
      <w:lvlText w:val="%1."/>
      <w:lvlJc w:val="left"/>
      <w:pPr>
        <w:tabs>
          <w:tab w:val="num" w:pos="360"/>
        </w:tabs>
        <w:ind w:left="360" w:hanging="360"/>
      </w:pPr>
    </w:lvl>
  </w:abstractNum>
  <w:abstractNum w:abstractNumId="1" w15:restartNumberingAfterBreak="0">
    <w:nsid w:val="09E2470D"/>
    <w:multiLevelType w:val="multilevel"/>
    <w:tmpl w:val="9BF6CCB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35"/>
        </w:tabs>
        <w:ind w:left="435" w:hanging="43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 w15:restartNumberingAfterBreak="0">
    <w:nsid w:val="113E3DE0"/>
    <w:multiLevelType w:val="singleLevel"/>
    <w:tmpl w:val="0C09000F"/>
    <w:lvl w:ilvl="0">
      <w:start w:val="1"/>
      <w:numFmt w:val="decimal"/>
      <w:lvlText w:val="%1."/>
      <w:lvlJc w:val="left"/>
      <w:pPr>
        <w:tabs>
          <w:tab w:val="num" w:pos="360"/>
        </w:tabs>
        <w:ind w:left="360" w:hanging="360"/>
      </w:pPr>
    </w:lvl>
  </w:abstractNum>
  <w:abstractNum w:abstractNumId="3" w15:restartNumberingAfterBreak="0">
    <w:nsid w:val="17321A3B"/>
    <w:multiLevelType w:val="multilevel"/>
    <w:tmpl w:val="1EB447A6"/>
    <w:lvl w:ilvl="0">
      <w:start w:val="5"/>
      <w:numFmt w:val="decimal"/>
      <w:lvlText w:val="%1."/>
      <w:lvlJc w:val="left"/>
      <w:pPr>
        <w:tabs>
          <w:tab w:val="num" w:pos="364"/>
        </w:tabs>
        <w:ind w:left="364" w:hanging="364"/>
      </w:pPr>
      <w:rPr>
        <w:rFonts w:hint="default"/>
      </w:rPr>
    </w:lvl>
    <w:lvl w:ilvl="1">
      <w:start w:val="2"/>
      <w:numFmt w:val="decimal"/>
      <w:lvlText w:val="%1.%2."/>
      <w:lvlJc w:val="left"/>
      <w:pPr>
        <w:tabs>
          <w:tab w:val="num" w:pos="364"/>
        </w:tabs>
        <w:ind w:left="364" w:hanging="36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890027D"/>
    <w:multiLevelType w:val="hybridMultilevel"/>
    <w:tmpl w:val="C93A38D4"/>
    <w:lvl w:ilvl="0" w:tplc="A540104E">
      <w:start w:val="1"/>
      <w:numFmt w:val="upperRoman"/>
      <w:lvlText w:val="%1."/>
      <w:lvlJc w:val="left"/>
      <w:pPr>
        <w:ind w:left="2520" w:hanging="720"/>
      </w:pPr>
      <w:rPr>
        <w:rFonts w:hint="default"/>
      </w:rPr>
    </w:lvl>
    <w:lvl w:ilvl="1" w:tplc="04260019" w:tentative="1">
      <w:start w:val="1"/>
      <w:numFmt w:val="lowerLetter"/>
      <w:lvlText w:val="%2."/>
      <w:lvlJc w:val="left"/>
      <w:pPr>
        <w:ind w:left="2880" w:hanging="360"/>
      </w:pPr>
    </w:lvl>
    <w:lvl w:ilvl="2" w:tplc="0426001B" w:tentative="1">
      <w:start w:val="1"/>
      <w:numFmt w:val="lowerRoman"/>
      <w:lvlText w:val="%3."/>
      <w:lvlJc w:val="right"/>
      <w:pPr>
        <w:ind w:left="3600" w:hanging="180"/>
      </w:pPr>
    </w:lvl>
    <w:lvl w:ilvl="3" w:tplc="0426000F" w:tentative="1">
      <w:start w:val="1"/>
      <w:numFmt w:val="decimal"/>
      <w:lvlText w:val="%4."/>
      <w:lvlJc w:val="left"/>
      <w:pPr>
        <w:ind w:left="4320" w:hanging="360"/>
      </w:pPr>
    </w:lvl>
    <w:lvl w:ilvl="4" w:tplc="04260019" w:tentative="1">
      <w:start w:val="1"/>
      <w:numFmt w:val="lowerLetter"/>
      <w:lvlText w:val="%5."/>
      <w:lvlJc w:val="left"/>
      <w:pPr>
        <w:ind w:left="5040" w:hanging="360"/>
      </w:pPr>
    </w:lvl>
    <w:lvl w:ilvl="5" w:tplc="0426001B" w:tentative="1">
      <w:start w:val="1"/>
      <w:numFmt w:val="lowerRoman"/>
      <w:lvlText w:val="%6."/>
      <w:lvlJc w:val="right"/>
      <w:pPr>
        <w:ind w:left="5760" w:hanging="180"/>
      </w:pPr>
    </w:lvl>
    <w:lvl w:ilvl="6" w:tplc="0426000F" w:tentative="1">
      <w:start w:val="1"/>
      <w:numFmt w:val="decimal"/>
      <w:lvlText w:val="%7."/>
      <w:lvlJc w:val="left"/>
      <w:pPr>
        <w:ind w:left="6480" w:hanging="360"/>
      </w:pPr>
    </w:lvl>
    <w:lvl w:ilvl="7" w:tplc="04260019" w:tentative="1">
      <w:start w:val="1"/>
      <w:numFmt w:val="lowerLetter"/>
      <w:lvlText w:val="%8."/>
      <w:lvlJc w:val="left"/>
      <w:pPr>
        <w:ind w:left="7200" w:hanging="360"/>
      </w:pPr>
    </w:lvl>
    <w:lvl w:ilvl="8" w:tplc="0426001B" w:tentative="1">
      <w:start w:val="1"/>
      <w:numFmt w:val="lowerRoman"/>
      <w:lvlText w:val="%9."/>
      <w:lvlJc w:val="right"/>
      <w:pPr>
        <w:ind w:left="7920" w:hanging="180"/>
      </w:pPr>
    </w:lvl>
  </w:abstractNum>
  <w:abstractNum w:abstractNumId="5" w15:restartNumberingAfterBreak="0">
    <w:nsid w:val="1C4E0A14"/>
    <w:multiLevelType w:val="singleLevel"/>
    <w:tmpl w:val="0C09000F"/>
    <w:lvl w:ilvl="0">
      <w:start w:val="1"/>
      <w:numFmt w:val="decimal"/>
      <w:lvlText w:val="%1."/>
      <w:lvlJc w:val="left"/>
      <w:pPr>
        <w:tabs>
          <w:tab w:val="num" w:pos="360"/>
        </w:tabs>
        <w:ind w:left="360" w:hanging="360"/>
      </w:pPr>
    </w:lvl>
  </w:abstractNum>
  <w:abstractNum w:abstractNumId="6" w15:restartNumberingAfterBreak="0">
    <w:nsid w:val="1CA81FBE"/>
    <w:multiLevelType w:val="hybridMultilevel"/>
    <w:tmpl w:val="0D667DE8"/>
    <w:lvl w:ilvl="0" w:tplc="C1A8F134">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EC51759"/>
    <w:multiLevelType w:val="multilevel"/>
    <w:tmpl w:val="D03AF374"/>
    <w:lvl w:ilvl="0">
      <w:start w:val="2"/>
      <w:numFmt w:val="decimal"/>
      <w:lvlText w:val="%1."/>
      <w:lvlJc w:val="left"/>
      <w:pPr>
        <w:tabs>
          <w:tab w:val="num" w:pos="360"/>
        </w:tabs>
        <w:ind w:left="360" w:hanging="360"/>
      </w:pPr>
      <w:rPr>
        <w:rFonts w:hint="default"/>
      </w:rPr>
    </w:lvl>
    <w:lvl w:ilvl="1">
      <w:start w:val="1"/>
      <w:numFmt w:val="decimal"/>
      <w:isLgl/>
      <w:lvlText w:val="%1.%2."/>
      <w:lvlJc w:val="left"/>
      <w:pPr>
        <w:tabs>
          <w:tab w:val="num" w:pos="719"/>
        </w:tabs>
        <w:ind w:left="719" w:hanging="435"/>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8" w15:restartNumberingAfterBreak="0">
    <w:nsid w:val="1F3B6167"/>
    <w:multiLevelType w:val="singleLevel"/>
    <w:tmpl w:val="0C09000F"/>
    <w:lvl w:ilvl="0">
      <w:start w:val="1"/>
      <w:numFmt w:val="decimal"/>
      <w:lvlText w:val="%1."/>
      <w:lvlJc w:val="left"/>
      <w:pPr>
        <w:tabs>
          <w:tab w:val="num" w:pos="360"/>
        </w:tabs>
        <w:ind w:left="360" w:hanging="360"/>
      </w:pPr>
    </w:lvl>
  </w:abstractNum>
  <w:abstractNum w:abstractNumId="9" w15:restartNumberingAfterBreak="0">
    <w:nsid w:val="224D191B"/>
    <w:multiLevelType w:val="multilevel"/>
    <w:tmpl w:val="1EB447A6"/>
    <w:lvl w:ilvl="0">
      <w:start w:val="5"/>
      <w:numFmt w:val="decimal"/>
      <w:lvlText w:val="%1."/>
      <w:lvlJc w:val="left"/>
      <w:pPr>
        <w:tabs>
          <w:tab w:val="num" w:pos="364"/>
        </w:tabs>
        <w:ind w:left="364" w:hanging="364"/>
      </w:pPr>
      <w:rPr>
        <w:rFonts w:hint="default"/>
      </w:rPr>
    </w:lvl>
    <w:lvl w:ilvl="1">
      <w:start w:val="2"/>
      <w:numFmt w:val="decimal"/>
      <w:lvlText w:val="%1.%2."/>
      <w:lvlJc w:val="left"/>
      <w:pPr>
        <w:tabs>
          <w:tab w:val="num" w:pos="364"/>
        </w:tabs>
        <w:ind w:left="364" w:hanging="36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8C544CD"/>
    <w:multiLevelType w:val="singleLevel"/>
    <w:tmpl w:val="0C09000F"/>
    <w:lvl w:ilvl="0">
      <w:start w:val="1"/>
      <w:numFmt w:val="decimal"/>
      <w:lvlText w:val="%1."/>
      <w:lvlJc w:val="left"/>
      <w:pPr>
        <w:tabs>
          <w:tab w:val="num" w:pos="360"/>
        </w:tabs>
        <w:ind w:left="360" w:hanging="360"/>
      </w:pPr>
    </w:lvl>
  </w:abstractNum>
  <w:abstractNum w:abstractNumId="11" w15:restartNumberingAfterBreak="0">
    <w:nsid w:val="29820F75"/>
    <w:multiLevelType w:val="singleLevel"/>
    <w:tmpl w:val="0C09000F"/>
    <w:lvl w:ilvl="0">
      <w:start w:val="1"/>
      <w:numFmt w:val="decimal"/>
      <w:lvlText w:val="%1."/>
      <w:lvlJc w:val="left"/>
      <w:pPr>
        <w:tabs>
          <w:tab w:val="num" w:pos="360"/>
        </w:tabs>
        <w:ind w:left="360" w:hanging="360"/>
      </w:pPr>
    </w:lvl>
  </w:abstractNum>
  <w:abstractNum w:abstractNumId="12" w15:restartNumberingAfterBreak="0">
    <w:nsid w:val="2AF64A25"/>
    <w:multiLevelType w:val="multilevel"/>
    <w:tmpl w:val="9BF6CCB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35"/>
        </w:tabs>
        <w:ind w:left="435" w:hanging="43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3" w15:restartNumberingAfterBreak="0">
    <w:nsid w:val="2BE2285F"/>
    <w:multiLevelType w:val="hybridMultilevel"/>
    <w:tmpl w:val="20E4188A"/>
    <w:lvl w:ilvl="0" w:tplc="D57C7042">
      <w:start w:val="1"/>
      <w:numFmt w:val="decimal"/>
      <w:lvlText w:val="%1."/>
      <w:lvlJc w:val="left"/>
      <w:pPr>
        <w:ind w:left="643" w:hanging="360"/>
      </w:pPr>
      <w:rPr>
        <w:rFonts w:hint="default"/>
      </w:rPr>
    </w:lvl>
    <w:lvl w:ilvl="1" w:tplc="04260019" w:tentative="1">
      <w:start w:val="1"/>
      <w:numFmt w:val="lowerLetter"/>
      <w:lvlText w:val="%2."/>
      <w:lvlJc w:val="left"/>
      <w:pPr>
        <w:ind w:left="1363" w:hanging="360"/>
      </w:pPr>
    </w:lvl>
    <w:lvl w:ilvl="2" w:tplc="0426001B" w:tentative="1">
      <w:start w:val="1"/>
      <w:numFmt w:val="lowerRoman"/>
      <w:lvlText w:val="%3."/>
      <w:lvlJc w:val="right"/>
      <w:pPr>
        <w:ind w:left="2083" w:hanging="180"/>
      </w:pPr>
    </w:lvl>
    <w:lvl w:ilvl="3" w:tplc="0426000F" w:tentative="1">
      <w:start w:val="1"/>
      <w:numFmt w:val="decimal"/>
      <w:lvlText w:val="%4."/>
      <w:lvlJc w:val="left"/>
      <w:pPr>
        <w:ind w:left="2803" w:hanging="360"/>
      </w:pPr>
    </w:lvl>
    <w:lvl w:ilvl="4" w:tplc="04260019" w:tentative="1">
      <w:start w:val="1"/>
      <w:numFmt w:val="lowerLetter"/>
      <w:lvlText w:val="%5."/>
      <w:lvlJc w:val="left"/>
      <w:pPr>
        <w:ind w:left="3523" w:hanging="360"/>
      </w:pPr>
    </w:lvl>
    <w:lvl w:ilvl="5" w:tplc="0426001B" w:tentative="1">
      <w:start w:val="1"/>
      <w:numFmt w:val="lowerRoman"/>
      <w:lvlText w:val="%6."/>
      <w:lvlJc w:val="right"/>
      <w:pPr>
        <w:ind w:left="4243" w:hanging="180"/>
      </w:pPr>
    </w:lvl>
    <w:lvl w:ilvl="6" w:tplc="0426000F" w:tentative="1">
      <w:start w:val="1"/>
      <w:numFmt w:val="decimal"/>
      <w:lvlText w:val="%7."/>
      <w:lvlJc w:val="left"/>
      <w:pPr>
        <w:ind w:left="4963" w:hanging="360"/>
      </w:pPr>
    </w:lvl>
    <w:lvl w:ilvl="7" w:tplc="04260019" w:tentative="1">
      <w:start w:val="1"/>
      <w:numFmt w:val="lowerLetter"/>
      <w:lvlText w:val="%8."/>
      <w:lvlJc w:val="left"/>
      <w:pPr>
        <w:ind w:left="5683" w:hanging="360"/>
      </w:pPr>
    </w:lvl>
    <w:lvl w:ilvl="8" w:tplc="0426001B" w:tentative="1">
      <w:start w:val="1"/>
      <w:numFmt w:val="lowerRoman"/>
      <w:lvlText w:val="%9."/>
      <w:lvlJc w:val="right"/>
      <w:pPr>
        <w:ind w:left="6403" w:hanging="180"/>
      </w:pPr>
    </w:lvl>
  </w:abstractNum>
  <w:abstractNum w:abstractNumId="14" w15:restartNumberingAfterBreak="0">
    <w:nsid w:val="2E8A19FD"/>
    <w:multiLevelType w:val="multilevel"/>
    <w:tmpl w:val="9BF6CCB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35"/>
        </w:tabs>
        <w:ind w:left="435" w:hanging="43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5" w15:restartNumberingAfterBreak="0">
    <w:nsid w:val="312D55B5"/>
    <w:multiLevelType w:val="multilevel"/>
    <w:tmpl w:val="3AC60A08"/>
    <w:lvl w:ilvl="0">
      <w:start w:val="2"/>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364D616A"/>
    <w:multiLevelType w:val="multilevel"/>
    <w:tmpl w:val="0AC8168A"/>
    <w:lvl w:ilvl="0">
      <w:start w:val="1"/>
      <w:numFmt w:val="decimal"/>
      <w:lvlText w:val="%1."/>
      <w:legacy w:legacy="1" w:legacySpace="120" w:legacyIndent="360"/>
      <w:lvlJc w:val="left"/>
      <w:pPr>
        <w:ind w:left="900" w:hanging="360"/>
      </w:pPr>
    </w:lvl>
    <w:lvl w:ilvl="1">
      <w:start w:val="1"/>
      <w:numFmt w:val="decimal"/>
      <w:isLgl/>
      <w:lvlText w:val="%1.%2."/>
      <w:lvlJc w:val="left"/>
      <w:pPr>
        <w:tabs>
          <w:tab w:val="num" w:pos="975"/>
        </w:tabs>
        <w:ind w:left="975" w:hanging="435"/>
      </w:pPr>
      <w:rPr>
        <w:rFonts w:hint="default"/>
      </w:rPr>
    </w:lvl>
    <w:lvl w:ilvl="2">
      <w:start w:val="1"/>
      <w:numFmt w:val="decimal"/>
      <w:isLgl/>
      <w:lvlText w:val="%1.%2.%3."/>
      <w:lvlJc w:val="left"/>
      <w:pPr>
        <w:tabs>
          <w:tab w:val="num" w:pos="1260"/>
        </w:tabs>
        <w:ind w:left="126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620"/>
        </w:tabs>
        <w:ind w:left="1620" w:hanging="1080"/>
      </w:pPr>
      <w:rPr>
        <w:rFonts w:hint="default"/>
      </w:rPr>
    </w:lvl>
    <w:lvl w:ilvl="6">
      <w:start w:val="1"/>
      <w:numFmt w:val="decimal"/>
      <w:isLgl/>
      <w:lvlText w:val="%1.%2.%3.%4.%5.%6.%7."/>
      <w:lvlJc w:val="left"/>
      <w:pPr>
        <w:tabs>
          <w:tab w:val="num" w:pos="1980"/>
        </w:tabs>
        <w:ind w:left="1980" w:hanging="1440"/>
      </w:pPr>
      <w:rPr>
        <w:rFonts w:hint="default"/>
      </w:rPr>
    </w:lvl>
    <w:lvl w:ilvl="7">
      <w:start w:val="1"/>
      <w:numFmt w:val="decimal"/>
      <w:isLgl/>
      <w:lvlText w:val="%1.%2.%3.%4.%5.%6.%7.%8."/>
      <w:lvlJc w:val="left"/>
      <w:pPr>
        <w:tabs>
          <w:tab w:val="num" w:pos="1980"/>
        </w:tabs>
        <w:ind w:left="1980" w:hanging="1440"/>
      </w:pPr>
      <w:rPr>
        <w:rFonts w:hint="default"/>
      </w:rPr>
    </w:lvl>
    <w:lvl w:ilvl="8">
      <w:start w:val="1"/>
      <w:numFmt w:val="decimal"/>
      <w:isLgl/>
      <w:lvlText w:val="%1.%2.%3.%4.%5.%6.%7.%8.%9."/>
      <w:lvlJc w:val="left"/>
      <w:pPr>
        <w:tabs>
          <w:tab w:val="num" w:pos="2340"/>
        </w:tabs>
        <w:ind w:left="2340" w:hanging="1800"/>
      </w:pPr>
      <w:rPr>
        <w:rFonts w:hint="default"/>
      </w:rPr>
    </w:lvl>
  </w:abstractNum>
  <w:abstractNum w:abstractNumId="17" w15:restartNumberingAfterBreak="0">
    <w:nsid w:val="376B5261"/>
    <w:multiLevelType w:val="singleLevel"/>
    <w:tmpl w:val="0C09000F"/>
    <w:lvl w:ilvl="0">
      <w:start w:val="1"/>
      <w:numFmt w:val="decimal"/>
      <w:lvlText w:val="%1."/>
      <w:lvlJc w:val="left"/>
      <w:pPr>
        <w:tabs>
          <w:tab w:val="num" w:pos="360"/>
        </w:tabs>
        <w:ind w:left="360" w:hanging="360"/>
      </w:pPr>
    </w:lvl>
  </w:abstractNum>
  <w:abstractNum w:abstractNumId="18" w15:restartNumberingAfterBreak="0">
    <w:nsid w:val="39176717"/>
    <w:multiLevelType w:val="singleLevel"/>
    <w:tmpl w:val="0C09000F"/>
    <w:lvl w:ilvl="0">
      <w:start w:val="1"/>
      <w:numFmt w:val="decimal"/>
      <w:lvlText w:val="%1."/>
      <w:lvlJc w:val="left"/>
      <w:pPr>
        <w:tabs>
          <w:tab w:val="num" w:pos="360"/>
        </w:tabs>
        <w:ind w:left="360" w:hanging="360"/>
      </w:pPr>
    </w:lvl>
  </w:abstractNum>
  <w:abstractNum w:abstractNumId="19" w15:restartNumberingAfterBreak="0">
    <w:nsid w:val="39DB4E18"/>
    <w:multiLevelType w:val="multilevel"/>
    <w:tmpl w:val="9BF6CCB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35"/>
        </w:tabs>
        <w:ind w:left="435" w:hanging="43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0" w15:restartNumberingAfterBreak="0">
    <w:nsid w:val="3CD328A4"/>
    <w:multiLevelType w:val="multilevel"/>
    <w:tmpl w:val="379A726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19"/>
        </w:tabs>
        <w:ind w:left="719" w:hanging="435"/>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1" w15:restartNumberingAfterBreak="0">
    <w:nsid w:val="44A65725"/>
    <w:multiLevelType w:val="multilevel"/>
    <w:tmpl w:val="9BF6CCB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35"/>
        </w:tabs>
        <w:ind w:left="435" w:hanging="43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2" w15:restartNumberingAfterBreak="0">
    <w:nsid w:val="45BA38FE"/>
    <w:multiLevelType w:val="multilevel"/>
    <w:tmpl w:val="B248117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3" w15:restartNumberingAfterBreak="0">
    <w:nsid w:val="46184B44"/>
    <w:multiLevelType w:val="hybridMultilevel"/>
    <w:tmpl w:val="8E4CA0F4"/>
    <w:lvl w:ilvl="0" w:tplc="FE2A2F14">
      <w:start w:val="1"/>
      <w:numFmt w:val="upperRoman"/>
      <w:lvlText w:val="%1."/>
      <w:lvlJc w:val="left"/>
      <w:pPr>
        <w:ind w:left="2520" w:hanging="720"/>
      </w:pPr>
      <w:rPr>
        <w:rFonts w:hint="default"/>
      </w:rPr>
    </w:lvl>
    <w:lvl w:ilvl="1" w:tplc="04260019" w:tentative="1">
      <w:start w:val="1"/>
      <w:numFmt w:val="lowerLetter"/>
      <w:lvlText w:val="%2."/>
      <w:lvlJc w:val="left"/>
      <w:pPr>
        <w:ind w:left="2880" w:hanging="360"/>
      </w:pPr>
    </w:lvl>
    <w:lvl w:ilvl="2" w:tplc="0426001B" w:tentative="1">
      <w:start w:val="1"/>
      <w:numFmt w:val="lowerRoman"/>
      <w:lvlText w:val="%3."/>
      <w:lvlJc w:val="right"/>
      <w:pPr>
        <w:ind w:left="3600" w:hanging="180"/>
      </w:pPr>
    </w:lvl>
    <w:lvl w:ilvl="3" w:tplc="0426000F" w:tentative="1">
      <w:start w:val="1"/>
      <w:numFmt w:val="decimal"/>
      <w:lvlText w:val="%4."/>
      <w:lvlJc w:val="left"/>
      <w:pPr>
        <w:ind w:left="4320" w:hanging="360"/>
      </w:pPr>
    </w:lvl>
    <w:lvl w:ilvl="4" w:tplc="04260019" w:tentative="1">
      <w:start w:val="1"/>
      <w:numFmt w:val="lowerLetter"/>
      <w:lvlText w:val="%5."/>
      <w:lvlJc w:val="left"/>
      <w:pPr>
        <w:ind w:left="5040" w:hanging="360"/>
      </w:pPr>
    </w:lvl>
    <w:lvl w:ilvl="5" w:tplc="0426001B" w:tentative="1">
      <w:start w:val="1"/>
      <w:numFmt w:val="lowerRoman"/>
      <w:lvlText w:val="%6."/>
      <w:lvlJc w:val="right"/>
      <w:pPr>
        <w:ind w:left="5760" w:hanging="180"/>
      </w:pPr>
    </w:lvl>
    <w:lvl w:ilvl="6" w:tplc="0426000F" w:tentative="1">
      <w:start w:val="1"/>
      <w:numFmt w:val="decimal"/>
      <w:lvlText w:val="%7."/>
      <w:lvlJc w:val="left"/>
      <w:pPr>
        <w:ind w:left="6480" w:hanging="360"/>
      </w:pPr>
    </w:lvl>
    <w:lvl w:ilvl="7" w:tplc="04260019" w:tentative="1">
      <w:start w:val="1"/>
      <w:numFmt w:val="lowerLetter"/>
      <w:lvlText w:val="%8."/>
      <w:lvlJc w:val="left"/>
      <w:pPr>
        <w:ind w:left="7200" w:hanging="360"/>
      </w:pPr>
    </w:lvl>
    <w:lvl w:ilvl="8" w:tplc="0426001B" w:tentative="1">
      <w:start w:val="1"/>
      <w:numFmt w:val="lowerRoman"/>
      <w:lvlText w:val="%9."/>
      <w:lvlJc w:val="right"/>
      <w:pPr>
        <w:ind w:left="7920" w:hanging="180"/>
      </w:pPr>
    </w:lvl>
  </w:abstractNum>
  <w:abstractNum w:abstractNumId="24" w15:restartNumberingAfterBreak="0">
    <w:nsid w:val="48C02935"/>
    <w:multiLevelType w:val="multilevel"/>
    <w:tmpl w:val="1EB447A6"/>
    <w:lvl w:ilvl="0">
      <w:start w:val="5"/>
      <w:numFmt w:val="decimal"/>
      <w:lvlText w:val="%1."/>
      <w:lvlJc w:val="left"/>
      <w:pPr>
        <w:tabs>
          <w:tab w:val="num" w:pos="364"/>
        </w:tabs>
        <w:ind w:left="364" w:hanging="364"/>
      </w:pPr>
      <w:rPr>
        <w:rFonts w:hint="default"/>
      </w:rPr>
    </w:lvl>
    <w:lvl w:ilvl="1">
      <w:start w:val="2"/>
      <w:numFmt w:val="decimal"/>
      <w:lvlText w:val="%1.%2."/>
      <w:lvlJc w:val="left"/>
      <w:pPr>
        <w:tabs>
          <w:tab w:val="num" w:pos="364"/>
        </w:tabs>
        <w:ind w:left="364" w:hanging="36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4C2C76A9"/>
    <w:multiLevelType w:val="multilevel"/>
    <w:tmpl w:val="1EB447A6"/>
    <w:lvl w:ilvl="0">
      <w:start w:val="5"/>
      <w:numFmt w:val="decimal"/>
      <w:lvlText w:val="%1."/>
      <w:lvlJc w:val="left"/>
      <w:pPr>
        <w:tabs>
          <w:tab w:val="num" w:pos="364"/>
        </w:tabs>
        <w:ind w:left="364" w:hanging="364"/>
      </w:pPr>
      <w:rPr>
        <w:rFonts w:hint="default"/>
      </w:rPr>
    </w:lvl>
    <w:lvl w:ilvl="1">
      <w:start w:val="2"/>
      <w:numFmt w:val="decimal"/>
      <w:lvlText w:val="%1.%2."/>
      <w:lvlJc w:val="left"/>
      <w:pPr>
        <w:tabs>
          <w:tab w:val="num" w:pos="364"/>
        </w:tabs>
        <w:ind w:left="364" w:hanging="36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5BBD3904"/>
    <w:multiLevelType w:val="hybridMultilevel"/>
    <w:tmpl w:val="C2408BC8"/>
    <w:lvl w:ilvl="0" w:tplc="75188F16">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5C7125A3"/>
    <w:multiLevelType w:val="multilevel"/>
    <w:tmpl w:val="84E4C03A"/>
    <w:lvl w:ilvl="0">
      <w:start w:val="5"/>
      <w:numFmt w:val="decimal"/>
      <w:lvlText w:val="%1."/>
      <w:lvlJc w:val="left"/>
      <w:pPr>
        <w:ind w:left="390" w:hanging="390"/>
      </w:pPr>
      <w:rPr>
        <w:rFonts w:hint="default"/>
      </w:rPr>
    </w:lvl>
    <w:lvl w:ilvl="1">
      <w:start w:val="1"/>
      <w:numFmt w:val="decimal"/>
      <w:lvlText w:val="%1.%2."/>
      <w:lvlJc w:val="left"/>
      <w:pPr>
        <w:ind w:left="1080" w:hanging="720"/>
      </w:pPr>
      <w:rPr>
        <w:rFonts w:ascii="Times New Roman" w:hAnsi="Times New Roman" w:cs="Times New Roman"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5D2D609B"/>
    <w:multiLevelType w:val="singleLevel"/>
    <w:tmpl w:val="0C09000F"/>
    <w:lvl w:ilvl="0">
      <w:start w:val="1"/>
      <w:numFmt w:val="decimal"/>
      <w:lvlText w:val="%1."/>
      <w:lvlJc w:val="left"/>
      <w:pPr>
        <w:tabs>
          <w:tab w:val="num" w:pos="360"/>
        </w:tabs>
        <w:ind w:left="360" w:hanging="360"/>
      </w:pPr>
    </w:lvl>
  </w:abstractNum>
  <w:abstractNum w:abstractNumId="29" w15:restartNumberingAfterBreak="0">
    <w:nsid w:val="5E867A02"/>
    <w:multiLevelType w:val="hybridMultilevel"/>
    <w:tmpl w:val="026E7BD0"/>
    <w:lvl w:ilvl="0" w:tplc="8D86F4D0">
      <w:numFmt w:val="bullet"/>
      <w:lvlText w:val="-"/>
      <w:lvlJc w:val="left"/>
      <w:pPr>
        <w:ind w:left="1070" w:hanging="360"/>
      </w:pPr>
      <w:rPr>
        <w:rFonts w:ascii="Times New Roman" w:eastAsia="Times New Roman" w:hAnsi="Times New Roman" w:cs="Times New Roman" w:hint="default"/>
      </w:rPr>
    </w:lvl>
    <w:lvl w:ilvl="1" w:tplc="04260003">
      <w:start w:val="1"/>
      <w:numFmt w:val="bullet"/>
      <w:lvlText w:val="o"/>
      <w:lvlJc w:val="left"/>
      <w:pPr>
        <w:ind w:left="2149" w:hanging="360"/>
      </w:pPr>
      <w:rPr>
        <w:rFonts w:ascii="Courier New" w:hAnsi="Courier New" w:cs="Courier New" w:hint="default"/>
      </w:rPr>
    </w:lvl>
    <w:lvl w:ilvl="2" w:tplc="04260005">
      <w:start w:val="1"/>
      <w:numFmt w:val="bullet"/>
      <w:lvlText w:val=""/>
      <w:lvlJc w:val="left"/>
      <w:pPr>
        <w:ind w:left="2869" w:hanging="360"/>
      </w:pPr>
      <w:rPr>
        <w:rFonts w:ascii="Wingdings" w:hAnsi="Wingdings" w:hint="default"/>
      </w:rPr>
    </w:lvl>
    <w:lvl w:ilvl="3" w:tplc="04260001">
      <w:start w:val="1"/>
      <w:numFmt w:val="bullet"/>
      <w:lvlText w:val=""/>
      <w:lvlJc w:val="left"/>
      <w:pPr>
        <w:ind w:left="3589" w:hanging="360"/>
      </w:pPr>
      <w:rPr>
        <w:rFonts w:ascii="Symbol" w:hAnsi="Symbol" w:hint="default"/>
      </w:rPr>
    </w:lvl>
    <w:lvl w:ilvl="4" w:tplc="04260003">
      <w:start w:val="1"/>
      <w:numFmt w:val="bullet"/>
      <w:lvlText w:val="o"/>
      <w:lvlJc w:val="left"/>
      <w:pPr>
        <w:ind w:left="4309" w:hanging="360"/>
      </w:pPr>
      <w:rPr>
        <w:rFonts w:ascii="Courier New" w:hAnsi="Courier New" w:cs="Courier New" w:hint="default"/>
      </w:rPr>
    </w:lvl>
    <w:lvl w:ilvl="5" w:tplc="04260005">
      <w:start w:val="1"/>
      <w:numFmt w:val="bullet"/>
      <w:lvlText w:val=""/>
      <w:lvlJc w:val="left"/>
      <w:pPr>
        <w:ind w:left="5029" w:hanging="360"/>
      </w:pPr>
      <w:rPr>
        <w:rFonts w:ascii="Wingdings" w:hAnsi="Wingdings" w:hint="default"/>
      </w:rPr>
    </w:lvl>
    <w:lvl w:ilvl="6" w:tplc="04260001">
      <w:start w:val="1"/>
      <w:numFmt w:val="bullet"/>
      <w:lvlText w:val=""/>
      <w:lvlJc w:val="left"/>
      <w:pPr>
        <w:ind w:left="5749" w:hanging="360"/>
      </w:pPr>
      <w:rPr>
        <w:rFonts w:ascii="Symbol" w:hAnsi="Symbol" w:hint="default"/>
      </w:rPr>
    </w:lvl>
    <w:lvl w:ilvl="7" w:tplc="04260003">
      <w:start w:val="1"/>
      <w:numFmt w:val="bullet"/>
      <w:lvlText w:val="o"/>
      <w:lvlJc w:val="left"/>
      <w:pPr>
        <w:ind w:left="6469" w:hanging="360"/>
      </w:pPr>
      <w:rPr>
        <w:rFonts w:ascii="Courier New" w:hAnsi="Courier New" w:cs="Courier New" w:hint="default"/>
      </w:rPr>
    </w:lvl>
    <w:lvl w:ilvl="8" w:tplc="04260005">
      <w:start w:val="1"/>
      <w:numFmt w:val="bullet"/>
      <w:lvlText w:val=""/>
      <w:lvlJc w:val="left"/>
      <w:pPr>
        <w:ind w:left="7189" w:hanging="360"/>
      </w:pPr>
      <w:rPr>
        <w:rFonts w:ascii="Wingdings" w:hAnsi="Wingdings" w:hint="default"/>
      </w:rPr>
    </w:lvl>
  </w:abstractNum>
  <w:abstractNum w:abstractNumId="30" w15:restartNumberingAfterBreak="0">
    <w:nsid w:val="5F3B258F"/>
    <w:multiLevelType w:val="singleLevel"/>
    <w:tmpl w:val="0C09000F"/>
    <w:lvl w:ilvl="0">
      <w:start w:val="1"/>
      <w:numFmt w:val="decimal"/>
      <w:lvlText w:val="%1."/>
      <w:lvlJc w:val="left"/>
      <w:pPr>
        <w:tabs>
          <w:tab w:val="num" w:pos="360"/>
        </w:tabs>
        <w:ind w:left="360" w:hanging="360"/>
      </w:pPr>
    </w:lvl>
  </w:abstractNum>
  <w:abstractNum w:abstractNumId="31" w15:restartNumberingAfterBreak="0">
    <w:nsid w:val="62B91FBA"/>
    <w:multiLevelType w:val="multilevel"/>
    <w:tmpl w:val="B2B8E4E0"/>
    <w:lvl w:ilvl="0">
      <w:start w:val="6"/>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64FA10D5"/>
    <w:multiLevelType w:val="singleLevel"/>
    <w:tmpl w:val="0C09000F"/>
    <w:lvl w:ilvl="0">
      <w:start w:val="1"/>
      <w:numFmt w:val="decimal"/>
      <w:lvlText w:val="%1."/>
      <w:lvlJc w:val="left"/>
      <w:pPr>
        <w:tabs>
          <w:tab w:val="num" w:pos="360"/>
        </w:tabs>
        <w:ind w:left="360" w:hanging="360"/>
      </w:pPr>
    </w:lvl>
  </w:abstractNum>
  <w:abstractNum w:abstractNumId="33" w15:restartNumberingAfterBreak="0">
    <w:nsid w:val="6673039F"/>
    <w:multiLevelType w:val="hybridMultilevel"/>
    <w:tmpl w:val="61B848BA"/>
    <w:lvl w:ilvl="0" w:tplc="182470CA">
      <w:start w:val="1"/>
      <w:numFmt w:val="upperRoman"/>
      <w:lvlText w:val="%1."/>
      <w:lvlJc w:val="left"/>
      <w:pPr>
        <w:ind w:left="1800" w:hanging="72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4" w15:restartNumberingAfterBreak="0">
    <w:nsid w:val="72294F2D"/>
    <w:multiLevelType w:val="singleLevel"/>
    <w:tmpl w:val="0C09000F"/>
    <w:lvl w:ilvl="0">
      <w:start w:val="1"/>
      <w:numFmt w:val="decimal"/>
      <w:lvlText w:val="%1."/>
      <w:lvlJc w:val="left"/>
      <w:pPr>
        <w:tabs>
          <w:tab w:val="num" w:pos="360"/>
        </w:tabs>
        <w:ind w:left="360" w:hanging="360"/>
      </w:pPr>
    </w:lvl>
  </w:abstractNum>
  <w:abstractNum w:abstractNumId="35" w15:restartNumberingAfterBreak="0">
    <w:nsid w:val="730A25A9"/>
    <w:multiLevelType w:val="singleLevel"/>
    <w:tmpl w:val="0C09000F"/>
    <w:lvl w:ilvl="0">
      <w:start w:val="1"/>
      <w:numFmt w:val="decimal"/>
      <w:lvlText w:val="%1."/>
      <w:lvlJc w:val="left"/>
      <w:pPr>
        <w:tabs>
          <w:tab w:val="num" w:pos="360"/>
        </w:tabs>
        <w:ind w:left="360" w:hanging="360"/>
      </w:pPr>
    </w:lvl>
  </w:abstractNum>
  <w:abstractNum w:abstractNumId="36" w15:restartNumberingAfterBreak="0">
    <w:nsid w:val="7479116D"/>
    <w:multiLevelType w:val="hybridMultilevel"/>
    <w:tmpl w:val="7B4C8AD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770832CB"/>
    <w:multiLevelType w:val="multilevel"/>
    <w:tmpl w:val="9BF6CCB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35"/>
        </w:tabs>
        <w:ind w:left="435" w:hanging="43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8" w15:restartNumberingAfterBreak="0">
    <w:nsid w:val="790C15EE"/>
    <w:multiLevelType w:val="hybridMultilevel"/>
    <w:tmpl w:val="358460AC"/>
    <w:lvl w:ilvl="0" w:tplc="8122897E">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9" w15:restartNumberingAfterBreak="0">
    <w:nsid w:val="7A555009"/>
    <w:multiLevelType w:val="multilevel"/>
    <w:tmpl w:val="32787D5C"/>
    <w:lvl w:ilvl="0">
      <w:start w:val="5"/>
      <w:numFmt w:val="decimal"/>
      <w:lvlText w:val="%1."/>
      <w:lvlJc w:val="left"/>
      <w:pPr>
        <w:tabs>
          <w:tab w:val="num" w:pos="364"/>
        </w:tabs>
        <w:ind w:left="364" w:hanging="364"/>
      </w:pPr>
      <w:rPr>
        <w:rFonts w:hint="default"/>
      </w:rPr>
    </w:lvl>
    <w:lvl w:ilvl="1">
      <w:start w:val="2"/>
      <w:numFmt w:val="decimal"/>
      <w:lvlText w:val="%1.%2."/>
      <w:lvlJc w:val="left"/>
      <w:pPr>
        <w:tabs>
          <w:tab w:val="num" w:pos="364"/>
        </w:tabs>
        <w:ind w:left="364" w:hanging="36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7E972F57"/>
    <w:multiLevelType w:val="singleLevel"/>
    <w:tmpl w:val="0C09000F"/>
    <w:lvl w:ilvl="0">
      <w:start w:val="1"/>
      <w:numFmt w:val="decimal"/>
      <w:lvlText w:val="%1."/>
      <w:lvlJc w:val="left"/>
      <w:pPr>
        <w:tabs>
          <w:tab w:val="num" w:pos="360"/>
        </w:tabs>
        <w:ind w:left="360" w:hanging="360"/>
      </w:pPr>
    </w:lvl>
  </w:abstractNum>
  <w:abstractNum w:abstractNumId="41" w15:restartNumberingAfterBreak="0">
    <w:nsid w:val="7FAD68FA"/>
    <w:multiLevelType w:val="hybridMultilevel"/>
    <w:tmpl w:val="1D247528"/>
    <w:lvl w:ilvl="0" w:tplc="F2B6F42E">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886521175">
    <w:abstractNumId w:val="20"/>
  </w:num>
  <w:num w:numId="2" w16cid:durableId="339436004">
    <w:abstractNumId w:val="12"/>
  </w:num>
  <w:num w:numId="3" w16cid:durableId="1381394619">
    <w:abstractNumId w:val="19"/>
  </w:num>
  <w:num w:numId="4" w16cid:durableId="1957634986">
    <w:abstractNumId w:val="14"/>
  </w:num>
  <w:num w:numId="5" w16cid:durableId="341511922">
    <w:abstractNumId w:val="21"/>
  </w:num>
  <w:num w:numId="6" w16cid:durableId="857817373">
    <w:abstractNumId w:val="37"/>
  </w:num>
  <w:num w:numId="7" w16cid:durableId="1515923432">
    <w:abstractNumId w:val="10"/>
  </w:num>
  <w:num w:numId="8" w16cid:durableId="1682004472">
    <w:abstractNumId w:val="22"/>
  </w:num>
  <w:num w:numId="9" w16cid:durableId="933129073">
    <w:abstractNumId w:val="24"/>
  </w:num>
  <w:num w:numId="10" w16cid:durableId="1054961945">
    <w:abstractNumId w:val="3"/>
  </w:num>
  <w:num w:numId="11" w16cid:durableId="432284953">
    <w:abstractNumId w:val="39"/>
  </w:num>
  <w:num w:numId="12" w16cid:durableId="2091610481">
    <w:abstractNumId w:val="9"/>
  </w:num>
  <w:num w:numId="13" w16cid:durableId="2042242902">
    <w:abstractNumId w:val="25"/>
  </w:num>
  <w:num w:numId="14" w16cid:durableId="863980844">
    <w:abstractNumId w:val="34"/>
  </w:num>
  <w:num w:numId="15" w16cid:durableId="490758992">
    <w:abstractNumId w:val="17"/>
  </w:num>
  <w:num w:numId="16" w16cid:durableId="1121264988">
    <w:abstractNumId w:val="2"/>
  </w:num>
  <w:num w:numId="17" w16cid:durableId="1560170369">
    <w:abstractNumId w:val="0"/>
  </w:num>
  <w:num w:numId="18" w16cid:durableId="1025524219">
    <w:abstractNumId w:val="30"/>
  </w:num>
  <w:num w:numId="19" w16cid:durableId="2004819931">
    <w:abstractNumId w:val="11"/>
  </w:num>
  <w:num w:numId="20" w16cid:durableId="888029799">
    <w:abstractNumId w:val="5"/>
  </w:num>
  <w:num w:numId="21" w16cid:durableId="1934123477">
    <w:abstractNumId w:val="28"/>
  </w:num>
  <w:num w:numId="22" w16cid:durableId="2102989137">
    <w:abstractNumId w:val="32"/>
  </w:num>
  <w:num w:numId="23" w16cid:durableId="1886288135">
    <w:abstractNumId w:val="40"/>
  </w:num>
  <w:num w:numId="24" w16cid:durableId="516431963">
    <w:abstractNumId w:val="18"/>
  </w:num>
  <w:num w:numId="25" w16cid:durableId="563104366">
    <w:abstractNumId w:val="35"/>
  </w:num>
  <w:num w:numId="26" w16cid:durableId="560095350">
    <w:abstractNumId w:val="8"/>
  </w:num>
  <w:num w:numId="27" w16cid:durableId="1119956686">
    <w:abstractNumId w:val="16"/>
  </w:num>
  <w:num w:numId="28" w16cid:durableId="1685668974">
    <w:abstractNumId w:val="31"/>
  </w:num>
  <w:num w:numId="29" w16cid:durableId="933127997">
    <w:abstractNumId w:val="1"/>
  </w:num>
  <w:num w:numId="30" w16cid:durableId="168998870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974915903">
    <w:abstractNumId w:val="6"/>
  </w:num>
  <w:num w:numId="32" w16cid:durableId="237986215">
    <w:abstractNumId w:val="15"/>
  </w:num>
  <w:num w:numId="33" w16cid:durableId="2116096818">
    <w:abstractNumId w:val="29"/>
  </w:num>
  <w:num w:numId="34" w16cid:durableId="961880705">
    <w:abstractNumId w:val="38"/>
  </w:num>
  <w:num w:numId="35" w16cid:durableId="112553786">
    <w:abstractNumId w:val="7"/>
  </w:num>
  <w:num w:numId="36" w16cid:durableId="1749304124">
    <w:abstractNumId w:val="27"/>
  </w:num>
  <w:num w:numId="37" w16cid:durableId="2131320242">
    <w:abstractNumId w:val="26"/>
  </w:num>
  <w:num w:numId="38" w16cid:durableId="535242029">
    <w:abstractNumId w:val="41"/>
  </w:num>
  <w:num w:numId="39" w16cid:durableId="588781422">
    <w:abstractNumId w:val="33"/>
  </w:num>
  <w:num w:numId="40" w16cid:durableId="168374878">
    <w:abstractNumId w:val="23"/>
  </w:num>
  <w:num w:numId="41" w16cid:durableId="316501324">
    <w:abstractNumId w:val="4"/>
  </w:num>
  <w:num w:numId="42" w16cid:durableId="1205606730">
    <w:abstractNumId w:val="13"/>
  </w:num>
  <w:num w:numId="43" w16cid:durableId="549194823">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33A93"/>
    <w:rsid w:val="000002C7"/>
    <w:rsid w:val="00004816"/>
    <w:rsid w:val="00004DC8"/>
    <w:rsid w:val="00010EF6"/>
    <w:rsid w:val="000118F7"/>
    <w:rsid w:val="0001423B"/>
    <w:rsid w:val="0002111A"/>
    <w:rsid w:val="000252FF"/>
    <w:rsid w:val="000347FC"/>
    <w:rsid w:val="00040F32"/>
    <w:rsid w:val="00042277"/>
    <w:rsid w:val="0004280C"/>
    <w:rsid w:val="00054A1E"/>
    <w:rsid w:val="00066AE8"/>
    <w:rsid w:val="00070D89"/>
    <w:rsid w:val="0007785F"/>
    <w:rsid w:val="000926F6"/>
    <w:rsid w:val="00093DF9"/>
    <w:rsid w:val="00095735"/>
    <w:rsid w:val="000B19AF"/>
    <w:rsid w:val="000D28F9"/>
    <w:rsid w:val="000E47E3"/>
    <w:rsid w:val="000E59BB"/>
    <w:rsid w:val="000F1686"/>
    <w:rsid w:val="000F4A57"/>
    <w:rsid w:val="0010250D"/>
    <w:rsid w:val="00103776"/>
    <w:rsid w:val="00104748"/>
    <w:rsid w:val="0011080E"/>
    <w:rsid w:val="001301E4"/>
    <w:rsid w:val="00133320"/>
    <w:rsid w:val="001338AE"/>
    <w:rsid w:val="00135BDB"/>
    <w:rsid w:val="001410C4"/>
    <w:rsid w:val="0014317F"/>
    <w:rsid w:val="00153097"/>
    <w:rsid w:val="0015439D"/>
    <w:rsid w:val="00156225"/>
    <w:rsid w:val="001577B0"/>
    <w:rsid w:val="00163674"/>
    <w:rsid w:val="001678CE"/>
    <w:rsid w:val="00167F50"/>
    <w:rsid w:val="001750DF"/>
    <w:rsid w:val="00175527"/>
    <w:rsid w:val="00176D49"/>
    <w:rsid w:val="00180949"/>
    <w:rsid w:val="00182232"/>
    <w:rsid w:val="001916CE"/>
    <w:rsid w:val="001977C8"/>
    <w:rsid w:val="001B1DCE"/>
    <w:rsid w:val="001B25BC"/>
    <w:rsid w:val="001C3678"/>
    <w:rsid w:val="001D32CF"/>
    <w:rsid w:val="001D58D2"/>
    <w:rsid w:val="001E47A6"/>
    <w:rsid w:val="001F3BAD"/>
    <w:rsid w:val="002024CF"/>
    <w:rsid w:val="002063C2"/>
    <w:rsid w:val="0021004C"/>
    <w:rsid w:val="00213C31"/>
    <w:rsid w:val="00214E17"/>
    <w:rsid w:val="0022372A"/>
    <w:rsid w:val="00233488"/>
    <w:rsid w:val="002335DA"/>
    <w:rsid w:val="0023683B"/>
    <w:rsid w:val="00240CAC"/>
    <w:rsid w:val="00243C79"/>
    <w:rsid w:val="00244516"/>
    <w:rsid w:val="00244F1B"/>
    <w:rsid w:val="002462B5"/>
    <w:rsid w:val="002507FE"/>
    <w:rsid w:val="00252A60"/>
    <w:rsid w:val="00254B33"/>
    <w:rsid w:val="00257E43"/>
    <w:rsid w:val="00265740"/>
    <w:rsid w:val="002673FB"/>
    <w:rsid w:val="0027565E"/>
    <w:rsid w:val="002756B3"/>
    <w:rsid w:val="00292FC0"/>
    <w:rsid w:val="00293274"/>
    <w:rsid w:val="002940B7"/>
    <w:rsid w:val="002A5D84"/>
    <w:rsid w:val="002B1C77"/>
    <w:rsid w:val="002B78CA"/>
    <w:rsid w:val="002D2C59"/>
    <w:rsid w:val="002D2E2B"/>
    <w:rsid w:val="002D7E77"/>
    <w:rsid w:val="002E744F"/>
    <w:rsid w:val="002F3076"/>
    <w:rsid w:val="003008C6"/>
    <w:rsid w:val="00305726"/>
    <w:rsid w:val="00305FAB"/>
    <w:rsid w:val="0031012F"/>
    <w:rsid w:val="003170E5"/>
    <w:rsid w:val="00320395"/>
    <w:rsid w:val="00322D7C"/>
    <w:rsid w:val="003256E1"/>
    <w:rsid w:val="00336BD4"/>
    <w:rsid w:val="00346E0F"/>
    <w:rsid w:val="00352967"/>
    <w:rsid w:val="00353C59"/>
    <w:rsid w:val="00355B5F"/>
    <w:rsid w:val="00356172"/>
    <w:rsid w:val="00367D6B"/>
    <w:rsid w:val="00372D77"/>
    <w:rsid w:val="00384604"/>
    <w:rsid w:val="003955C1"/>
    <w:rsid w:val="003961B6"/>
    <w:rsid w:val="00396E15"/>
    <w:rsid w:val="003A26AA"/>
    <w:rsid w:val="003B52F4"/>
    <w:rsid w:val="003C7A47"/>
    <w:rsid w:val="003C7BEC"/>
    <w:rsid w:val="003F667E"/>
    <w:rsid w:val="004023E0"/>
    <w:rsid w:val="00403693"/>
    <w:rsid w:val="00404EC6"/>
    <w:rsid w:val="00406790"/>
    <w:rsid w:val="004072F0"/>
    <w:rsid w:val="0041333B"/>
    <w:rsid w:val="00424F4B"/>
    <w:rsid w:val="00424FE6"/>
    <w:rsid w:val="0043144C"/>
    <w:rsid w:val="00433AE1"/>
    <w:rsid w:val="00433D9F"/>
    <w:rsid w:val="0043718E"/>
    <w:rsid w:val="004409E6"/>
    <w:rsid w:val="00451CC0"/>
    <w:rsid w:val="004524FB"/>
    <w:rsid w:val="004536A4"/>
    <w:rsid w:val="00490265"/>
    <w:rsid w:val="004932C7"/>
    <w:rsid w:val="00495B8C"/>
    <w:rsid w:val="004A29DC"/>
    <w:rsid w:val="004A3617"/>
    <w:rsid w:val="004B360D"/>
    <w:rsid w:val="004D553A"/>
    <w:rsid w:val="004E4F05"/>
    <w:rsid w:val="004E55EC"/>
    <w:rsid w:val="004E6916"/>
    <w:rsid w:val="004F2846"/>
    <w:rsid w:val="004F4662"/>
    <w:rsid w:val="004F638B"/>
    <w:rsid w:val="004F6639"/>
    <w:rsid w:val="004F729F"/>
    <w:rsid w:val="0050075F"/>
    <w:rsid w:val="00504107"/>
    <w:rsid w:val="00516510"/>
    <w:rsid w:val="00516F43"/>
    <w:rsid w:val="00520F50"/>
    <w:rsid w:val="00521098"/>
    <w:rsid w:val="00522D1D"/>
    <w:rsid w:val="00524D0B"/>
    <w:rsid w:val="0052546E"/>
    <w:rsid w:val="00527620"/>
    <w:rsid w:val="0053153D"/>
    <w:rsid w:val="00531C31"/>
    <w:rsid w:val="005330C0"/>
    <w:rsid w:val="0053454E"/>
    <w:rsid w:val="00540C8D"/>
    <w:rsid w:val="00541833"/>
    <w:rsid w:val="0055053C"/>
    <w:rsid w:val="00554FAD"/>
    <w:rsid w:val="00557076"/>
    <w:rsid w:val="005578E6"/>
    <w:rsid w:val="00584101"/>
    <w:rsid w:val="0058758E"/>
    <w:rsid w:val="0059108A"/>
    <w:rsid w:val="00592841"/>
    <w:rsid w:val="00596120"/>
    <w:rsid w:val="005A10F1"/>
    <w:rsid w:val="005A40BF"/>
    <w:rsid w:val="005A68B9"/>
    <w:rsid w:val="005B13A3"/>
    <w:rsid w:val="005B5FA5"/>
    <w:rsid w:val="005C01BE"/>
    <w:rsid w:val="005C65F1"/>
    <w:rsid w:val="005C7EB5"/>
    <w:rsid w:val="005D54B5"/>
    <w:rsid w:val="005D7B4E"/>
    <w:rsid w:val="005D7DEA"/>
    <w:rsid w:val="005E786B"/>
    <w:rsid w:val="005F3969"/>
    <w:rsid w:val="005F3BAA"/>
    <w:rsid w:val="005F55F5"/>
    <w:rsid w:val="005F63B7"/>
    <w:rsid w:val="006004AA"/>
    <w:rsid w:val="006032F8"/>
    <w:rsid w:val="006173A7"/>
    <w:rsid w:val="006219CC"/>
    <w:rsid w:val="00634C74"/>
    <w:rsid w:val="00635A6A"/>
    <w:rsid w:val="0064107E"/>
    <w:rsid w:val="00643E9D"/>
    <w:rsid w:val="00673618"/>
    <w:rsid w:val="00682FCD"/>
    <w:rsid w:val="00685108"/>
    <w:rsid w:val="006853E4"/>
    <w:rsid w:val="00685885"/>
    <w:rsid w:val="00696417"/>
    <w:rsid w:val="006A1BDE"/>
    <w:rsid w:val="006A43EC"/>
    <w:rsid w:val="006A7C95"/>
    <w:rsid w:val="006B149C"/>
    <w:rsid w:val="006B37C2"/>
    <w:rsid w:val="006B745F"/>
    <w:rsid w:val="006C0E34"/>
    <w:rsid w:val="006C2B46"/>
    <w:rsid w:val="006C2EA9"/>
    <w:rsid w:val="006C3D1D"/>
    <w:rsid w:val="006C6E06"/>
    <w:rsid w:val="006D04DF"/>
    <w:rsid w:val="006D3842"/>
    <w:rsid w:val="006D4F84"/>
    <w:rsid w:val="006D547A"/>
    <w:rsid w:val="006D7A3F"/>
    <w:rsid w:val="006E062C"/>
    <w:rsid w:val="006E168F"/>
    <w:rsid w:val="006E3FA1"/>
    <w:rsid w:val="006F025D"/>
    <w:rsid w:val="0071341E"/>
    <w:rsid w:val="00724EAD"/>
    <w:rsid w:val="00731E3B"/>
    <w:rsid w:val="007326D9"/>
    <w:rsid w:val="007359EF"/>
    <w:rsid w:val="007372D8"/>
    <w:rsid w:val="0075559D"/>
    <w:rsid w:val="00757062"/>
    <w:rsid w:val="0076418F"/>
    <w:rsid w:val="00766852"/>
    <w:rsid w:val="00773721"/>
    <w:rsid w:val="00774729"/>
    <w:rsid w:val="00774E0F"/>
    <w:rsid w:val="00775886"/>
    <w:rsid w:val="00780F26"/>
    <w:rsid w:val="00785FC0"/>
    <w:rsid w:val="007877D5"/>
    <w:rsid w:val="007936D3"/>
    <w:rsid w:val="007A4A4F"/>
    <w:rsid w:val="007B4575"/>
    <w:rsid w:val="007B5FA8"/>
    <w:rsid w:val="007C67A1"/>
    <w:rsid w:val="007D0922"/>
    <w:rsid w:val="008013C9"/>
    <w:rsid w:val="00801A67"/>
    <w:rsid w:val="00812311"/>
    <w:rsid w:val="00816819"/>
    <w:rsid w:val="008278FE"/>
    <w:rsid w:val="00830F8D"/>
    <w:rsid w:val="00831A72"/>
    <w:rsid w:val="00832A1D"/>
    <w:rsid w:val="0083327E"/>
    <w:rsid w:val="00833A93"/>
    <w:rsid w:val="0084468B"/>
    <w:rsid w:val="00844B5B"/>
    <w:rsid w:val="00847DD9"/>
    <w:rsid w:val="008561B4"/>
    <w:rsid w:val="008725F0"/>
    <w:rsid w:val="00893520"/>
    <w:rsid w:val="008972C8"/>
    <w:rsid w:val="008A178B"/>
    <w:rsid w:val="008A4C2C"/>
    <w:rsid w:val="008A5A09"/>
    <w:rsid w:val="008A6111"/>
    <w:rsid w:val="008C07CB"/>
    <w:rsid w:val="008C19BB"/>
    <w:rsid w:val="008D7E6E"/>
    <w:rsid w:val="008E2490"/>
    <w:rsid w:val="008F4DDA"/>
    <w:rsid w:val="009000EC"/>
    <w:rsid w:val="00912C38"/>
    <w:rsid w:val="0091535D"/>
    <w:rsid w:val="009160BD"/>
    <w:rsid w:val="009302B7"/>
    <w:rsid w:val="009308D5"/>
    <w:rsid w:val="0094319F"/>
    <w:rsid w:val="0094579C"/>
    <w:rsid w:val="009468F1"/>
    <w:rsid w:val="00966AB5"/>
    <w:rsid w:val="00977831"/>
    <w:rsid w:val="00986A78"/>
    <w:rsid w:val="00987D65"/>
    <w:rsid w:val="00990577"/>
    <w:rsid w:val="009B4A04"/>
    <w:rsid w:val="009C7EF9"/>
    <w:rsid w:val="009D7FF7"/>
    <w:rsid w:val="009E7268"/>
    <w:rsid w:val="009F1CA4"/>
    <w:rsid w:val="00A0126F"/>
    <w:rsid w:val="00A024D4"/>
    <w:rsid w:val="00A034B8"/>
    <w:rsid w:val="00A07B10"/>
    <w:rsid w:val="00A1251E"/>
    <w:rsid w:val="00A139A8"/>
    <w:rsid w:val="00A23FBC"/>
    <w:rsid w:val="00A24104"/>
    <w:rsid w:val="00A25CCB"/>
    <w:rsid w:val="00A26142"/>
    <w:rsid w:val="00A35091"/>
    <w:rsid w:val="00A361DC"/>
    <w:rsid w:val="00A36EFF"/>
    <w:rsid w:val="00A61886"/>
    <w:rsid w:val="00A620AF"/>
    <w:rsid w:val="00A80068"/>
    <w:rsid w:val="00A837FA"/>
    <w:rsid w:val="00A926D3"/>
    <w:rsid w:val="00A9384F"/>
    <w:rsid w:val="00AA351B"/>
    <w:rsid w:val="00AA3E3E"/>
    <w:rsid w:val="00AA4719"/>
    <w:rsid w:val="00AA796E"/>
    <w:rsid w:val="00AB5B2B"/>
    <w:rsid w:val="00AC34D1"/>
    <w:rsid w:val="00AE0817"/>
    <w:rsid w:val="00AE3C74"/>
    <w:rsid w:val="00AE4FA0"/>
    <w:rsid w:val="00AE7B63"/>
    <w:rsid w:val="00AF2C2F"/>
    <w:rsid w:val="00AF4E26"/>
    <w:rsid w:val="00AF7DDE"/>
    <w:rsid w:val="00B00EB8"/>
    <w:rsid w:val="00B16FFA"/>
    <w:rsid w:val="00B25474"/>
    <w:rsid w:val="00B359E5"/>
    <w:rsid w:val="00B50297"/>
    <w:rsid w:val="00B56004"/>
    <w:rsid w:val="00B6320A"/>
    <w:rsid w:val="00B7184A"/>
    <w:rsid w:val="00B84245"/>
    <w:rsid w:val="00B91E1B"/>
    <w:rsid w:val="00BA25EB"/>
    <w:rsid w:val="00BA6A09"/>
    <w:rsid w:val="00BA79BF"/>
    <w:rsid w:val="00BC0909"/>
    <w:rsid w:val="00BC4D72"/>
    <w:rsid w:val="00BD32EE"/>
    <w:rsid w:val="00BD4C9F"/>
    <w:rsid w:val="00BE60D1"/>
    <w:rsid w:val="00BF1E0E"/>
    <w:rsid w:val="00C038EB"/>
    <w:rsid w:val="00C042F3"/>
    <w:rsid w:val="00C10078"/>
    <w:rsid w:val="00C51948"/>
    <w:rsid w:val="00C569E9"/>
    <w:rsid w:val="00C606CD"/>
    <w:rsid w:val="00C64C6D"/>
    <w:rsid w:val="00C654E7"/>
    <w:rsid w:val="00C7042C"/>
    <w:rsid w:val="00C74542"/>
    <w:rsid w:val="00C76685"/>
    <w:rsid w:val="00C775B0"/>
    <w:rsid w:val="00C844FA"/>
    <w:rsid w:val="00C96405"/>
    <w:rsid w:val="00CA0055"/>
    <w:rsid w:val="00CA0777"/>
    <w:rsid w:val="00CA1E1D"/>
    <w:rsid w:val="00CA4841"/>
    <w:rsid w:val="00CA4AB0"/>
    <w:rsid w:val="00CA7340"/>
    <w:rsid w:val="00CA7722"/>
    <w:rsid w:val="00CC3BDA"/>
    <w:rsid w:val="00CC5FDC"/>
    <w:rsid w:val="00CE21F4"/>
    <w:rsid w:val="00CE2CD2"/>
    <w:rsid w:val="00CE6704"/>
    <w:rsid w:val="00CF2621"/>
    <w:rsid w:val="00CF35C4"/>
    <w:rsid w:val="00CF5730"/>
    <w:rsid w:val="00D11E31"/>
    <w:rsid w:val="00D2050A"/>
    <w:rsid w:val="00D30BB7"/>
    <w:rsid w:val="00D334E5"/>
    <w:rsid w:val="00D42744"/>
    <w:rsid w:val="00D63CBC"/>
    <w:rsid w:val="00D66B37"/>
    <w:rsid w:val="00D90429"/>
    <w:rsid w:val="00D936C0"/>
    <w:rsid w:val="00DA48EE"/>
    <w:rsid w:val="00DA610F"/>
    <w:rsid w:val="00DA6B26"/>
    <w:rsid w:val="00DB2C43"/>
    <w:rsid w:val="00DC4018"/>
    <w:rsid w:val="00DC4797"/>
    <w:rsid w:val="00DC5959"/>
    <w:rsid w:val="00DC69D2"/>
    <w:rsid w:val="00DE4542"/>
    <w:rsid w:val="00DF0812"/>
    <w:rsid w:val="00DF1AB4"/>
    <w:rsid w:val="00DF6E8A"/>
    <w:rsid w:val="00E03AD7"/>
    <w:rsid w:val="00E078C5"/>
    <w:rsid w:val="00E14628"/>
    <w:rsid w:val="00E261ED"/>
    <w:rsid w:val="00E603F1"/>
    <w:rsid w:val="00E6230A"/>
    <w:rsid w:val="00E707D1"/>
    <w:rsid w:val="00E71F0A"/>
    <w:rsid w:val="00E755C3"/>
    <w:rsid w:val="00E83614"/>
    <w:rsid w:val="00E84B54"/>
    <w:rsid w:val="00E85B0D"/>
    <w:rsid w:val="00E85BEE"/>
    <w:rsid w:val="00E87689"/>
    <w:rsid w:val="00EA4D8B"/>
    <w:rsid w:val="00EA77DA"/>
    <w:rsid w:val="00EB1124"/>
    <w:rsid w:val="00EB5484"/>
    <w:rsid w:val="00EB760C"/>
    <w:rsid w:val="00EC2E71"/>
    <w:rsid w:val="00ED0AC9"/>
    <w:rsid w:val="00ED5120"/>
    <w:rsid w:val="00ED7E28"/>
    <w:rsid w:val="00EE059C"/>
    <w:rsid w:val="00EE30E6"/>
    <w:rsid w:val="00EE410D"/>
    <w:rsid w:val="00EF417E"/>
    <w:rsid w:val="00EF6E7F"/>
    <w:rsid w:val="00F045CE"/>
    <w:rsid w:val="00F129FD"/>
    <w:rsid w:val="00F13954"/>
    <w:rsid w:val="00F449E1"/>
    <w:rsid w:val="00F5062B"/>
    <w:rsid w:val="00F51279"/>
    <w:rsid w:val="00F57BAD"/>
    <w:rsid w:val="00F623D1"/>
    <w:rsid w:val="00F62FA4"/>
    <w:rsid w:val="00F72075"/>
    <w:rsid w:val="00F823D2"/>
    <w:rsid w:val="00F83ED9"/>
    <w:rsid w:val="00F920D1"/>
    <w:rsid w:val="00F95BCE"/>
    <w:rsid w:val="00F97B80"/>
    <w:rsid w:val="00FA28D6"/>
    <w:rsid w:val="00FA5E44"/>
    <w:rsid w:val="00FA7039"/>
    <w:rsid w:val="00FB1683"/>
    <w:rsid w:val="00FB49B3"/>
    <w:rsid w:val="00FB7C26"/>
    <w:rsid w:val="00FE78B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F8077D"/>
  <w15:docId w15:val="{023B5D72-5A44-4477-A077-C3610EAA7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Pr>
      <w:sz w:val="26"/>
      <w:lang w:val="en-AU" w:eastAsia="en-US"/>
    </w:rPr>
  </w:style>
  <w:style w:type="paragraph" w:styleId="Virsraksts1">
    <w:name w:val="heading 1"/>
    <w:basedOn w:val="Parasts"/>
    <w:next w:val="Parasts"/>
    <w:qFormat/>
    <w:pPr>
      <w:keepNext/>
      <w:jc w:val="right"/>
      <w:outlineLvl w:val="0"/>
    </w:pPr>
    <w:rPr>
      <w:b/>
      <w:lang w:val="lv-LV"/>
    </w:rPr>
  </w:style>
  <w:style w:type="paragraph" w:styleId="Virsraksts4">
    <w:name w:val="heading 4"/>
    <w:basedOn w:val="Parasts"/>
    <w:next w:val="Parasts"/>
    <w:qFormat/>
    <w:rsid w:val="009D7FF7"/>
    <w:pPr>
      <w:keepNext/>
      <w:spacing w:before="240" w:after="60"/>
      <w:outlineLvl w:val="3"/>
    </w:pPr>
    <w:rPr>
      <w:b/>
      <w:bCs/>
      <w:sz w:val="28"/>
      <w:szCs w:val="28"/>
    </w:rPr>
  </w:style>
  <w:style w:type="paragraph" w:styleId="Virsraksts5">
    <w:name w:val="heading 5"/>
    <w:basedOn w:val="Parasts"/>
    <w:next w:val="Parasts"/>
    <w:qFormat/>
    <w:rsid w:val="0027565E"/>
    <w:pPr>
      <w:spacing w:before="240" w:after="60"/>
      <w:outlineLvl w:val="4"/>
    </w:pPr>
    <w:rPr>
      <w:b/>
      <w:bCs/>
      <w:i/>
      <w:iCs/>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link w:val="PamattekstsRakstz"/>
    <w:pPr>
      <w:jc w:val="both"/>
    </w:pPr>
    <w:rPr>
      <w:sz w:val="24"/>
      <w:lang w:val="lv-LV"/>
    </w:rPr>
  </w:style>
  <w:style w:type="paragraph" w:styleId="Kjene">
    <w:name w:val="footer"/>
    <w:basedOn w:val="Parasts"/>
    <w:link w:val="KjeneRakstz"/>
    <w:pPr>
      <w:tabs>
        <w:tab w:val="center" w:pos="4153"/>
        <w:tab w:val="right" w:pos="8306"/>
      </w:tabs>
    </w:pPr>
  </w:style>
  <w:style w:type="character" w:styleId="Lappusesnumurs">
    <w:name w:val="page number"/>
    <w:basedOn w:val="Noklusjumarindkopasfonts"/>
  </w:style>
  <w:style w:type="paragraph" w:styleId="Pamatteksts2">
    <w:name w:val="Body Text 2"/>
    <w:basedOn w:val="Parasts"/>
    <w:rPr>
      <w:lang w:val="lv-LV"/>
    </w:rPr>
  </w:style>
  <w:style w:type="paragraph" w:styleId="Pamatteksts3">
    <w:name w:val="Body Text 3"/>
    <w:basedOn w:val="Parasts"/>
    <w:rPr>
      <w:sz w:val="24"/>
    </w:rPr>
  </w:style>
  <w:style w:type="paragraph" w:styleId="Pamattekstsaratkpi">
    <w:name w:val="Body Text Indent"/>
    <w:basedOn w:val="Parasts"/>
    <w:rsid w:val="0027565E"/>
    <w:pPr>
      <w:spacing w:after="120"/>
      <w:ind w:left="283"/>
    </w:pPr>
  </w:style>
  <w:style w:type="paragraph" w:styleId="Balonteksts">
    <w:name w:val="Balloon Text"/>
    <w:basedOn w:val="Parasts"/>
    <w:semiHidden/>
    <w:rsid w:val="00831A72"/>
    <w:rPr>
      <w:rFonts w:ascii="Tahoma" w:hAnsi="Tahoma" w:cs="Tahoma"/>
      <w:sz w:val="16"/>
      <w:szCs w:val="16"/>
    </w:rPr>
  </w:style>
  <w:style w:type="character" w:styleId="Komentraatsauce">
    <w:name w:val="annotation reference"/>
    <w:semiHidden/>
    <w:rsid w:val="00B16FFA"/>
    <w:rPr>
      <w:sz w:val="16"/>
      <w:szCs w:val="16"/>
    </w:rPr>
  </w:style>
  <w:style w:type="paragraph" w:styleId="Komentrateksts">
    <w:name w:val="annotation text"/>
    <w:basedOn w:val="Parasts"/>
    <w:semiHidden/>
    <w:rsid w:val="00B16FFA"/>
    <w:rPr>
      <w:sz w:val="20"/>
    </w:rPr>
  </w:style>
  <w:style w:type="paragraph" w:styleId="Komentratma">
    <w:name w:val="annotation subject"/>
    <w:basedOn w:val="Komentrateksts"/>
    <w:next w:val="Komentrateksts"/>
    <w:semiHidden/>
    <w:rsid w:val="00B16FFA"/>
    <w:rPr>
      <w:b/>
      <w:bCs/>
    </w:rPr>
  </w:style>
  <w:style w:type="paragraph" w:styleId="Pamattekstaatkpe2">
    <w:name w:val="Body Text Indent 2"/>
    <w:basedOn w:val="Parasts"/>
    <w:link w:val="Pamattekstaatkpe2Rakstz"/>
    <w:rsid w:val="005330C0"/>
    <w:pPr>
      <w:spacing w:after="120" w:line="480" w:lineRule="auto"/>
      <w:ind w:left="283"/>
    </w:pPr>
  </w:style>
  <w:style w:type="character" w:customStyle="1" w:styleId="Pamattekstaatkpe2Rakstz">
    <w:name w:val="Pamatteksta atkāpe 2 Rakstz."/>
    <w:link w:val="Pamattekstaatkpe2"/>
    <w:rsid w:val="005330C0"/>
    <w:rPr>
      <w:sz w:val="26"/>
      <w:lang w:val="en-AU" w:eastAsia="en-US"/>
    </w:rPr>
  </w:style>
  <w:style w:type="character" w:styleId="Hipersaite">
    <w:name w:val="Hyperlink"/>
    <w:rsid w:val="00F72075"/>
    <w:rPr>
      <w:color w:val="0000FF"/>
      <w:u w:val="single"/>
    </w:rPr>
  </w:style>
  <w:style w:type="paragraph" w:styleId="Sarakstarindkopa">
    <w:name w:val="List Paragraph"/>
    <w:basedOn w:val="Parasts"/>
    <w:uiPriority w:val="34"/>
    <w:qFormat/>
    <w:rsid w:val="003955C1"/>
    <w:pPr>
      <w:ind w:left="720"/>
      <w:contextualSpacing/>
    </w:pPr>
  </w:style>
  <w:style w:type="paragraph" w:styleId="Galvene">
    <w:name w:val="header"/>
    <w:basedOn w:val="Parasts"/>
    <w:link w:val="GalveneRakstz"/>
    <w:uiPriority w:val="99"/>
    <w:rsid w:val="00A034B8"/>
    <w:pPr>
      <w:tabs>
        <w:tab w:val="center" w:pos="4153"/>
        <w:tab w:val="right" w:pos="8306"/>
      </w:tabs>
    </w:pPr>
  </w:style>
  <w:style w:type="character" w:customStyle="1" w:styleId="GalveneRakstz">
    <w:name w:val="Galvene Rakstz."/>
    <w:basedOn w:val="Noklusjumarindkopasfonts"/>
    <w:link w:val="Galvene"/>
    <w:uiPriority w:val="99"/>
    <w:rsid w:val="00A034B8"/>
    <w:rPr>
      <w:sz w:val="26"/>
      <w:lang w:val="en-AU" w:eastAsia="en-US"/>
    </w:rPr>
  </w:style>
  <w:style w:type="character" w:customStyle="1" w:styleId="KjeneRakstz">
    <w:name w:val="Kājene Rakstz."/>
    <w:basedOn w:val="Noklusjumarindkopasfonts"/>
    <w:link w:val="Kjene"/>
    <w:rsid w:val="00596120"/>
    <w:rPr>
      <w:sz w:val="26"/>
      <w:lang w:val="en-AU" w:eastAsia="en-US"/>
    </w:rPr>
  </w:style>
  <w:style w:type="character" w:customStyle="1" w:styleId="PamattekstsRakstz">
    <w:name w:val="Pamatteksts Rakstz."/>
    <w:basedOn w:val="Noklusjumarindkopasfonts"/>
    <w:link w:val="Pamatteksts"/>
    <w:rsid w:val="00584101"/>
    <w:rPr>
      <w:sz w:val="24"/>
      <w:lang w:eastAsia="en-US"/>
    </w:rPr>
  </w:style>
  <w:style w:type="character" w:styleId="Neatrisintapieminana">
    <w:name w:val="Unresolved Mention"/>
    <w:basedOn w:val="Noklusjumarindkopasfonts"/>
    <w:uiPriority w:val="99"/>
    <w:semiHidden/>
    <w:unhideWhenUsed/>
    <w:rsid w:val="007359EF"/>
    <w:rPr>
      <w:color w:val="605E5C"/>
      <w:shd w:val="clear" w:color="auto" w:fill="E1DFDD"/>
    </w:rPr>
  </w:style>
  <w:style w:type="paragraph" w:styleId="Prskatjums">
    <w:name w:val="Revision"/>
    <w:hidden/>
    <w:uiPriority w:val="99"/>
    <w:semiHidden/>
    <w:rsid w:val="00396E15"/>
    <w:rPr>
      <w:sz w:val="26"/>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917581">
      <w:bodyDiv w:val="1"/>
      <w:marLeft w:val="0"/>
      <w:marRight w:val="0"/>
      <w:marTop w:val="0"/>
      <w:marBottom w:val="0"/>
      <w:divBdr>
        <w:top w:val="none" w:sz="0" w:space="0" w:color="auto"/>
        <w:left w:val="none" w:sz="0" w:space="0" w:color="auto"/>
        <w:bottom w:val="none" w:sz="0" w:space="0" w:color="auto"/>
        <w:right w:val="none" w:sz="0" w:space="0" w:color="auto"/>
      </w:divBdr>
    </w:div>
    <w:div w:id="617222215">
      <w:bodyDiv w:val="1"/>
      <w:marLeft w:val="0"/>
      <w:marRight w:val="0"/>
      <w:marTop w:val="0"/>
      <w:marBottom w:val="0"/>
      <w:divBdr>
        <w:top w:val="none" w:sz="0" w:space="0" w:color="auto"/>
        <w:left w:val="none" w:sz="0" w:space="0" w:color="auto"/>
        <w:bottom w:val="none" w:sz="0" w:space="0" w:color="auto"/>
        <w:right w:val="none" w:sz="0" w:space="0" w:color="auto"/>
      </w:divBdr>
    </w:div>
    <w:div w:id="1304043623">
      <w:bodyDiv w:val="1"/>
      <w:marLeft w:val="0"/>
      <w:marRight w:val="0"/>
      <w:marTop w:val="0"/>
      <w:marBottom w:val="0"/>
      <w:divBdr>
        <w:top w:val="none" w:sz="0" w:space="0" w:color="auto"/>
        <w:left w:val="none" w:sz="0" w:space="0" w:color="auto"/>
        <w:bottom w:val="none" w:sz="0" w:space="0" w:color="auto"/>
        <w:right w:val="none" w:sz="0" w:space="0" w:color="auto"/>
      </w:divBdr>
    </w:div>
    <w:div w:id="1305358471">
      <w:bodyDiv w:val="1"/>
      <w:marLeft w:val="0"/>
      <w:marRight w:val="0"/>
      <w:marTop w:val="0"/>
      <w:marBottom w:val="0"/>
      <w:divBdr>
        <w:top w:val="none" w:sz="0" w:space="0" w:color="auto"/>
        <w:left w:val="none" w:sz="0" w:space="0" w:color="auto"/>
        <w:bottom w:val="none" w:sz="0" w:space="0" w:color="auto"/>
        <w:right w:val="none" w:sz="0" w:space="0" w:color="auto"/>
      </w:divBdr>
    </w:div>
    <w:div w:id="1767118526">
      <w:bodyDiv w:val="1"/>
      <w:marLeft w:val="0"/>
      <w:marRight w:val="0"/>
      <w:marTop w:val="0"/>
      <w:marBottom w:val="0"/>
      <w:divBdr>
        <w:top w:val="none" w:sz="0" w:space="0" w:color="auto"/>
        <w:left w:val="none" w:sz="0" w:space="0" w:color="auto"/>
        <w:bottom w:val="none" w:sz="0" w:space="0" w:color="auto"/>
        <w:right w:val="none" w:sz="0" w:space="0" w:color="auto"/>
      </w:divBdr>
    </w:div>
    <w:div w:id="1980650852">
      <w:bodyDiv w:val="1"/>
      <w:marLeft w:val="0"/>
      <w:marRight w:val="0"/>
      <w:marTop w:val="0"/>
      <w:marBottom w:val="0"/>
      <w:divBdr>
        <w:top w:val="none" w:sz="0" w:space="0" w:color="auto"/>
        <w:left w:val="none" w:sz="0" w:space="0" w:color="auto"/>
        <w:bottom w:val="none" w:sz="0" w:space="0" w:color="auto"/>
        <w:right w:val="none" w:sz="0" w:space="0" w:color="auto"/>
      </w:divBdr>
      <w:divsChild>
        <w:div w:id="355619899">
          <w:marLeft w:val="0"/>
          <w:marRight w:val="0"/>
          <w:marTop w:val="0"/>
          <w:marBottom w:val="0"/>
          <w:divBdr>
            <w:top w:val="none" w:sz="0" w:space="0" w:color="auto"/>
            <w:left w:val="none" w:sz="0" w:space="0" w:color="auto"/>
            <w:bottom w:val="none" w:sz="0" w:space="0" w:color="auto"/>
            <w:right w:val="none" w:sz="0" w:space="0" w:color="auto"/>
          </w:divBdr>
          <w:divsChild>
            <w:div w:id="287708979">
              <w:marLeft w:val="0"/>
              <w:marRight w:val="0"/>
              <w:marTop w:val="100"/>
              <w:marBottom w:val="100"/>
              <w:divBdr>
                <w:top w:val="none" w:sz="0" w:space="0" w:color="auto"/>
                <w:left w:val="none" w:sz="0" w:space="0" w:color="auto"/>
                <w:bottom w:val="none" w:sz="0" w:space="0" w:color="auto"/>
                <w:right w:val="none" w:sz="0" w:space="0" w:color="auto"/>
              </w:divBdr>
              <w:divsChild>
                <w:div w:id="1536700630">
                  <w:marLeft w:val="0"/>
                  <w:marRight w:val="0"/>
                  <w:marTop w:val="0"/>
                  <w:marBottom w:val="0"/>
                  <w:divBdr>
                    <w:top w:val="none" w:sz="0" w:space="0" w:color="auto"/>
                    <w:left w:val="none" w:sz="0" w:space="0" w:color="auto"/>
                    <w:bottom w:val="none" w:sz="0" w:space="0" w:color="auto"/>
                    <w:right w:val="none" w:sz="0" w:space="0" w:color="auto"/>
                  </w:divBdr>
                  <w:divsChild>
                    <w:div w:id="165309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6908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iks.Ulass@riga.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0E37C9-9019-4760-95C6-56F931D71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5</Pages>
  <Words>7532</Words>
  <Characters>4294</Characters>
  <Application>Microsoft Office Word</Application>
  <DocSecurity>0</DocSecurity>
  <Lines>35</Lines>
  <Paragraphs>23</Paragraphs>
  <ScaleCrop>false</ScaleCrop>
  <HeadingPairs>
    <vt:vector size="2" baseType="variant">
      <vt:variant>
        <vt:lpstr>Nosaukums</vt:lpstr>
      </vt:variant>
      <vt:variant>
        <vt:i4>1</vt:i4>
      </vt:variant>
    </vt:vector>
  </HeadingPairs>
  <TitlesOfParts>
    <vt:vector size="1" baseType="lpstr">
      <vt:lpstr>UZŅĒMUMA LĪGUMS Nr</vt:lpstr>
    </vt:vector>
  </TitlesOfParts>
  <Company>RCC</Company>
  <LinksUpToDate>false</LinksUpToDate>
  <CharactersWithSpaces>11803</CharactersWithSpaces>
  <SharedDoc>false</SharedDoc>
  <HLinks>
    <vt:vector size="6" baseType="variant">
      <vt:variant>
        <vt:i4>3604550</vt:i4>
      </vt:variant>
      <vt:variant>
        <vt:i4>0</vt:i4>
      </vt:variant>
      <vt:variant>
        <vt:i4>0</vt:i4>
      </vt:variant>
      <vt:variant>
        <vt:i4>5</vt:i4>
      </vt:variant>
      <vt:variant>
        <vt:lpwstr>mailto:eriks.ulass@riga.lv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UZŅĒMUMA LĪGUMS Nr</dc:title>
  <dc:creator>Inga Brauča</dc:creator>
  <cp:lastModifiedBy>Elmārs Vilciņš</cp:lastModifiedBy>
  <cp:revision>3</cp:revision>
  <cp:lastPrinted>2018-09-10T08:18:00Z</cp:lastPrinted>
  <dcterms:created xsi:type="dcterms:W3CDTF">2023-04-11T09:58:00Z</dcterms:created>
  <dcterms:modified xsi:type="dcterms:W3CDTF">2023-09-22T14:12:00Z</dcterms:modified>
</cp:coreProperties>
</file>