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54A" w14:textId="2C069469" w:rsidR="0008034C" w:rsidRPr="008A3B12" w:rsidRDefault="00FA0238" w:rsidP="0008034C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E1416C">
        <w:rPr>
          <w:bCs/>
          <w:i/>
          <w:iCs/>
          <w:sz w:val="20"/>
          <w:szCs w:val="20"/>
        </w:rPr>
        <w:t>5</w:t>
      </w:r>
      <w:r w:rsidR="0008034C" w:rsidRPr="008A3B12">
        <w:rPr>
          <w:bCs/>
          <w:i/>
          <w:iCs/>
          <w:sz w:val="20"/>
          <w:szCs w:val="20"/>
        </w:rPr>
        <w:t>.</w:t>
      </w:r>
      <w:r w:rsidR="0008034C" w:rsidRPr="004447DA">
        <w:rPr>
          <w:bCs/>
          <w:sz w:val="20"/>
          <w:szCs w:val="20"/>
        </w:rPr>
        <w:t> </w:t>
      </w:r>
      <w:r w:rsidR="0008034C" w:rsidRPr="008A3B12">
        <w:rPr>
          <w:bCs/>
          <w:i/>
          <w:iCs/>
          <w:sz w:val="20"/>
          <w:szCs w:val="20"/>
        </w:rPr>
        <w:t>pielikums Tirgus izpētei Nr.4</w:t>
      </w:r>
    </w:p>
    <w:p w14:paraId="630F2625" w14:textId="77777777" w:rsidR="0008034C" w:rsidRPr="008A3B12" w:rsidRDefault="0008034C" w:rsidP="0008034C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58D07263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3F2FD830" w14:textId="2E855E27" w:rsidR="00354A1F" w:rsidRDefault="00000000" w:rsidP="0008034C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08034C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2985805B" w14:textId="77777777" w:rsidR="00A748D6" w:rsidRDefault="00A748D6" w:rsidP="00A748D6">
      <w:pPr>
        <w:jc w:val="center"/>
        <w:rPr>
          <w:b/>
          <w:sz w:val="26"/>
          <w:szCs w:val="26"/>
        </w:rPr>
      </w:pPr>
    </w:p>
    <w:p w14:paraId="0199F183" w14:textId="057F5193" w:rsidR="00A748D6" w:rsidRDefault="00000000" w:rsidP="00A748D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Hidrotērps</w:t>
      </w:r>
      <w:r w:rsidRPr="00FA0E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garais </w:t>
      </w:r>
      <w:r w:rsidRPr="00013FB7">
        <w:rPr>
          <w:b/>
          <w:sz w:val="26"/>
          <w:szCs w:val="26"/>
        </w:rPr>
        <w:t>ar</w:t>
      </w:r>
      <w:r>
        <w:rPr>
          <w:b/>
          <w:sz w:val="26"/>
          <w:szCs w:val="26"/>
        </w:rPr>
        <w:t xml:space="preserve"> papildus peldspējas regulatoru</w:t>
      </w:r>
      <w:r w:rsidRPr="00013FB7">
        <w:rPr>
          <w:sz w:val="26"/>
          <w:szCs w:val="26"/>
        </w:rPr>
        <w:t xml:space="preserve"> (plānotais apjoms</w:t>
      </w:r>
      <w:r w:rsidR="00E1416C">
        <w:rPr>
          <w:sz w:val="26"/>
          <w:szCs w:val="26"/>
        </w:rPr>
        <w:t xml:space="preserve"> kopā</w:t>
      </w:r>
      <w:r w:rsidRPr="00013FB7">
        <w:rPr>
          <w:sz w:val="26"/>
          <w:szCs w:val="26"/>
        </w:rPr>
        <w:t xml:space="preserve"> </w:t>
      </w:r>
      <w:r w:rsidR="00FA0238">
        <w:rPr>
          <w:sz w:val="26"/>
          <w:szCs w:val="26"/>
        </w:rPr>
        <w:t>6</w:t>
      </w:r>
      <w:r w:rsidR="00467FED">
        <w:rPr>
          <w:sz w:val="26"/>
          <w:szCs w:val="26"/>
        </w:rPr>
        <w:t xml:space="preserve"> </w:t>
      </w:r>
      <w:r w:rsidRPr="00013FB7">
        <w:rPr>
          <w:sz w:val="26"/>
          <w:szCs w:val="26"/>
        </w:rPr>
        <w:t>gab.)</w:t>
      </w:r>
    </w:p>
    <w:p w14:paraId="09D2E8E3" w14:textId="77777777" w:rsidR="0094479F" w:rsidRDefault="0094479F" w:rsidP="00A748D6">
      <w:pPr>
        <w:jc w:val="center"/>
        <w:rPr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509"/>
        <w:gridCol w:w="3969"/>
      </w:tblGrid>
      <w:tr w:rsidR="00483521" w14:paraId="61ABEF18" w14:textId="77777777" w:rsidTr="00BF159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0C14" w14:textId="77777777" w:rsidR="0094479F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Nr.</w:t>
            </w:r>
          </w:p>
          <w:p w14:paraId="700548C5" w14:textId="77777777" w:rsidR="0094479F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p/k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5AC93" w14:textId="77777777" w:rsidR="0094479F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Prasības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3262" w14:textId="77777777" w:rsidR="0094479F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Pretendenta piedāvājums</w:t>
            </w:r>
          </w:p>
          <w:p w14:paraId="79EBAF2B" w14:textId="77777777" w:rsidR="0094479F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(modelis, kods vai svars)</w:t>
            </w:r>
          </w:p>
        </w:tc>
      </w:tr>
      <w:tr w:rsidR="00483521" w14:paraId="60AD7B27" w14:textId="77777777" w:rsidTr="00BF159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49E8" w14:textId="77777777" w:rsidR="0094479F" w:rsidRPr="008B1676" w:rsidRDefault="00000000" w:rsidP="0094479F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091F" w14:textId="4D79CB32" w:rsidR="0094479F" w:rsidRPr="00013FB7" w:rsidRDefault="00000000" w:rsidP="00BF159C">
            <w:pPr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 xml:space="preserve">Hidrotērps - garais </w:t>
            </w:r>
            <w:r>
              <w:rPr>
                <w:sz w:val="26"/>
                <w:szCs w:val="26"/>
              </w:rPr>
              <w:t>ūdensizturīgais</w:t>
            </w:r>
            <w:r w:rsidRPr="00013FB7">
              <w:rPr>
                <w:sz w:val="26"/>
                <w:szCs w:val="26"/>
              </w:rPr>
              <w:t xml:space="preserve"> (apakšējā daļa)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BAD0" w14:textId="77777777" w:rsidR="0094479F" w:rsidRPr="00013FB7" w:rsidRDefault="0094479F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483521" w14:paraId="6B7A30C0" w14:textId="77777777" w:rsidTr="00BF159C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6CD8" w14:textId="77777777" w:rsidR="0094479F" w:rsidRPr="008B1676" w:rsidRDefault="00000000" w:rsidP="0094479F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6F6" w14:textId="77777777" w:rsidR="0094479F" w:rsidRPr="00013FB7" w:rsidRDefault="00000000" w:rsidP="00BF159C">
            <w:pPr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Hidrotērps - virsēja daļa, ar papildus peldspēj</w:t>
            </w:r>
            <w:r>
              <w:rPr>
                <w:sz w:val="26"/>
                <w:szCs w:val="26"/>
              </w:rPr>
              <w:t>as regulējošo teleskopisko torsu</w:t>
            </w:r>
            <w:r w:rsidRPr="00013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8C2C" w14:textId="77777777" w:rsidR="0094479F" w:rsidRPr="00013FB7" w:rsidRDefault="0094479F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483521" w14:paraId="05A2C9CB" w14:textId="77777777" w:rsidTr="0094479F">
        <w:trPr>
          <w:trHeight w:val="525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9AD1B81" w14:textId="77777777" w:rsidR="0094479F" w:rsidRPr="008B1676" w:rsidRDefault="00000000" w:rsidP="00363807">
            <w:pPr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3.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04F11E" w14:textId="77777777" w:rsidR="0094479F" w:rsidRPr="00013FB7" w:rsidRDefault="00000000" w:rsidP="00363807">
            <w:pPr>
              <w:rPr>
                <w:sz w:val="26"/>
                <w:szCs w:val="26"/>
              </w:rPr>
            </w:pPr>
            <w:r w:rsidRPr="00013FB7">
              <w:rPr>
                <w:color w:val="222222"/>
                <w:sz w:val="26"/>
                <w:szCs w:val="26"/>
              </w:rPr>
              <w:t>Ūdensizturīgs</w:t>
            </w:r>
            <w:r w:rsidRPr="00013FB7">
              <w:rPr>
                <w:color w:val="000000"/>
                <w:sz w:val="26"/>
                <w:szCs w:val="26"/>
              </w:rPr>
              <w:t xml:space="preserve"> materiāl</w:t>
            </w:r>
            <w:r>
              <w:rPr>
                <w:color w:val="000000"/>
                <w:sz w:val="26"/>
                <w:szCs w:val="26"/>
              </w:rPr>
              <w:t>s</w:t>
            </w:r>
            <w:r w:rsidRPr="00013FB7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Cordura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neilons 4 slāņu</w:t>
            </w:r>
            <w:r w:rsidRPr="00013FB7">
              <w:rPr>
                <w:color w:val="000000"/>
                <w:sz w:val="26"/>
                <w:szCs w:val="26"/>
              </w:rPr>
              <w:t>). Viegls, lokans un ērts nēsāšanai (niršanai). Pilnībā nolīmētas izturīgas šuves</w:t>
            </w:r>
          </w:p>
        </w:tc>
      </w:tr>
      <w:tr w:rsidR="00483521" w14:paraId="1E6D84A9" w14:textId="77777777" w:rsidTr="0094479F">
        <w:trPr>
          <w:trHeight w:val="347"/>
        </w:trPr>
        <w:tc>
          <w:tcPr>
            <w:tcW w:w="878" w:type="dxa"/>
            <w:shd w:val="clear" w:color="auto" w:fill="auto"/>
          </w:tcPr>
          <w:p w14:paraId="51242592" w14:textId="77777777" w:rsidR="0094479F" w:rsidRPr="008B1676" w:rsidRDefault="00000000" w:rsidP="00363807">
            <w:pPr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4.</w:t>
            </w:r>
          </w:p>
        </w:tc>
        <w:tc>
          <w:tcPr>
            <w:tcW w:w="8478" w:type="dxa"/>
            <w:gridSpan w:val="2"/>
            <w:shd w:val="clear" w:color="auto" w:fill="auto"/>
          </w:tcPr>
          <w:p w14:paraId="72C22E0C" w14:textId="77777777" w:rsidR="0094479F" w:rsidRPr="008B1676" w:rsidRDefault="00000000" w:rsidP="00363807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Pr="008B1676">
              <w:rPr>
                <w:sz w:val="26"/>
                <w:szCs w:val="26"/>
              </w:rPr>
              <w:t xml:space="preserve">arā tipa, ar zābaciņiem </w:t>
            </w:r>
            <w:r w:rsidRPr="008B1676">
              <w:rPr>
                <w:color w:val="000000"/>
                <w:sz w:val="26"/>
                <w:szCs w:val="26"/>
              </w:rPr>
              <w:t>uz papēža ar izcilnis pleznas lences aizāķēšanai</w:t>
            </w:r>
            <w:r w:rsidRPr="008B167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ar</w:t>
            </w:r>
            <w:r w:rsidRPr="008B1676">
              <w:rPr>
                <w:sz w:val="26"/>
                <w:szCs w:val="26"/>
              </w:rPr>
              <w:t xml:space="preserve"> </w:t>
            </w:r>
            <w:proofErr w:type="spellStart"/>
            <w:r w:rsidRPr="008B1676">
              <w:rPr>
                <w:sz w:val="26"/>
                <w:szCs w:val="26"/>
              </w:rPr>
              <w:t>neoprēna</w:t>
            </w:r>
            <w:proofErr w:type="spellEnd"/>
            <w:r w:rsidRPr="008B1676">
              <w:rPr>
                <w:sz w:val="26"/>
                <w:szCs w:val="26"/>
              </w:rPr>
              <w:t xml:space="preserve"> materiāla kapuc</w:t>
            </w:r>
            <w:r>
              <w:rPr>
                <w:sz w:val="26"/>
                <w:szCs w:val="26"/>
              </w:rPr>
              <w:t>i 7 mm</w:t>
            </w:r>
          </w:p>
        </w:tc>
      </w:tr>
      <w:tr w:rsidR="00483521" w14:paraId="344FBD11" w14:textId="77777777" w:rsidTr="0094479F">
        <w:trPr>
          <w:trHeight w:val="478"/>
        </w:trPr>
        <w:tc>
          <w:tcPr>
            <w:tcW w:w="878" w:type="dxa"/>
            <w:shd w:val="clear" w:color="auto" w:fill="auto"/>
          </w:tcPr>
          <w:p w14:paraId="6A871C70" w14:textId="77777777" w:rsidR="0094479F" w:rsidRPr="008B1676" w:rsidRDefault="00000000" w:rsidP="00363807">
            <w:pPr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5.</w:t>
            </w:r>
          </w:p>
        </w:tc>
        <w:tc>
          <w:tcPr>
            <w:tcW w:w="8478" w:type="dxa"/>
            <w:gridSpan w:val="2"/>
            <w:shd w:val="clear" w:color="auto" w:fill="auto"/>
          </w:tcPr>
          <w:p w14:paraId="5C5AD4BF" w14:textId="77777777" w:rsidR="0094479F" w:rsidRPr="008B1676" w:rsidRDefault="00000000" w:rsidP="00363807">
            <w:pPr>
              <w:ind w:left="72"/>
              <w:rPr>
                <w:sz w:val="26"/>
                <w:szCs w:val="26"/>
              </w:rPr>
            </w:pPr>
            <w:r w:rsidRPr="008B1676">
              <w:rPr>
                <w:bCs/>
                <w:sz w:val="26"/>
                <w:szCs w:val="26"/>
              </w:rPr>
              <w:t xml:space="preserve">Elastīgs rāvējslēdzējs </w:t>
            </w:r>
            <w:r>
              <w:rPr>
                <w:bCs/>
                <w:sz w:val="26"/>
                <w:szCs w:val="26"/>
              </w:rPr>
              <w:t>priekšējā</w:t>
            </w:r>
            <w:r w:rsidRPr="008B1676">
              <w:rPr>
                <w:bCs/>
                <w:sz w:val="26"/>
                <w:szCs w:val="26"/>
              </w:rPr>
              <w:t xml:space="preserve"> daļā</w:t>
            </w:r>
            <w:r w:rsidRPr="008B1676">
              <w:rPr>
                <w:sz w:val="26"/>
                <w:szCs w:val="26"/>
              </w:rPr>
              <w:t>, kas atļauj neierobežotas kustības. Rāvējslēdzēju aizvelk ciet virzienā no labās puses uz kreiso.</w:t>
            </w:r>
          </w:p>
          <w:p w14:paraId="23A077FC" w14:textId="77777777" w:rsidR="0094479F" w:rsidRDefault="00000000" w:rsidP="00363807">
            <w:pPr>
              <w:ind w:left="72"/>
              <w:rPr>
                <w:color w:val="000000"/>
                <w:sz w:val="26"/>
                <w:szCs w:val="26"/>
              </w:rPr>
            </w:pPr>
            <w:r w:rsidRPr="008B1676">
              <w:rPr>
                <w:color w:val="000000"/>
                <w:sz w:val="26"/>
                <w:szCs w:val="26"/>
              </w:rPr>
              <w:t xml:space="preserve">Iekšējais rāvējslēdzējs - ūdens necaurlaidīgs. </w:t>
            </w:r>
          </w:p>
          <w:p w14:paraId="5E27B4CB" w14:textId="77777777" w:rsidR="0094479F" w:rsidRPr="008B1676" w:rsidRDefault="00000000" w:rsidP="00363807">
            <w:pPr>
              <w:ind w:left="72"/>
              <w:rPr>
                <w:sz w:val="26"/>
                <w:szCs w:val="26"/>
              </w:rPr>
            </w:pPr>
            <w:r w:rsidRPr="008B1676">
              <w:rPr>
                <w:color w:val="000000"/>
                <w:sz w:val="26"/>
                <w:szCs w:val="26"/>
              </w:rPr>
              <w:t xml:space="preserve">Ārējais rāvējslēdzējs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8B1676">
              <w:rPr>
                <w:color w:val="000000"/>
                <w:sz w:val="26"/>
                <w:szCs w:val="26"/>
              </w:rPr>
              <w:t xml:space="preserve"> parastais</w:t>
            </w:r>
          </w:p>
        </w:tc>
      </w:tr>
      <w:tr w:rsidR="00483521" w14:paraId="405C3053" w14:textId="77777777" w:rsidTr="0094479F">
        <w:trPr>
          <w:trHeight w:val="323"/>
        </w:trPr>
        <w:tc>
          <w:tcPr>
            <w:tcW w:w="878" w:type="dxa"/>
            <w:shd w:val="clear" w:color="auto" w:fill="auto"/>
          </w:tcPr>
          <w:p w14:paraId="72150F89" w14:textId="77777777" w:rsidR="0094479F" w:rsidRPr="008B1676" w:rsidRDefault="00000000" w:rsidP="0094479F">
            <w:pPr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6.</w:t>
            </w:r>
          </w:p>
        </w:tc>
        <w:tc>
          <w:tcPr>
            <w:tcW w:w="8478" w:type="dxa"/>
            <w:gridSpan w:val="2"/>
            <w:shd w:val="clear" w:color="auto" w:fill="auto"/>
          </w:tcPr>
          <w:p w14:paraId="2D01FD39" w14:textId="16264359" w:rsidR="0094479F" w:rsidRPr="008B1676" w:rsidRDefault="00000000" w:rsidP="0094479F">
            <w:pPr>
              <w:spacing w:line="36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Ka</w:t>
            </w:r>
            <w:r w:rsidRPr="008B1676">
              <w:rPr>
                <w:bCs/>
                <w:sz w:val="26"/>
                <w:szCs w:val="26"/>
              </w:rPr>
              <w:t>kl</w:t>
            </w:r>
            <w:r>
              <w:rPr>
                <w:bCs/>
                <w:sz w:val="26"/>
                <w:szCs w:val="26"/>
              </w:rPr>
              <w:t xml:space="preserve">a </w:t>
            </w:r>
            <w:proofErr w:type="spellStart"/>
            <w:r>
              <w:rPr>
                <w:bCs/>
                <w:sz w:val="26"/>
                <w:szCs w:val="26"/>
              </w:rPr>
              <w:t>man</w:t>
            </w:r>
            <w:r w:rsidR="00B158F1">
              <w:rPr>
                <w:bCs/>
                <w:sz w:val="26"/>
                <w:szCs w:val="26"/>
              </w:rPr>
              <w:t>ž</w:t>
            </w:r>
            <w:r>
              <w:rPr>
                <w:bCs/>
                <w:sz w:val="26"/>
                <w:szCs w:val="26"/>
              </w:rPr>
              <w:t>ete</w:t>
            </w:r>
            <w:proofErr w:type="spellEnd"/>
            <w:r w:rsidRPr="008B1676">
              <w:rPr>
                <w:bCs/>
                <w:sz w:val="26"/>
                <w:szCs w:val="26"/>
              </w:rPr>
              <w:t>, kas</w:t>
            </w:r>
            <w:r w:rsidRPr="008B16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aizsar</w:t>
            </w:r>
            <w:r w:rsidRPr="008B1676">
              <w:rPr>
                <w:sz w:val="26"/>
                <w:szCs w:val="26"/>
              </w:rPr>
              <w:t>gā</w:t>
            </w:r>
            <w:r>
              <w:rPr>
                <w:sz w:val="26"/>
                <w:szCs w:val="26"/>
              </w:rPr>
              <w:t xml:space="preserve"> un aiztur ūdens iekļūšanas tērpa iekšpusē </w:t>
            </w:r>
          </w:p>
        </w:tc>
      </w:tr>
      <w:tr w:rsidR="00483521" w14:paraId="28B1F042" w14:textId="77777777" w:rsidTr="0094479F">
        <w:trPr>
          <w:trHeight w:val="552"/>
        </w:trPr>
        <w:tc>
          <w:tcPr>
            <w:tcW w:w="878" w:type="dxa"/>
            <w:shd w:val="clear" w:color="auto" w:fill="auto"/>
          </w:tcPr>
          <w:p w14:paraId="2BB6B7F8" w14:textId="77777777" w:rsidR="0094479F" w:rsidRPr="008B1676" w:rsidRDefault="00000000" w:rsidP="00363807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7.</w:t>
            </w:r>
          </w:p>
        </w:tc>
        <w:tc>
          <w:tcPr>
            <w:tcW w:w="8478" w:type="dxa"/>
            <w:gridSpan w:val="2"/>
            <w:shd w:val="clear" w:color="auto" w:fill="auto"/>
          </w:tcPr>
          <w:p w14:paraId="1BBC7A71" w14:textId="71C9333F" w:rsidR="0094479F" w:rsidRPr="008B1676" w:rsidRDefault="00000000" w:rsidP="00363807">
            <w:pPr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 xml:space="preserve">Hidrotērpa </w:t>
            </w:r>
            <w:r w:rsidRPr="008B1676">
              <w:rPr>
                <w:bCs/>
                <w:sz w:val="26"/>
                <w:szCs w:val="26"/>
              </w:rPr>
              <w:t>roku galos</w:t>
            </w:r>
            <w:r w:rsidRPr="008B1676">
              <w:rPr>
                <w:sz w:val="26"/>
                <w:szCs w:val="26"/>
              </w:rPr>
              <w:t xml:space="preserve"> iestrādāts </w:t>
            </w:r>
            <w:proofErr w:type="spellStart"/>
            <w:r w:rsidRPr="008B1676">
              <w:rPr>
                <w:sz w:val="26"/>
                <w:szCs w:val="26"/>
              </w:rPr>
              <w:t>man</w:t>
            </w:r>
            <w:r w:rsidR="00B158F1">
              <w:rPr>
                <w:sz w:val="26"/>
                <w:szCs w:val="26"/>
              </w:rPr>
              <w:t>ž</w:t>
            </w:r>
            <w:r w:rsidRPr="008B1676">
              <w:rPr>
                <w:sz w:val="26"/>
                <w:szCs w:val="26"/>
              </w:rPr>
              <w:t>etes</w:t>
            </w:r>
            <w:proofErr w:type="spellEnd"/>
            <w:r w:rsidRPr="008B1676">
              <w:rPr>
                <w:sz w:val="26"/>
                <w:szCs w:val="26"/>
              </w:rPr>
              <w:t>, kas aizsargā un aiztur ūdens ietecēšanu tērpa iekšpusē</w:t>
            </w:r>
          </w:p>
        </w:tc>
      </w:tr>
      <w:tr w:rsidR="00483521" w14:paraId="4BF79EAE" w14:textId="77777777" w:rsidTr="0094479F">
        <w:trPr>
          <w:trHeight w:val="572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D5AD816" w14:textId="77777777" w:rsidR="0094479F" w:rsidRPr="008B1676" w:rsidRDefault="00000000" w:rsidP="00363807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8.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0A21A" w14:textId="77777777" w:rsidR="0094479F" w:rsidRPr="008B1676" w:rsidRDefault="00000000" w:rsidP="00363807">
            <w:pPr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Uz ce</w:t>
            </w:r>
            <w:r w:rsidRPr="008B1676">
              <w:rPr>
                <w:bCs/>
                <w:sz w:val="26"/>
                <w:szCs w:val="26"/>
              </w:rPr>
              <w:t>ļgaliem priekšpusē h</w:t>
            </w:r>
            <w:r w:rsidRPr="008B1676">
              <w:rPr>
                <w:sz w:val="26"/>
                <w:szCs w:val="26"/>
              </w:rPr>
              <w:t>idrotērpam pastiprināti aizsargi, lai nodrošinātu papildus tērpa izturību un samazinātu nodilumu</w:t>
            </w:r>
          </w:p>
        </w:tc>
      </w:tr>
      <w:tr w:rsidR="00483521" w14:paraId="7265D0B3" w14:textId="77777777" w:rsidTr="0094479F">
        <w:trPr>
          <w:trHeight w:val="331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758F4DE1" w14:textId="77777777" w:rsidR="0094479F" w:rsidRPr="008B1676" w:rsidRDefault="00000000" w:rsidP="00BF159C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9.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B9452" w14:textId="77777777" w:rsidR="0094479F" w:rsidRPr="008B1676" w:rsidRDefault="00000000" w:rsidP="00BF159C">
            <w:pPr>
              <w:spacing w:line="360" w:lineRule="auto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 xml:space="preserve">Krāsa – </w:t>
            </w:r>
            <w:r>
              <w:rPr>
                <w:sz w:val="26"/>
                <w:szCs w:val="26"/>
              </w:rPr>
              <w:t xml:space="preserve">pamatkrāsa </w:t>
            </w:r>
            <w:r w:rsidRPr="008B1676">
              <w:rPr>
                <w:sz w:val="26"/>
                <w:szCs w:val="26"/>
              </w:rPr>
              <w:t>melna</w:t>
            </w:r>
          </w:p>
        </w:tc>
      </w:tr>
      <w:tr w:rsidR="00483521" w14:paraId="339BABB3" w14:textId="77777777" w:rsidTr="0094479F">
        <w:trPr>
          <w:trHeight w:val="572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70444BC" w14:textId="77777777" w:rsidR="0094479F" w:rsidRPr="008B1676" w:rsidRDefault="00000000" w:rsidP="00363807">
            <w:pPr>
              <w:shd w:val="clear" w:color="auto" w:fill="FFFFFF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10.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DB4BF" w14:textId="4EBFF757" w:rsidR="0094479F" w:rsidRPr="008B1676" w:rsidRDefault="00000000" w:rsidP="00363807">
            <w:pPr>
              <w:rPr>
                <w:color w:val="000000"/>
                <w:sz w:val="26"/>
                <w:szCs w:val="26"/>
              </w:rPr>
            </w:pPr>
            <w:r w:rsidRPr="008B1676">
              <w:rPr>
                <w:color w:val="000000"/>
                <w:sz w:val="26"/>
                <w:szCs w:val="26"/>
              </w:rPr>
              <w:t>Grozāms gaisa padeves (inflācijas) ventilis uz krūtīm un grozāmi gaisa izplūdes vārsti uz kreisās rokas</w:t>
            </w:r>
          </w:p>
        </w:tc>
      </w:tr>
      <w:tr w:rsidR="00483521" w14:paraId="27D0C7B5" w14:textId="77777777" w:rsidTr="0094479F">
        <w:trPr>
          <w:trHeight w:val="349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7616C139" w14:textId="77777777" w:rsidR="0094479F" w:rsidRPr="008B1676" w:rsidRDefault="00000000" w:rsidP="0094479F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8B1676">
              <w:rPr>
                <w:sz w:val="26"/>
                <w:szCs w:val="26"/>
              </w:rPr>
              <w:t>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FA7AF" w14:textId="77777777" w:rsidR="0094479F" w:rsidRPr="008B1676" w:rsidRDefault="00000000" w:rsidP="0094479F">
            <w:pPr>
              <w:spacing w:line="360" w:lineRule="auto"/>
              <w:rPr>
                <w:sz w:val="26"/>
                <w:szCs w:val="26"/>
              </w:rPr>
            </w:pPr>
            <w:r w:rsidRPr="008B1676">
              <w:rPr>
                <w:color w:val="000000"/>
                <w:sz w:val="26"/>
                <w:szCs w:val="26"/>
              </w:rPr>
              <w:t>Tērpa transportēšanas un uzglabāšanas soma (maiss)</w:t>
            </w:r>
          </w:p>
        </w:tc>
      </w:tr>
      <w:tr w:rsidR="00483521" w14:paraId="34589CD1" w14:textId="77777777" w:rsidTr="0094479F">
        <w:trPr>
          <w:trHeight w:val="367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0F8A2A26" w14:textId="77777777" w:rsidR="0094479F" w:rsidRDefault="00000000" w:rsidP="0094479F">
            <w:pPr>
              <w:shd w:val="clear" w:color="auto" w:fill="FFFFFF"/>
              <w:spacing w:line="360" w:lineRule="auto"/>
              <w:ind w:left="72"/>
              <w:jc w:val="center"/>
            </w:pPr>
            <w:r>
              <w:rPr>
                <w:sz w:val="26"/>
                <w:szCs w:val="26"/>
              </w:rPr>
              <w:t>12</w:t>
            </w:r>
            <w:r w:rsidRPr="003D5835">
              <w:rPr>
                <w:sz w:val="26"/>
                <w:szCs w:val="26"/>
              </w:rPr>
              <w:t>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7F9A8B" w14:textId="77777777" w:rsidR="0094479F" w:rsidRPr="003D5835" w:rsidRDefault="00000000" w:rsidP="0094479F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Izmēr</w:t>
            </w:r>
            <w:r>
              <w:rPr>
                <w:sz w:val="26"/>
                <w:szCs w:val="26"/>
              </w:rPr>
              <w:t xml:space="preserve">i UNISEX </w:t>
            </w:r>
            <w:r w:rsidRPr="003D5835">
              <w:rPr>
                <w:sz w:val="26"/>
                <w:szCs w:val="26"/>
              </w:rPr>
              <w:t>skal</w:t>
            </w:r>
            <w:r>
              <w:rPr>
                <w:sz w:val="26"/>
                <w:szCs w:val="26"/>
              </w:rPr>
              <w:t>ā: M; L</w:t>
            </w:r>
          </w:p>
        </w:tc>
      </w:tr>
      <w:tr w:rsidR="00483521" w14:paraId="2D0AD3C0" w14:textId="77777777" w:rsidTr="0094479F">
        <w:trPr>
          <w:trHeight w:val="367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4684BAFE" w14:textId="77777777" w:rsidR="0094479F" w:rsidRDefault="00000000" w:rsidP="0094479F">
            <w:pPr>
              <w:shd w:val="clear" w:color="auto" w:fill="FFFFFF"/>
              <w:spacing w:line="36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D5835">
              <w:rPr>
                <w:sz w:val="26"/>
                <w:szCs w:val="26"/>
              </w:rPr>
              <w:t>.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67D89" w14:textId="4B8A559B" w:rsidR="0094479F" w:rsidRPr="003D5835" w:rsidRDefault="00000000" w:rsidP="0094479F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  <w:tr w:rsidR="00483521" w14:paraId="568BB153" w14:textId="77777777" w:rsidTr="00BF159C">
        <w:trPr>
          <w:trHeight w:val="483"/>
        </w:trPr>
        <w:tc>
          <w:tcPr>
            <w:tcW w:w="878" w:type="dxa"/>
            <w:shd w:val="clear" w:color="auto" w:fill="auto"/>
          </w:tcPr>
          <w:p w14:paraId="136A44A5" w14:textId="77777777" w:rsidR="0094479F" w:rsidRPr="008B1676" w:rsidRDefault="00000000" w:rsidP="0094479F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09" w:type="dxa"/>
            <w:shd w:val="clear" w:color="auto" w:fill="auto"/>
          </w:tcPr>
          <w:p w14:paraId="6ED823E3" w14:textId="77777777" w:rsidR="0094479F" w:rsidRDefault="00000000" w:rsidP="0094479F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EUR bez PVN </w:t>
            </w:r>
          </w:p>
          <w:p w14:paraId="74E5B346" w14:textId="77777777" w:rsidR="00467FED" w:rsidRDefault="00000000" w:rsidP="0094479F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(apakšējā daļa)</w:t>
            </w:r>
          </w:p>
        </w:tc>
        <w:tc>
          <w:tcPr>
            <w:tcW w:w="3969" w:type="dxa"/>
            <w:shd w:val="clear" w:color="auto" w:fill="auto"/>
          </w:tcPr>
          <w:p w14:paraId="2B1B6F5B" w14:textId="77777777" w:rsidR="0094479F" w:rsidRPr="00BF159C" w:rsidRDefault="0094479F" w:rsidP="0094479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83521" w14:paraId="7AD1B31A" w14:textId="77777777" w:rsidTr="00BF159C">
        <w:trPr>
          <w:trHeight w:val="483"/>
        </w:trPr>
        <w:tc>
          <w:tcPr>
            <w:tcW w:w="878" w:type="dxa"/>
            <w:shd w:val="clear" w:color="auto" w:fill="auto"/>
          </w:tcPr>
          <w:p w14:paraId="481EB0FE" w14:textId="77777777" w:rsidR="00467FED" w:rsidRDefault="00000000" w:rsidP="00467FED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509" w:type="dxa"/>
            <w:shd w:val="clear" w:color="auto" w:fill="auto"/>
          </w:tcPr>
          <w:p w14:paraId="5C78D311" w14:textId="77777777" w:rsidR="00467FED" w:rsidRDefault="00000000" w:rsidP="00467FED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Vienas vienības cena EUR bez PVN</w:t>
            </w:r>
          </w:p>
          <w:p w14:paraId="2246285E" w14:textId="66E0A039" w:rsidR="00467FED" w:rsidRDefault="00000000" w:rsidP="00467FED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175EC" w:rsidRPr="00E175EC">
              <w:rPr>
                <w:sz w:val="26"/>
                <w:szCs w:val="26"/>
              </w:rPr>
              <w:t>virsēja daļa</w:t>
            </w:r>
            <w:r>
              <w:rPr>
                <w:sz w:val="26"/>
                <w:szCs w:val="26"/>
              </w:rPr>
              <w:t xml:space="preserve"> daļa) </w:t>
            </w:r>
          </w:p>
        </w:tc>
        <w:tc>
          <w:tcPr>
            <w:tcW w:w="3969" w:type="dxa"/>
            <w:shd w:val="clear" w:color="auto" w:fill="auto"/>
          </w:tcPr>
          <w:p w14:paraId="788754EB" w14:textId="77777777" w:rsidR="00467FED" w:rsidRPr="00BF159C" w:rsidRDefault="00467FED" w:rsidP="00467F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9D0F6D6" w14:textId="77777777" w:rsidR="00354A1F" w:rsidRDefault="00354A1F" w:rsidP="00354A1F">
      <w:pPr>
        <w:jc w:val="center"/>
      </w:pPr>
    </w:p>
    <w:p w14:paraId="409A5C77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7CDA0A35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0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53C6904F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039B06B0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6D5C3533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0"/>
    </w:p>
    <w:p w14:paraId="0571C644" w14:textId="77777777" w:rsidR="00354A1F" w:rsidRDefault="00354A1F" w:rsidP="00354A1F">
      <w:pPr>
        <w:jc w:val="center"/>
      </w:pPr>
    </w:p>
    <w:sectPr w:rsidR="00354A1F" w:rsidSect="00354A1F">
      <w:footerReference w:type="default" r:id="rId6"/>
      <w:footerReference w:type="firs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B158" w14:textId="77777777" w:rsidR="001745C2" w:rsidRDefault="001745C2">
      <w:r>
        <w:separator/>
      </w:r>
    </w:p>
  </w:endnote>
  <w:endnote w:type="continuationSeparator" w:id="0">
    <w:p w14:paraId="7982A6F9" w14:textId="77777777" w:rsidR="001745C2" w:rsidRDefault="0017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5749" w14:textId="22A2685C" w:rsidR="00483521" w:rsidRDefault="00483521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4401" w14:textId="77777777" w:rsidR="00483521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E137" w14:textId="77777777" w:rsidR="001745C2" w:rsidRDefault="001745C2">
      <w:r>
        <w:separator/>
      </w:r>
    </w:p>
  </w:footnote>
  <w:footnote w:type="continuationSeparator" w:id="0">
    <w:p w14:paraId="638726A5" w14:textId="77777777" w:rsidR="001745C2" w:rsidRDefault="00174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3FB7"/>
    <w:rsid w:val="0008034C"/>
    <w:rsid w:val="000860BC"/>
    <w:rsid w:val="000A131B"/>
    <w:rsid w:val="000E2D45"/>
    <w:rsid w:val="000E3CFD"/>
    <w:rsid w:val="001745C2"/>
    <w:rsid w:val="00234EC1"/>
    <w:rsid w:val="002D1F61"/>
    <w:rsid w:val="0031396F"/>
    <w:rsid w:val="00317D77"/>
    <w:rsid w:val="00333CA5"/>
    <w:rsid w:val="00354A1F"/>
    <w:rsid w:val="00363807"/>
    <w:rsid w:val="00374454"/>
    <w:rsid w:val="00385C6E"/>
    <w:rsid w:val="00394254"/>
    <w:rsid w:val="00396F32"/>
    <w:rsid w:val="003C559F"/>
    <w:rsid w:val="003D5835"/>
    <w:rsid w:val="00467FED"/>
    <w:rsid w:val="00483521"/>
    <w:rsid w:val="0050651B"/>
    <w:rsid w:val="00545659"/>
    <w:rsid w:val="00546C25"/>
    <w:rsid w:val="005E2EDF"/>
    <w:rsid w:val="005F51AA"/>
    <w:rsid w:val="006061AA"/>
    <w:rsid w:val="00624C1C"/>
    <w:rsid w:val="00635A78"/>
    <w:rsid w:val="006730AF"/>
    <w:rsid w:val="0069762B"/>
    <w:rsid w:val="006B444E"/>
    <w:rsid w:val="00753A7F"/>
    <w:rsid w:val="00776DD1"/>
    <w:rsid w:val="007B272F"/>
    <w:rsid w:val="007B47F6"/>
    <w:rsid w:val="00810CA3"/>
    <w:rsid w:val="008607A6"/>
    <w:rsid w:val="008B1676"/>
    <w:rsid w:val="0094479F"/>
    <w:rsid w:val="00995EFA"/>
    <w:rsid w:val="009B793D"/>
    <w:rsid w:val="00A06E21"/>
    <w:rsid w:val="00A16491"/>
    <w:rsid w:val="00A31D0C"/>
    <w:rsid w:val="00A616EE"/>
    <w:rsid w:val="00A748D6"/>
    <w:rsid w:val="00A81236"/>
    <w:rsid w:val="00B158F1"/>
    <w:rsid w:val="00B517D2"/>
    <w:rsid w:val="00B9158E"/>
    <w:rsid w:val="00BA1E1F"/>
    <w:rsid w:val="00BF159C"/>
    <w:rsid w:val="00BF41AD"/>
    <w:rsid w:val="00CF2D3E"/>
    <w:rsid w:val="00D55B84"/>
    <w:rsid w:val="00DD6540"/>
    <w:rsid w:val="00E1416C"/>
    <w:rsid w:val="00E175EC"/>
    <w:rsid w:val="00E426D4"/>
    <w:rsid w:val="00EB5BB8"/>
    <w:rsid w:val="00F20A1E"/>
    <w:rsid w:val="00FA0238"/>
    <w:rsid w:val="00FA0EED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087D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03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8034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0803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8034C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F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96F3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96F32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F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F32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4</cp:revision>
  <dcterms:created xsi:type="dcterms:W3CDTF">2024-04-08T11:56:00Z</dcterms:created>
  <dcterms:modified xsi:type="dcterms:W3CDTF">2024-04-09T09:27:00Z</dcterms:modified>
</cp:coreProperties>
</file>