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D039" w14:textId="5D734A4E" w:rsidR="00F535A9" w:rsidRPr="002762DE" w:rsidRDefault="00F535A9" w:rsidP="002762DE">
      <w:pPr>
        <w:spacing w:after="0" w:line="240" w:lineRule="auto"/>
        <w:jc w:val="center"/>
        <w:rPr>
          <w:rFonts w:ascii="Times New Roman" w:eastAsia="Times New Roman" w:hAnsi="Times New Roman" w:cs="Times New Roman"/>
          <w:b/>
          <w:bCs/>
          <w:sz w:val="26"/>
          <w:szCs w:val="26"/>
        </w:rPr>
      </w:pPr>
      <w:r w:rsidRPr="002762DE">
        <w:rPr>
          <w:rFonts w:ascii="Times New Roman" w:eastAsia="Times New Roman" w:hAnsi="Times New Roman" w:cs="Times New Roman"/>
          <w:b/>
          <w:bCs/>
          <w:sz w:val="26"/>
          <w:szCs w:val="26"/>
        </w:rPr>
        <w:t>LĪGUMS</w:t>
      </w:r>
    </w:p>
    <w:p w14:paraId="166CEC75" w14:textId="3015B402" w:rsidR="00F535A9" w:rsidRPr="002762DE" w:rsidRDefault="00F535A9" w:rsidP="002762DE">
      <w:pPr>
        <w:spacing w:after="0" w:line="240" w:lineRule="auto"/>
        <w:jc w:val="center"/>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b/>
          <w:sz w:val="26"/>
          <w:szCs w:val="26"/>
          <w:lang w:eastAsia="lv-LV"/>
        </w:rPr>
        <w:t>(</w:t>
      </w:r>
      <w:r w:rsidR="00D001C1" w:rsidRPr="002762DE">
        <w:rPr>
          <w:rFonts w:ascii="Times New Roman" w:eastAsia="Times New Roman" w:hAnsi="Times New Roman" w:cs="Times New Roman"/>
          <w:b/>
          <w:sz w:val="26"/>
          <w:szCs w:val="26"/>
          <w:lang w:eastAsia="lv-LV"/>
        </w:rPr>
        <w:t>Par tipogrāfijas izstrādājumu izgatavošanu un piegādi)</w:t>
      </w:r>
    </w:p>
    <w:p w14:paraId="63158AB6" w14:textId="0ABA6703" w:rsidR="002762DE" w:rsidRPr="002762DE" w:rsidRDefault="002762DE" w:rsidP="002762DE">
      <w:pPr>
        <w:tabs>
          <w:tab w:val="left" w:pos="5670"/>
        </w:tabs>
        <w:spacing w:after="0" w:line="240" w:lineRule="auto"/>
        <w:jc w:val="both"/>
        <w:rPr>
          <w:rFonts w:ascii="Times New Roman" w:eastAsia="Calibri" w:hAnsi="Times New Roman" w:cs="Times New Roman"/>
          <w:i/>
          <w:iCs/>
          <w:color w:val="000000" w:themeColor="text1"/>
          <w:sz w:val="26"/>
          <w:szCs w:val="26"/>
        </w:rPr>
      </w:pPr>
      <w:r w:rsidRPr="002762DE">
        <w:rPr>
          <w:rFonts w:ascii="Times New Roman" w:eastAsia="Calibri" w:hAnsi="Times New Roman" w:cs="Times New Roman"/>
          <w:i/>
          <w:iCs/>
          <w:color w:val="000000" w:themeColor="text1"/>
          <w:sz w:val="26"/>
          <w:szCs w:val="26"/>
        </w:rPr>
        <w:t>Rīgā,</w:t>
      </w:r>
    </w:p>
    <w:p w14:paraId="4C776313" w14:textId="77777777" w:rsidR="002762DE" w:rsidRPr="002762DE" w:rsidRDefault="002762DE" w:rsidP="002762DE">
      <w:pPr>
        <w:tabs>
          <w:tab w:val="left" w:pos="5670"/>
        </w:tabs>
        <w:spacing w:after="0" w:line="240" w:lineRule="auto"/>
        <w:jc w:val="both"/>
        <w:rPr>
          <w:rFonts w:ascii="Times New Roman" w:eastAsia="Calibri" w:hAnsi="Times New Roman" w:cs="Times New Roman"/>
          <w:bCs/>
          <w:i/>
          <w:iCs/>
          <w:color w:val="000000" w:themeColor="text1"/>
          <w:sz w:val="26"/>
          <w:szCs w:val="26"/>
        </w:rPr>
      </w:pPr>
      <w:r w:rsidRPr="002762DE">
        <w:rPr>
          <w:rFonts w:ascii="Times New Roman" w:eastAsia="Calibri" w:hAnsi="Times New Roman" w:cs="Times New Roman"/>
          <w:bCs/>
          <w:i/>
          <w:iCs/>
          <w:color w:val="000000" w:themeColor="text1"/>
          <w:sz w:val="26"/>
          <w:szCs w:val="26"/>
        </w:rPr>
        <w:t>Parakstīšanas datums ir pēdējā pievienotā droša elektroniskā paraksta un tā laika zīmoga datums</w:t>
      </w:r>
    </w:p>
    <w:p w14:paraId="21F54F7F" w14:textId="475AC216" w:rsidR="002762DE" w:rsidRPr="005D21AE" w:rsidRDefault="005D21AE" w:rsidP="00191643">
      <w:pPr>
        <w:spacing w:before="240" w:after="0" w:line="240" w:lineRule="auto"/>
        <w:ind w:firstLine="709"/>
        <w:jc w:val="both"/>
        <w:rPr>
          <w:rFonts w:ascii="Times New Roman" w:eastAsia="Calibri" w:hAnsi="Times New Roman" w:cs="Times New Roman"/>
          <w:color w:val="000000" w:themeColor="text1"/>
          <w:sz w:val="26"/>
          <w:szCs w:val="26"/>
        </w:rPr>
      </w:pPr>
      <w:r w:rsidRPr="005D21AE">
        <w:rPr>
          <w:rFonts w:ascii="Times New Roman" w:eastAsia="Calibri" w:hAnsi="Times New Roman" w:cs="Times New Roman"/>
          <w:b/>
          <w:bCs/>
          <w:color w:val="000000" w:themeColor="text1"/>
          <w:sz w:val="26"/>
          <w:szCs w:val="26"/>
        </w:rPr>
        <w:t>Rīgas valstspilsētas pašvaldības policija</w:t>
      </w:r>
      <w:r w:rsidRPr="005D21AE">
        <w:rPr>
          <w:rFonts w:ascii="Times New Roman" w:eastAsia="Calibri" w:hAnsi="Times New Roman" w:cs="Times New Roman"/>
          <w:color w:val="000000" w:themeColor="text1"/>
          <w:sz w:val="26"/>
          <w:szCs w:val="26"/>
        </w:rPr>
        <w:t xml:space="preserve"> (turpmāk – </w:t>
      </w:r>
      <w:r w:rsidRPr="005D21AE">
        <w:rPr>
          <w:rFonts w:ascii="Times New Roman" w:eastAsia="Calibri" w:hAnsi="Times New Roman" w:cs="Times New Roman"/>
          <w:b/>
          <w:bCs/>
          <w:color w:val="000000" w:themeColor="text1"/>
          <w:sz w:val="26"/>
          <w:szCs w:val="26"/>
        </w:rPr>
        <w:t>Pasūtītājs</w:t>
      </w:r>
      <w:r w:rsidRPr="005D21AE">
        <w:rPr>
          <w:rFonts w:ascii="Times New Roman" w:eastAsia="Calibri" w:hAnsi="Times New Roman" w:cs="Times New Roman"/>
          <w:color w:val="000000" w:themeColor="text1"/>
          <w:sz w:val="26"/>
          <w:szCs w:val="26"/>
        </w:rPr>
        <w:t xml:space="preserve">), tās priekšnieka </w:t>
      </w:r>
      <w:proofErr w:type="spellStart"/>
      <w:r w:rsidR="007966D5" w:rsidRPr="007966D5">
        <w:rPr>
          <w:rFonts w:ascii="Times New Roman" w:eastAsia="Times New Roman" w:hAnsi="Times New Roman" w:cs="Times New Roman"/>
          <w:sz w:val="26"/>
          <w:szCs w:val="26"/>
        </w:rPr>
        <w:t>p.i</w:t>
      </w:r>
      <w:proofErr w:type="spellEnd"/>
      <w:r w:rsidR="007966D5" w:rsidRPr="007966D5">
        <w:rPr>
          <w:rFonts w:ascii="Times New Roman" w:eastAsia="Times New Roman" w:hAnsi="Times New Roman" w:cs="Times New Roman"/>
          <w:sz w:val="26"/>
          <w:szCs w:val="26"/>
        </w:rPr>
        <w:t>. </w:t>
      </w:r>
      <w:r w:rsidR="007966D5" w:rsidRPr="007966D5">
        <w:rPr>
          <w:rFonts w:ascii="Times New Roman" w:eastAsia="Times New Roman" w:hAnsi="Times New Roman" w:cs="Times New Roman"/>
          <w:b/>
          <w:bCs/>
          <w:sz w:val="26"/>
          <w:szCs w:val="26"/>
        </w:rPr>
        <w:t>Andreja Aronova</w:t>
      </w:r>
      <w:r w:rsidR="007966D5" w:rsidRPr="007966D5">
        <w:rPr>
          <w:rFonts w:ascii="Times New Roman" w:eastAsia="Times New Roman" w:hAnsi="Times New Roman" w:cs="Times New Roman"/>
          <w:sz w:val="26"/>
          <w:szCs w:val="26"/>
        </w:rPr>
        <w:t xml:space="preserve"> personā</w:t>
      </w:r>
      <w:r w:rsidRPr="005D21AE">
        <w:rPr>
          <w:rFonts w:ascii="Times New Roman" w:eastAsia="Calibri" w:hAnsi="Times New Roman" w:cs="Times New Roman"/>
          <w:color w:val="000000" w:themeColor="text1"/>
          <w:sz w:val="26"/>
          <w:szCs w:val="26"/>
        </w:rPr>
        <w:t>, kurš rīkojas saskaņā ar Rīgas domes 2023. gada 30. augusta saistošo noteikumu Nr.</w:t>
      </w:r>
      <w:r>
        <w:rPr>
          <w:rFonts w:ascii="Times New Roman" w:eastAsia="Times New Roman" w:hAnsi="Times New Roman" w:cs="Times New Roman"/>
          <w:sz w:val="26"/>
          <w:szCs w:val="26"/>
          <w:lang w:eastAsia="lv-LV"/>
        </w:rPr>
        <w:t> </w:t>
      </w:r>
      <w:r w:rsidRPr="005D21AE">
        <w:rPr>
          <w:rFonts w:ascii="Times New Roman" w:eastAsia="Calibri" w:hAnsi="Times New Roman" w:cs="Times New Roman"/>
          <w:color w:val="000000" w:themeColor="text1"/>
          <w:sz w:val="26"/>
          <w:szCs w:val="26"/>
        </w:rPr>
        <w:t>RD-23-235-sn “Rīgas valstspilsētas pašvaldības nolikums” 74.</w:t>
      </w:r>
      <w:r>
        <w:rPr>
          <w:rFonts w:ascii="Times New Roman" w:eastAsia="Times New Roman" w:hAnsi="Times New Roman" w:cs="Times New Roman"/>
          <w:sz w:val="26"/>
          <w:szCs w:val="26"/>
          <w:lang w:eastAsia="lv-LV"/>
        </w:rPr>
        <w:t> </w:t>
      </w:r>
      <w:r w:rsidRPr="005D21AE">
        <w:rPr>
          <w:rFonts w:ascii="Times New Roman" w:eastAsia="Calibri" w:hAnsi="Times New Roman" w:cs="Times New Roman"/>
          <w:color w:val="000000" w:themeColor="text1"/>
          <w:sz w:val="26"/>
          <w:szCs w:val="26"/>
        </w:rPr>
        <w:t>punktu un Rīgas domes 2020.</w:t>
      </w:r>
      <w:r>
        <w:rPr>
          <w:rFonts w:ascii="Times New Roman" w:eastAsia="Times New Roman" w:hAnsi="Times New Roman" w:cs="Times New Roman"/>
          <w:sz w:val="26"/>
          <w:szCs w:val="26"/>
          <w:lang w:eastAsia="lv-LV"/>
        </w:rPr>
        <w:t> </w:t>
      </w:r>
      <w:r w:rsidRPr="005D21AE">
        <w:rPr>
          <w:rFonts w:ascii="Times New Roman" w:eastAsia="Calibri" w:hAnsi="Times New Roman" w:cs="Times New Roman"/>
          <w:color w:val="000000" w:themeColor="text1"/>
          <w:sz w:val="26"/>
          <w:szCs w:val="26"/>
        </w:rPr>
        <w:t>gada 6.</w:t>
      </w:r>
      <w:r>
        <w:rPr>
          <w:rFonts w:ascii="Times New Roman" w:eastAsia="Times New Roman" w:hAnsi="Times New Roman" w:cs="Times New Roman"/>
          <w:sz w:val="26"/>
          <w:szCs w:val="26"/>
          <w:lang w:eastAsia="lv-LV"/>
        </w:rPr>
        <w:t> </w:t>
      </w:r>
      <w:r w:rsidRPr="005D21AE">
        <w:rPr>
          <w:rFonts w:ascii="Times New Roman" w:eastAsia="Calibri" w:hAnsi="Times New Roman" w:cs="Times New Roman"/>
          <w:color w:val="000000" w:themeColor="text1"/>
          <w:sz w:val="26"/>
          <w:szCs w:val="26"/>
        </w:rPr>
        <w:t>augusta nolikumu Nr. 39 “Rīgas valstspilsētas pašvaldības policijas nolikums”</w:t>
      </w:r>
      <w:r w:rsidR="007966D5">
        <w:rPr>
          <w:rFonts w:ascii="Times New Roman" w:eastAsia="Calibri" w:hAnsi="Times New Roman" w:cs="Times New Roman"/>
          <w:color w:val="000000" w:themeColor="text1"/>
          <w:sz w:val="26"/>
          <w:szCs w:val="26"/>
        </w:rPr>
        <w:t xml:space="preserve"> un </w:t>
      </w:r>
      <w:r w:rsidR="007966D5" w:rsidRPr="007966D5">
        <w:rPr>
          <w:rFonts w:ascii="Times New Roman" w:eastAsia="Calibri" w:hAnsi="Times New Roman" w:cs="Times New Roman"/>
          <w:color w:val="000000" w:themeColor="text1"/>
          <w:sz w:val="26"/>
          <w:szCs w:val="26"/>
        </w:rPr>
        <w:t xml:space="preserve">Rīgas valstspilsētas pašvaldības </w:t>
      </w:r>
      <w:r w:rsidR="007966D5" w:rsidRPr="004953E7">
        <w:rPr>
          <w:rFonts w:ascii="Times New Roman" w:eastAsia="Calibri" w:hAnsi="Times New Roman" w:cs="Times New Roman"/>
          <w:color w:val="000000" w:themeColor="text1"/>
          <w:sz w:val="26"/>
          <w:szCs w:val="26"/>
        </w:rPr>
        <w:t xml:space="preserve">2024. gada </w:t>
      </w:r>
      <w:r w:rsidR="004953E7" w:rsidRPr="004953E7">
        <w:rPr>
          <w:rFonts w:ascii="Times New Roman" w:eastAsia="Calibri" w:hAnsi="Times New Roman" w:cs="Times New Roman"/>
          <w:color w:val="000000" w:themeColor="text1"/>
          <w:sz w:val="26"/>
          <w:szCs w:val="26"/>
        </w:rPr>
        <w:t>3</w:t>
      </w:r>
      <w:r w:rsidR="007966D5" w:rsidRPr="004953E7">
        <w:rPr>
          <w:rFonts w:ascii="Times New Roman" w:eastAsia="Calibri" w:hAnsi="Times New Roman" w:cs="Times New Roman"/>
          <w:color w:val="000000" w:themeColor="text1"/>
          <w:sz w:val="26"/>
          <w:szCs w:val="26"/>
        </w:rPr>
        <w:t>. </w:t>
      </w:r>
      <w:r w:rsidR="004953E7" w:rsidRPr="004953E7">
        <w:rPr>
          <w:rFonts w:ascii="Times New Roman" w:eastAsia="Calibri" w:hAnsi="Times New Roman" w:cs="Times New Roman"/>
          <w:color w:val="000000" w:themeColor="text1"/>
          <w:sz w:val="26"/>
          <w:szCs w:val="26"/>
        </w:rPr>
        <w:t>maij</w:t>
      </w:r>
      <w:r w:rsidR="007966D5" w:rsidRPr="004953E7">
        <w:rPr>
          <w:rFonts w:ascii="Times New Roman" w:eastAsia="Calibri" w:hAnsi="Times New Roman" w:cs="Times New Roman"/>
          <w:color w:val="000000" w:themeColor="text1"/>
          <w:sz w:val="26"/>
          <w:szCs w:val="26"/>
        </w:rPr>
        <w:t>a Rīkojumu Nr. RD-24-</w:t>
      </w:r>
      <w:r w:rsidR="004953E7" w:rsidRPr="004953E7">
        <w:rPr>
          <w:rFonts w:ascii="Times New Roman" w:eastAsia="Calibri" w:hAnsi="Times New Roman" w:cs="Times New Roman"/>
          <w:color w:val="000000" w:themeColor="text1"/>
          <w:sz w:val="26"/>
          <w:szCs w:val="26"/>
        </w:rPr>
        <w:t>99</w:t>
      </w:r>
      <w:r w:rsidR="007966D5" w:rsidRPr="004953E7">
        <w:rPr>
          <w:rFonts w:ascii="Times New Roman" w:eastAsia="Calibri" w:hAnsi="Times New Roman" w:cs="Times New Roman"/>
          <w:color w:val="000000" w:themeColor="text1"/>
          <w:sz w:val="26"/>
          <w:szCs w:val="26"/>
        </w:rPr>
        <w:t>-</w:t>
      </w:r>
      <w:r w:rsidR="004953E7" w:rsidRPr="004953E7">
        <w:rPr>
          <w:rFonts w:ascii="Times New Roman" w:eastAsia="Calibri" w:hAnsi="Times New Roman" w:cs="Times New Roman"/>
          <w:color w:val="000000" w:themeColor="text1"/>
          <w:sz w:val="26"/>
          <w:szCs w:val="26"/>
        </w:rPr>
        <w:t>i</w:t>
      </w:r>
      <w:r w:rsidR="007966D5" w:rsidRPr="004953E7">
        <w:rPr>
          <w:rFonts w:ascii="Times New Roman" w:eastAsia="Calibri" w:hAnsi="Times New Roman" w:cs="Times New Roman"/>
          <w:color w:val="000000" w:themeColor="text1"/>
          <w:sz w:val="26"/>
          <w:szCs w:val="26"/>
        </w:rPr>
        <w:t>p</w:t>
      </w:r>
      <w:r w:rsidRPr="005D21AE">
        <w:rPr>
          <w:rFonts w:ascii="Times New Roman" w:eastAsia="Calibri" w:hAnsi="Times New Roman" w:cs="Times New Roman"/>
          <w:color w:val="000000" w:themeColor="text1"/>
          <w:sz w:val="26"/>
          <w:szCs w:val="26"/>
        </w:rPr>
        <w:t xml:space="preserve">, </w:t>
      </w:r>
      <w:r w:rsidR="002762DE" w:rsidRPr="005D21AE">
        <w:rPr>
          <w:rFonts w:ascii="Times New Roman" w:eastAsia="Calibri" w:hAnsi="Times New Roman" w:cs="Times New Roman"/>
          <w:color w:val="000000" w:themeColor="text1"/>
          <w:sz w:val="26"/>
          <w:szCs w:val="26"/>
        </w:rPr>
        <w:t>no vienas puses, un</w:t>
      </w:r>
    </w:p>
    <w:p w14:paraId="4A1B5A9C" w14:textId="04206A6C" w:rsidR="00F535A9" w:rsidRPr="002762DE" w:rsidRDefault="00D3239E" w:rsidP="002762DE">
      <w:pPr>
        <w:spacing w:after="0" w:line="240" w:lineRule="auto"/>
        <w:ind w:firstLine="709"/>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b/>
          <w:sz w:val="26"/>
          <w:szCs w:val="26"/>
          <w:lang w:eastAsia="lv-LV"/>
        </w:rPr>
        <w:t xml:space="preserve">SIA </w:t>
      </w:r>
      <w:r w:rsidR="00D86782">
        <w:rPr>
          <w:rFonts w:ascii="Times New Roman" w:eastAsia="Times New Roman" w:hAnsi="Times New Roman" w:cs="Times New Roman"/>
          <w:b/>
          <w:sz w:val="26"/>
          <w:szCs w:val="26"/>
          <w:lang w:eastAsia="lv-LV"/>
        </w:rPr>
        <w:t>“</w:t>
      </w:r>
      <w:proofErr w:type="spellStart"/>
      <w:r w:rsidR="005D21AE" w:rsidRPr="005D21AE">
        <w:rPr>
          <w:rFonts w:ascii="Times New Roman" w:eastAsia="Times New Roman" w:hAnsi="Times New Roman" w:cs="Times New Roman"/>
          <w:b/>
          <w:sz w:val="26"/>
          <w:szCs w:val="26"/>
          <w:lang w:eastAsia="lv-LV"/>
        </w:rPr>
        <w:t>McĀbols</w:t>
      </w:r>
      <w:proofErr w:type="spellEnd"/>
      <w:r w:rsidR="005D21AE" w:rsidRPr="005D21AE">
        <w:rPr>
          <w:rFonts w:ascii="Times New Roman" w:eastAsia="Times New Roman" w:hAnsi="Times New Roman" w:cs="Times New Roman"/>
          <w:b/>
          <w:sz w:val="26"/>
          <w:szCs w:val="26"/>
          <w:lang w:eastAsia="lv-LV"/>
        </w:rPr>
        <w:t xml:space="preserve"> dizains un druka</w:t>
      </w:r>
      <w:r w:rsidR="00D86782">
        <w:rPr>
          <w:rFonts w:ascii="Times New Roman" w:eastAsia="Times New Roman" w:hAnsi="Times New Roman" w:cs="Times New Roman"/>
          <w:b/>
          <w:sz w:val="26"/>
          <w:szCs w:val="26"/>
          <w:lang w:eastAsia="lv-LV"/>
        </w:rPr>
        <w:t>”</w:t>
      </w:r>
      <w:r w:rsidR="00F535A9" w:rsidRPr="002762DE">
        <w:rPr>
          <w:rFonts w:ascii="Times New Roman" w:eastAsia="Times New Roman" w:hAnsi="Times New Roman" w:cs="Times New Roman"/>
          <w:sz w:val="26"/>
          <w:szCs w:val="26"/>
          <w:lang w:eastAsia="lv-LV"/>
        </w:rPr>
        <w:t>, vienotais reģistrācijas Nr.</w:t>
      </w:r>
      <w:r w:rsidR="00191643">
        <w:rPr>
          <w:rFonts w:ascii="Times New Roman" w:eastAsia="Times New Roman" w:hAnsi="Times New Roman" w:cs="Times New Roman"/>
          <w:sz w:val="26"/>
          <w:szCs w:val="26"/>
          <w:lang w:eastAsia="lv-LV"/>
        </w:rPr>
        <w:t> </w:t>
      </w:r>
      <w:r w:rsidR="005D21AE" w:rsidRPr="005D21AE">
        <w:rPr>
          <w:rFonts w:ascii="Times New Roman" w:eastAsia="Times New Roman" w:hAnsi="Times New Roman" w:cs="Times New Roman"/>
          <w:sz w:val="26"/>
          <w:szCs w:val="26"/>
          <w:lang w:eastAsia="lv-LV"/>
        </w:rPr>
        <w:t>40203233633</w:t>
      </w:r>
      <w:r w:rsidR="00F535A9" w:rsidRPr="002762DE">
        <w:rPr>
          <w:rFonts w:ascii="Times New Roman" w:eastAsia="Times New Roman" w:hAnsi="Times New Roman" w:cs="Times New Roman"/>
          <w:sz w:val="26"/>
          <w:szCs w:val="26"/>
          <w:lang w:eastAsia="lv-LV"/>
        </w:rPr>
        <w:t xml:space="preserve"> (turpmāk – </w:t>
      </w:r>
      <w:r w:rsidR="00F535A9" w:rsidRPr="002762DE">
        <w:rPr>
          <w:rFonts w:ascii="Times New Roman" w:eastAsia="Times New Roman" w:hAnsi="Times New Roman" w:cs="Times New Roman"/>
          <w:b/>
          <w:sz w:val="26"/>
          <w:szCs w:val="26"/>
          <w:lang w:eastAsia="lv-LV"/>
        </w:rPr>
        <w:t>Piegādātājs</w:t>
      </w:r>
      <w:r w:rsidR="00F535A9" w:rsidRPr="002762DE">
        <w:rPr>
          <w:rFonts w:ascii="Times New Roman" w:eastAsia="Times New Roman" w:hAnsi="Times New Roman" w:cs="Times New Roman"/>
          <w:sz w:val="26"/>
          <w:szCs w:val="26"/>
          <w:lang w:eastAsia="lv-LV"/>
        </w:rPr>
        <w:t xml:space="preserve">) tās </w:t>
      </w:r>
      <w:r w:rsidR="00936250">
        <w:rPr>
          <w:rFonts w:ascii="Times New Roman" w:eastAsia="Times New Roman" w:hAnsi="Times New Roman" w:cs="Times New Roman"/>
          <w:sz w:val="26"/>
          <w:szCs w:val="26"/>
          <w:lang w:eastAsia="lv-LV"/>
        </w:rPr>
        <w:t>_____________</w:t>
      </w:r>
      <w:r w:rsidR="00F535A9" w:rsidRPr="002762DE">
        <w:rPr>
          <w:rFonts w:ascii="Times New Roman" w:eastAsia="Times New Roman" w:hAnsi="Times New Roman" w:cs="Times New Roman"/>
          <w:sz w:val="26"/>
          <w:szCs w:val="26"/>
          <w:lang w:eastAsia="lv-LV"/>
        </w:rPr>
        <w:t>, kur</w:t>
      </w:r>
      <w:r w:rsidR="00D86782">
        <w:rPr>
          <w:rFonts w:ascii="Times New Roman" w:eastAsia="Times New Roman" w:hAnsi="Times New Roman" w:cs="Times New Roman"/>
          <w:sz w:val="26"/>
          <w:szCs w:val="26"/>
          <w:lang w:eastAsia="lv-LV"/>
        </w:rPr>
        <w:t>a</w:t>
      </w:r>
      <w:r w:rsidR="00F535A9" w:rsidRPr="002762DE">
        <w:rPr>
          <w:rFonts w:ascii="Times New Roman" w:eastAsia="Times New Roman" w:hAnsi="Times New Roman" w:cs="Times New Roman"/>
          <w:sz w:val="26"/>
          <w:szCs w:val="26"/>
          <w:lang w:eastAsia="lv-LV"/>
        </w:rPr>
        <w:t xml:space="preserve"> rīkojas pamatojoties uz </w:t>
      </w:r>
      <w:r w:rsidR="00A71A52" w:rsidRPr="002762DE">
        <w:rPr>
          <w:rFonts w:ascii="Times New Roman" w:eastAsia="Times New Roman" w:hAnsi="Times New Roman" w:cs="Times New Roman"/>
          <w:sz w:val="26"/>
          <w:szCs w:val="26"/>
          <w:lang w:eastAsia="lv-LV"/>
        </w:rPr>
        <w:t>sabiedrības statūtiem</w:t>
      </w:r>
      <w:r w:rsidR="00F535A9" w:rsidRPr="002762DE">
        <w:rPr>
          <w:rFonts w:ascii="Times New Roman" w:eastAsia="Times New Roman" w:hAnsi="Times New Roman" w:cs="Times New Roman"/>
          <w:sz w:val="26"/>
          <w:szCs w:val="26"/>
          <w:lang w:eastAsia="lv-LV"/>
        </w:rPr>
        <w:t xml:space="preserve">, no otras puses, bet katrs atsevišķi un abi kopā saukti – </w:t>
      </w:r>
      <w:r w:rsidR="00F535A9" w:rsidRPr="002762DE">
        <w:rPr>
          <w:rFonts w:ascii="Times New Roman" w:eastAsia="Times New Roman" w:hAnsi="Times New Roman" w:cs="Times New Roman"/>
          <w:b/>
          <w:sz w:val="26"/>
          <w:szCs w:val="26"/>
          <w:lang w:eastAsia="lv-LV"/>
        </w:rPr>
        <w:t>Puses</w:t>
      </w:r>
      <w:r w:rsidR="00F535A9" w:rsidRPr="002762DE">
        <w:rPr>
          <w:rFonts w:ascii="Times New Roman" w:eastAsia="Times New Roman" w:hAnsi="Times New Roman" w:cs="Times New Roman"/>
          <w:sz w:val="26"/>
          <w:szCs w:val="26"/>
          <w:lang w:eastAsia="lv-LV"/>
        </w:rPr>
        <w:t>,</w:t>
      </w:r>
    </w:p>
    <w:p w14:paraId="2B5BB79A" w14:textId="59720D0D" w:rsidR="00D001C1" w:rsidRPr="002762DE" w:rsidRDefault="00D001C1" w:rsidP="002762DE">
      <w:pPr>
        <w:spacing w:after="0" w:line="240" w:lineRule="auto"/>
        <w:ind w:firstLine="709"/>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pamatojoties uz Pasūtītāja </w:t>
      </w:r>
      <w:r w:rsidR="001A396D">
        <w:rPr>
          <w:rFonts w:ascii="Times New Roman" w:eastAsia="Times New Roman" w:hAnsi="Times New Roman" w:cs="Times New Roman"/>
          <w:sz w:val="26"/>
          <w:szCs w:val="26"/>
          <w:lang w:eastAsia="lv-LV"/>
        </w:rPr>
        <w:t>Nodrošinājuma pārvaldes priekšnieka 202</w:t>
      </w:r>
      <w:r w:rsidR="005D21AE">
        <w:rPr>
          <w:rFonts w:ascii="Times New Roman" w:eastAsia="Times New Roman" w:hAnsi="Times New Roman" w:cs="Times New Roman"/>
          <w:sz w:val="26"/>
          <w:szCs w:val="26"/>
          <w:lang w:eastAsia="lv-LV"/>
        </w:rPr>
        <w:t>4</w:t>
      </w:r>
      <w:r w:rsidR="001A396D">
        <w:rPr>
          <w:rFonts w:ascii="Times New Roman" w:eastAsia="Times New Roman" w:hAnsi="Times New Roman" w:cs="Times New Roman"/>
          <w:sz w:val="26"/>
          <w:szCs w:val="26"/>
          <w:lang w:eastAsia="lv-LV"/>
        </w:rPr>
        <w:t>.</w:t>
      </w:r>
      <w:r w:rsidR="005D21AE" w:rsidRPr="005D21AE">
        <w:rPr>
          <w:rFonts w:ascii="Times New Roman" w:eastAsia="Times New Roman" w:hAnsi="Times New Roman" w:cs="Times New Roman"/>
          <w:sz w:val="26"/>
          <w:szCs w:val="26"/>
          <w:lang w:eastAsia="lv-LV"/>
        </w:rPr>
        <w:t> </w:t>
      </w:r>
      <w:r w:rsidR="001A396D">
        <w:rPr>
          <w:rFonts w:ascii="Times New Roman" w:eastAsia="Times New Roman" w:hAnsi="Times New Roman" w:cs="Times New Roman"/>
          <w:sz w:val="26"/>
          <w:szCs w:val="26"/>
          <w:lang w:eastAsia="lv-LV"/>
        </w:rPr>
        <w:t xml:space="preserve">gada </w:t>
      </w:r>
      <w:r w:rsidR="005D21AE">
        <w:rPr>
          <w:rFonts w:ascii="Times New Roman" w:eastAsia="Times New Roman" w:hAnsi="Times New Roman" w:cs="Times New Roman"/>
          <w:sz w:val="26"/>
          <w:szCs w:val="26"/>
          <w:lang w:eastAsia="lv-LV"/>
        </w:rPr>
        <w:t>24</w:t>
      </w:r>
      <w:r w:rsidR="001A396D">
        <w:rPr>
          <w:rFonts w:ascii="Times New Roman" w:eastAsia="Times New Roman" w:hAnsi="Times New Roman" w:cs="Times New Roman"/>
          <w:sz w:val="26"/>
          <w:szCs w:val="26"/>
          <w:lang w:eastAsia="lv-LV"/>
        </w:rPr>
        <w:t>.</w:t>
      </w:r>
      <w:r w:rsidR="005D21AE" w:rsidRPr="005D21AE">
        <w:rPr>
          <w:rFonts w:ascii="Times New Roman" w:eastAsia="Times New Roman" w:hAnsi="Times New Roman" w:cs="Times New Roman"/>
          <w:sz w:val="26"/>
          <w:szCs w:val="26"/>
          <w:lang w:eastAsia="lv-LV"/>
        </w:rPr>
        <w:t> </w:t>
      </w:r>
      <w:r w:rsidR="005D21AE">
        <w:rPr>
          <w:rFonts w:ascii="Times New Roman" w:eastAsia="Times New Roman" w:hAnsi="Times New Roman" w:cs="Times New Roman"/>
          <w:sz w:val="26"/>
          <w:szCs w:val="26"/>
          <w:lang w:eastAsia="lv-LV"/>
        </w:rPr>
        <w:t>aprīļa</w:t>
      </w:r>
      <w:r w:rsidR="001A396D">
        <w:rPr>
          <w:rFonts w:ascii="Times New Roman" w:eastAsia="Times New Roman" w:hAnsi="Times New Roman" w:cs="Times New Roman"/>
          <w:sz w:val="26"/>
          <w:szCs w:val="26"/>
          <w:lang w:eastAsia="lv-LV"/>
        </w:rPr>
        <w:t xml:space="preserve"> ziņojumu Nr.</w:t>
      </w:r>
      <w:r w:rsidR="005D21AE" w:rsidRPr="005D21AE">
        <w:rPr>
          <w:rFonts w:ascii="Times New Roman" w:eastAsia="Times New Roman" w:hAnsi="Times New Roman" w:cs="Times New Roman"/>
          <w:sz w:val="26"/>
          <w:szCs w:val="26"/>
          <w:lang w:eastAsia="lv-LV"/>
        </w:rPr>
        <w:t> </w:t>
      </w:r>
      <w:r w:rsidR="001A396D">
        <w:rPr>
          <w:rFonts w:ascii="Times New Roman" w:eastAsia="Times New Roman" w:hAnsi="Times New Roman" w:cs="Times New Roman"/>
          <w:sz w:val="26"/>
          <w:szCs w:val="26"/>
          <w:lang w:eastAsia="lv-LV"/>
        </w:rPr>
        <w:t>RPP-2</w:t>
      </w:r>
      <w:r w:rsidR="005D21AE">
        <w:rPr>
          <w:rFonts w:ascii="Times New Roman" w:eastAsia="Times New Roman" w:hAnsi="Times New Roman" w:cs="Times New Roman"/>
          <w:sz w:val="26"/>
          <w:szCs w:val="26"/>
          <w:lang w:eastAsia="lv-LV"/>
        </w:rPr>
        <w:t>4</w:t>
      </w:r>
      <w:r w:rsidR="001A396D">
        <w:rPr>
          <w:rFonts w:ascii="Times New Roman" w:eastAsia="Times New Roman" w:hAnsi="Times New Roman" w:cs="Times New Roman"/>
          <w:sz w:val="26"/>
          <w:szCs w:val="26"/>
          <w:lang w:eastAsia="lv-LV"/>
        </w:rPr>
        <w:t>-</w:t>
      </w:r>
      <w:r w:rsidR="005D21AE">
        <w:rPr>
          <w:rFonts w:ascii="Times New Roman" w:eastAsia="Times New Roman" w:hAnsi="Times New Roman" w:cs="Times New Roman"/>
          <w:sz w:val="26"/>
          <w:szCs w:val="26"/>
          <w:lang w:eastAsia="lv-LV"/>
        </w:rPr>
        <w:t>675</w:t>
      </w:r>
      <w:r w:rsidR="001A396D">
        <w:rPr>
          <w:rFonts w:ascii="Times New Roman" w:eastAsia="Times New Roman" w:hAnsi="Times New Roman" w:cs="Times New Roman"/>
          <w:sz w:val="26"/>
          <w:szCs w:val="26"/>
          <w:lang w:eastAsia="lv-LV"/>
        </w:rPr>
        <w:t>-dv</w:t>
      </w:r>
      <w:r w:rsidRPr="002762DE">
        <w:rPr>
          <w:rFonts w:ascii="Times New Roman" w:eastAsia="Times New Roman" w:hAnsi="Times New Roman" w:cs="Times New Roman"/>
          <w:sz w:val="26"/>
          <w:szCs w:val="26"/>
          <w:lang w:eastAsia="lv-LV"/>
        </w:rPr>
        <w:t xml:space="preserve">, noslēdz šādu līgumu (turpmāk – </w:t>
      </w:r>
      <w:r w:rsidRPr="002762DE">
        <w:rPr>
          <w:rFonts w:ascii="Times New Roman" w:eastAsia="Times New Roman" w:hAnsi="Times New Roman" w:cs="Times New Roman"/>
          <w:b/>
          <w:sz w:val="26"/>
          <w:szCs w:val="26"/>
          <w:lang w:eastAsia="lv-LV"/>
        </w:rPr>
        <w:t>Līgums</w:t>
      </w:r>
      <w:r w:rsidRPr="002762DE">
        <w:rPr>
          <w:rFonts w:ascii="Times New Roman" w:eastAsia="Times New Roman" w:hAnsi="Times New Roman" w:cs="Times New Roman"/>
          <w:sz w:val="26"/>
          <w:szCs w:val="26"/>
          <w:lang w:eastAsia="lv-LV"/>
        </w:rPr>
        <w:t>):</w:t>
      </w:r>
    </w:p>
    <w:p w14:paraId="5F0E6B1A" w14:textId="77777777" w:rsidR="00F535A9" w:rsidRPr="002762DE" w:rsidRDefault="00F535A9" w:rsidP="00191643">
      <w:pPr>
        <w:numPr>
          <w:ilvl w:val="0"/>
          <w:numId w:val="1"/>
        </w:numPr>
        <w:tabs>
          <w:tab w:val="left" w:pos="900"/>
        </w:tabs>
        <w:spacing w:before="240" w:after="0" w:line="240" w:lineRule="auto"/>
        <w:ind w:left="0" w:firstLine="0"/>
        <w:jc w:val="center"/>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b/>
          <w:sz w:val="26"/>
          <w:szCs w:val="26"/>
          <w:lang w:eastAsia="lv-LV"/>
        </w:rPr>
        <w:t>Līguma priekšmets</w:t>
      </w:r>
    </w:p>
    <w:p w14:paraId="472FAA0C" w14:textId="070BB481" w:rsidR="00F535A9" w:rsidRPr="002762DE" w:rsidRDefault="00F535A9" w:rsidP="00191643">
      <w:pPr>
        <w:numPr>
          <w:ilvl w:val="1"/>
          <w:numId w:val="1"/>
        </w:numPr>
        <w:spacing w:after="0" w:line="240" w:lineRule="auto"/>
        <w:ind w:left="0" w:firstLine="851"/>
        <w:contextualSpacing/>
        <w:jc w:val="both"/>
        <w:rPr>
          <w:rFonts w:ascii="Times New Roman" w:eastAsia="Times New Roman" w:hAnsi="Times New Roman" w:cs="Times New Roman"/>
          <w:sz w:val="26"/>
          <w:szCs w:val="26"/>
          <w:lang w:eastAsia="lv-LV"/>
        </w:rPr>
      </w:pPr>
      <w:bookmarkStart w:id="0" w:name="_Ref402258116"/>
      <w:r w:rsidRPr="002762DE">
        <w:rPr>
          <w:rFonts w:ascii="Times New Roman" w:eastAsia="Times New Roman" w:hAnsi="Times New Roman" w:cs="Times New Roman"/>
          <w:sz w:val="26"/>
          <w:szCs w:val="26"/>
          <w:lang w:eastAsia="lv-LV"/>
        </w:rPr>
        <w:t xml:space="preserve">Pasūtītājs uzdod un Piegādātājs apņemas maketēt, izgatavot un piegādāt Pasūtītāja norādītajā adresē tipogrāfijas izstrādājumus (turpmāk – </w:t>
      </w:r>
      <w:r w:rsidRPr="002762DE">
        <w:rPr>
          <w:rFonts w:ascii="Times New Roman" w:eastAsia="Times New Roman" w:hAnsi="Times New Roman" w:cs="Times New Roman"/>
          <w:b/>
          <w:sz w:val="26"/>
          <w:szCs w:val="26"/>
          <w:lang w:eastAsia="lv-LV"/>
        </w:rPr>
        <w:t>Pasūtījums</w:t>
      </w:r>
      <w:r w:rsidRPr="002762DE">
        <w:rPr>
          <w:rFonts w:ascii="Times New Roman" w:eastAsia="Times New Roman" w:hAnsi="Times New Roman" w:cs="Times New Roman"/>
          <w:sz w:val="26"/>
          <w:szCs w:val="26"/>
          <w:lang w:eastAsia="lv-LV"/>
        </w:rPr>
        <w:t xml:space="preserve">) saskaņā ar Piegādātāja piedāvājumu un Pasūtītāja izvirzītajām prasībām, atbilstoši Līguma pielikumam </w:t>
      </w:r>
      <w:r w:rsidR="00191643">
        <w:rPr>
          <w:rFonts w:ascii="Times New Roman" w:eastAsia="Times New Roman" w:hAnsi="Times New Roman" w:cs="Times New Roman"/>
          <w:sz w:val="26"/>
          <w:szCs w:val="26"/>
          <w:lang w:eastAsia="lv-LV"/>
        </w:rPr>
        <w:t>“</w:t>
      </w:r>
      <w:r w:rsidRPr="002762DE">
        <w:rPr>
          <w:rFonts w:ascii="Times New Roman" w:eastAsia="Times New Roman" w:hAnsi="Times New Roman" w:cs="Times New Roman"/>
          <w:sz w:val="26"/>
          <w:szCs w:val="26"/>
          <w:lang w:eastAsia="lv-LV"/>
        </w:rPr>
        <w:t>Tehniskā specifikācija</w:t>
      </w:r>
      <w:r w:rsidR="0085340A">
        <w:rPr>
          <w:rFonts w:ascii="Times New Roman" w:eastAsia="Times New Roman" w:hAnsi="Times New Roman" w:cs="Times New Roman"/>
          <w:sz w:val="26"/>
          <w:szCs w:val="26"/>
          <w:lang w:eastAsia="lv-LV"/>
        </w:rPr>
        <w:t>-</w:t>
      </w:r>
      <w:r w:rsidRPr="002762DE">
        <w:rPr>
          <w:rFonts w:ascii="Times New Roman" w:eastAsia="Times New Roman" w:hAnsi="Times New Roman" w:cs="Times New Roman"/>
          <w:sz w:val="26"/>
          <w:szCs w:val="26"/>
          <w:lang w:eastAsia="lv-LV"/>
        </w:rPr>
        <w:t xml:space="preserve">Finanšu piedāvājums” (turpmāk – </w:t>
      </w:r>
      <w:r w:rsidRPr="002762DE">
        <w:rPr>
          <w:rFonts w:ascii="Times New Roman" w:eastAsia="Times New Roman" w:hAnsi="Times New Roman" w:cs="Times New Roman"/>
          <w:b/>
          <w:sz w:val="26"/>
          <w:szCs w:val="26"/>
          <w:lang w:eastAsia="lv-LV"/>
        </w:rPr>
        <w:t>Pielikums</w:t>
      </w:r>
      <w:r w:rsidRPr="002762DE">
        <w:rPr>
          <w:rFonts w:ascii="Times New Roman" w:eastAsia="Times New Roman" w:hAnsi="Times New Roman" w:cs="Times New Roman"/>
          <w:sz w:val="26"/>
          <w:szCs w:val="26"/>
          <w:lang w:eastAsia="lv-LV"/>
        </w:rPr>
        <w:t>)</w:t>
      </w:r>
      <w:r w:rsidR="0085340A">
        <w:rPr>
          <w:rFonts w:ascii="Times New Roman" w:eastAsia="Times New Roman" w:hAnsi="Times New Roman" w:cs="Times New Roman"/>
          <w:sz w:val="26"/>
          <w:szCs w:val="26"/>
          <w:lang w:eastAsia="lv-LV"/>
        </w:rPr>
        <w:t>,</w:t>
      </w:r>
      <w:r w:rsidRPr="002762DE">
        <w:rPr>
          <w:rFonts w:ascii="Times New Roman" w:eastAsia="Times New Roman" w:hAnsi="Times New Roman" w:cs="Times New Roman"/>
          <w:sz w:val="26"/>
          <w:szCs w:val="26"/>
          <w:lang w:eastAsia="lv-LV"/>
        </w:rPr>
        <w:t xml:space="preserve"> un Līguma noteikumiem.</w:t>
      </w:r>
      <w:bookmarkEnd w:id="0"/>
    </w:p>
    <w:p w14:paraId="0A9B73E4" w14:textId="357E43E3" w:rsidR="00F535A9" w:rsidRPr="002762DE" w:rsidRDefault="00F535A9" w:rsidP="00191643">
      <w:pPr>
        <w:numPr>
          <w:ilvl w:val="1"/>
          <w:numId w:val="1"/>
        </w:numPr>
        <w:spacing w:after="0" w:line="240" w:lineRule="auto"/>
        <w:ind w:left="0" w:firstLine="851"/>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Pasūtītājs var uzdot (Līguma summas ietvaros) Līguma </w:t>
      </w:r>
      <w:r w:rsidRPr="002762DE">
        <w:rPr>
          <w:rFonts w:ascii="Times New Roman" w:eastAsia="Times New Roman" w:hAnsi="Times New Roman" w:cs="Times New Roman"/>
          <w:sz w:val="26"/>
          <w:szCs w:val="26"/>
          <w:lang w:eastAsia="lv-LV"/>
        </w:rPr>
        <w:fldChar w:fldCharType="begin"/>
      </w:r>
      <w:r w:rsidRPr="002762DE">
        <w:rPr>
          <w:rFonts w:ascii="Times New Roman" w:eastAsia="Times New Roman" w:hAnsi="Times New Roman" w:cs="Times New Roman"/>
          <w:sz w:val="26"/>
          <w:szCs w:val="26"/>
          <w:lang w:eastAsia="lv-LV"/>
        </w:rPr>
        <w:instrText xml:space="preserve"> REF _Ref402258116 \r \h  \* MERGEFORMAT </w:instrText>
      </w:r>
      <w:r w:rsidRPr="002762DE">
        <w:rPr>
          <w:rFonts w:ascii="Times New Roman" w:eastAsia="Times New Roman" w:hAnsi="Times New Roman" w:cs="Times New Roman"/>
          <w:sz w:val="26"/>
          <w:szCs w:val="26"/>
          <w:lang w:eastAsia="lv-LV"/>
        </w:rPr>
      </w:r>
      <w:r w:rsidRPr="002762DE">
        <w:rPr>
          <w:rFonts w:ascii="Times New Roman" w:eastAsia="Times New Roman" w:hAnsi="Times New Roman" w:cs="Times New Roman"/>
          <w:sz w:val="26"/>
          <w:szCs w:val="26"/>
          <w:lang w:eastAsia="lv-LV"/>
        </w:rPr>
        <w:fldChar w:fldCharType="separate"/>
      </w:r>
      <w:r w:rsidRPr="002762DE">
        <w:rPr>
          <w:rFonts w:ascii="Times New Roman" w:eastAsia="Times New Roman" w:hAnsi="Times New Roman" w:cs="Times New Roman"/>
          <w:sz w:val="26"/>
          <w:szCs w:val="26"/>
          <w:lang w:eastAsia="lv-LV"/>
        </w:rPr>
        <w:t>1.1</w:t>
      </w:r>
      <w:r w:rsidRPr="002762DE">
        <w:rPr>
          <w:rFonts w:ascii="Times New Roman" w:eastAsia="Times New Roman" w:hAnsi="Times New Roman" w:cs="Times New Roman"/>
          <w:sz w:val="26"/>
          <w:szCs w:val="26"/>
          <w:lang w:eastAsia="lv-LV"/>
        </w:rPr>
        <w:fldChar w:fldCharType="end"/>
      </w:r>
      <w:r w:rsidRPr="002762DE">
        <w:rPr>
          <w:rFonts w:ascii="Times New Roman" w:eastAsia="Times New Roman" w:hAnsi="Times New Roman" w:cs="Times New Roman"/>
          <w:sz w:val="26"/>
          <w:szCs w:val="26"/>
          <w:lang w:eastAsia="lv-LV"/>
        </w:rPr>
        <w:t>.</w:t>
      </w:r>
      <w:r w:rsidR="00191643">
        <w:rPr>
          <w:rFonts w:ascii="Times New Roman" w:eastAsia="Times New Roman" w:hAnsi="Times New Roman" w:cs="Times New Roman"/>
          <w:sz w:val="26"/>
          <w:szCs w:val="26"/>
          <w:lang w:eastAsia="lv-LV"/>
        </w:rPr>
        <w:t> </w:t>
      </w:r>
      <w:r w:rsidRPr="002762DE">
        <w:rPr>
          <w:rFonts w:ascii="Times New Roman" w:eastAsia="Times New Roman" w:hAnsi="Times New Roman" w:cs="Times New Roman"/>
          <w:sz w:val="26"/>
          <w:szCs w:val="26"/>
          <w:lang w:eastAsia="lv-LV"/>
        </w:rPr>
        <w:t xml:space="preserve">punktā neminētu tipogrāfijas izstrādājumu (turpmāk – </w:t>
      </w:r>
      <w:r w:rsidR="00191643" w:rsidRPr="00191643">
        <w:rPr>
          <w:rFonts w:ascii="Times New Roman" w:eastAsia="Times New Roman" w:hAnsi="Times New Roman" w:cs="Times New Roman"/>
          <w:b/>
          <w:bCs/>
          <w:sz w:val="26"/>
          <w:szCs w:val="26"/>
          <w:lang w:eastAsia="lv-LV"/>
        </w:rPr>
        <w:t>C</w:t>
      </w:r>
      <w:r w:rsidRPr="00191643">
        <w:rPr>
          <w:rFonts w:ascii="Times New Roman" w:eastAsia="Times New Roman" w:hAnsi="Times New Roman" w:cs="Times New Roman"/>
          <w:b/>
          <w:bCs/>
          <w:sz w:val="26"/>
          <w:szCs w:val="26"/>
          <w:lang w:eastAsia="lv-LV"/>
        </w:rPr>
        <w:t>iti izstrādājumi</w:t>
      </w:r>
      <w:r w:rsidRPr="002762DE">
        <w:rPr>
          <w:rFonts w:ascii="Times New Roman" w:eastAsia="Times New Roman" w:hAnsi="Times New Roman" w:cs="Times New Roman"/>
          <w:sz w:val="26"/>
          <w:szCs w:val="26"/>
          <w:lang w:eastAsia="lv-LV"/>
        </w:rPr>
        <w:t xml:space="preserve">) izgatavošanu un piegādi, Līguma </w:t>
      </w:r>
      <w:r w:rsidRPr="002762DE">
        <w:rPr>
          <w:rFonts w:ascii="Times New Roman" w:eastAsia="Times New Roman" w:hAnsi="Times New Roman" w:cs="Times New Roman"/>
          <w:sz w:val="26"/>
          <w:szCs w:val="26"/>
          <w:lang w:eastAsia="lv-LV"/>
        </w:rPr>
        <w:fldChar w:fldCharType="begin"/>
      </w:r>
      <w:r w:rsidRPr="002762DE">
        <w:rPr>
          <w:rFonts w:ascii="Times New Roman" w:eastAsia="Times New Roman" w:hAnsi="Times New Roman" w:cs="Times New Roman"/>
          <w:sz w:val="26"/>
          <w:szCs w:val="26"/>
          <w:lang w:eastAsia="lv-LV"/>
        </w:rPr>
        <w:instrText xml:space="preserve"> REF _Ref402258139 \r \h  \* MERGEFORMAT </w:instrText>
      </w:r>
      <w:r w:rsidRPr="002762DE">
        <w:rPr>
          <w:rFonts w:ascii="Times New Roman" w:eastAsia="Times New Roman" w:hAnsi="Times New Roman" w:cs="Times New Roman"/>
          <w:sz w:val="26"/>
          <w:szCs w:val="26"/>
          <w:lang w:eastAsia="lv-LV"/>
        </w:rPr>
      </w:r>
      <w:r w:rsidRPr="002762DE">
        <w:rPr>
          <w:rFonts w:ascii="Times New Roman" w:eastAsia="Times New Roman" w:hAnsi="Times New Roman" w:cs="Times New Roman"/>
          <w:sz w:val="26"/>
          <w:szCs w:val="26"/>
          <w:lang w:eastAsia="lv-LV"/>
        </w:rPr>
        <w:fldChar w:fldCharType="separate"/>
      </w:r>
      <w:r w:rsidRPr="002762DE">
        <w:rPr>
          <w:rFonts w:ascii="Times New Roman" w:eastAsia="Times New Roman" w:hAnsi="Times New Roman" w:cs="Times New Roman"/>
          <w:sz w:val="26"/>
          <w:szCs w:val="26"/>
          <w:lang w:eastAsia="lv-LV"/>
        </w:rPr>
        <w:t>4.1</w:t>
      </w:r>
      <w:r w:rsidRPr="002762DE">
        <w:rPr>
          <w:rFonts w:ascii="Times New Roman" w:eastAsia="Times New Roman" w:hAnsi="Times New Roman" w:cs="Times New Roman"/>
          <w:sz w:val="26"/>
          <w:szCs w:val="26"/>
          <w:lang w:eastAsia="lv-LV"/>
        </w:rPr>
        <w:fldChar w:fldCharType="end"/>
      </w:r>
      <w:r w:rsidRPr="002762DE">
        <w:rPr>
          <w:rFonts w:ascii="Times New Roman" w:eastAsia="Times New Roman" w:hAnsi="Times New Roman" w:cs="Times New Roman"/>
          <w:sz w:val="26"/>
          <w:szCs w:val="26"/>
          <w:lang w:eastAsia="lv-LV"/>
        </w:rPr>
        <w:t>.</w:t>
      </w:r>
      <w:r w:rsidR="00191643">
        <w:rPr>
          <w:rFonts w:ascii="Times New Roman" w:eastAsia="Times New Roman" w:hAnsi="Times New Roman" w:cs="Times New Roman"/>
          <w:sz w:val="26"/>
          <w:szCs w:val="26"/>
          <w:lang w:eastAsia="lv-LV"/>
        </w:rPr>
        <w:t> </w:t>
      </w:r>
      <w:r w:rsidRPr="002762DE">
        <w:rPr>
          <w:rFonts w:ascii="Times New Roman" w:eastAsia="Times New Roman" w:hAnsi="Times New Roman" w:cs="Times New Roman"/>
          <w:sz w:val="26"/>
          <w:szCs w:val="26"/>
          <w:lang w:eastAsia="lv-LV"/>
        </w:rPr>
        <w:t>punkt</w:t>
      </w:r>
      <w:r w:rsidR="003515F8">
        <w:rPr>
          <w:rFonts w:ascii="Times New Roman" w:eastAsia="Times New Roman" w:hAnsi="Times New Roman" w:cs="Times New Roman"/>
          <w:sz w:val="26"/>
          <w:szCs w:val="26"/>
          <w:lang w:eastAsia="lv-LV"/>
        </w:rPr>
        <w:t>ā</w:t>
      </w:r>
      <w:r w:rsidRPr="002762DE">
        <w:rPr>
          <w:rFonts w:ascii="Times New Roman" w:eastAsia="Times New Roman" w:hAnsi="Times New Roman" w:cs="Times New Roman"/>
          <w:sz w:val="26"/>
          <w:szCs w:val="26"/>
          <w:lang w:eastAsia="lv-LV"/>
        </w:rPr>
        <w:t xml:space="preserve"> noteiktajā kārtībā, pieprasījumam pievienojot nepieciešamos paraugus.</w:t>
      </w:r>
    </w:p>
    <w:p w14:paraId="08B9AA07" w14:textId="77777777" w:rsidR="00F535A9" w:rsidRPr="002762DE" w:rsidRDefault="00F535A9" w:rsidP="00191643">
      <w:pPr>
        <w:numPr>
          <w:ilvl w:val="1"/>
          <w:numId w:val="1"/>
        </w:numPr>
        <w:spacing w:after="0" w:line="240" w:lineRule="auto"/>
        <w:ind w:left="0" w:firstLine="851"/>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Pēc Līguma pilnīgu saistību izpildes Piegādātājs maketus, kas ir izstrādāti, lai nodrošinātu Līguma izpildi, nodod Pasūtītājam, pēc kā Pasūtītājs kļūst par maketu īpašnieku.</w:t>
      </w:r>
    </w:p>
    <w:p w14:paraId="3D27FC3A" w14:textId="77777777" w:rsidR="00F535A9" w:rsidRPr="002762DE" w:rsidRDefault="00F535A9" w:rsidP="00191643">
      <w:pPr>
        <w:numPr>
          <w:ilvl w:val="0"/>
          <w:numId w:val="1"/>
        </w:numPr>
        <w:spacing w:before="240" w:after="0" w:line="240" w:lineRule="auto"/>
        <w:ind w:left="0" w:firstLine="0"/>
        <w:jc w:val="center"/>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b/>
          <w:sz w:val="26"/>
          <w:szCs w:val="26"/>
          <w:lang w:eastAsia="lv-LV"/>
        </w:rPr>
        <w:t>Līguma summa un norēķinu kārtība</w:t>
      </w:r>
    </w:p>
    <w:p w14:paraId="2CF4A935" w14:textId="34D8B93A" w:rsidR="002E482F" w:rsidRPr="002762DE" w:rsidRDefault="002E482F" w:rsidP="002E482F">
      <w:pPr>
        <w:numPr>
          <w:ilvl w:val="1"/>
          <w:numId w:val="1"/>
        </w:numPr>
        <w:spacing w:after="0" w:line="240" w:lineRule="auto"/>
        <w:ind w:left="0" w:firstLine="709"/>
        <w:contextualSpacing/>
        <w:jc w:val="both"/>
        <w:rPr>
          <w:rFonts w:ascii="Times New Roman" w:eastAsia="Times New Roman" w:hAnsi="Times New Roman" w:cs="Times New Roman"/>
          <w:b/>
          <w:sz w:val="26"/>
          <w:szCs w:val="26"/>
          <w:lang w:eastAsia="lv-LV"/>
        </w:rPr>
      </w:pPr>
      <w:bookmarkStart w:id="1" w:name="_Ref402258627"/>
      <w:r w:rsidRPr="002762DE">
        <w:rPr>
          <w:rFonts w:ascii="Times New Roman" w:eastAsia="Times New Roman" w:hAnsi="Times New Roman" w:cs="Times New Roman"/>
          <w:sz w:val="26"/>
          <w:szCs w:val="26"/>
          <w:lang w:eastAsia="lv-LV"/>
        </w:rPr>
        <w:t xml:space="preserve">Līguma summa bez pievienotās vērtības nodokļa (turpmāk – </w:t>
      </w:r>
      <w:r w:rsidRPr="002762DE">
        <w:rPr>
          <w:rFonts w:ascii="Times New Roman" w:eastAsia="Times New Roman" w:hAnsi="Times New Roman" w:cs="Times New Roman"/>
          <w:b/>
          <w:sz w:val="26"/>
          <w:szCs w:val="26"/>
          <w:lang w:eastAsia="lv-LV"/>
        </w:rPr>
        <w:t>PVN</w:t>
      </w:r>
      <w:r w:rsidRPr="002762DE">
        <w:rPr>
          <w:rFonts w:ascii="Times New Roman" w:eastAsia="Times New Roman" w:hAnsi="Times New Roman" w:cs="Times New Roman"/>
          <w:sz w:val="26"/>
          <w:szCs w:val="26"/>
          <w:lang w:eastAsia="lv-LV"/>
        </w:rPr>
        <w:t xml:space="preserve">) ir </w:t>
      </w:r>
      <w:r w:rsidRPr="002E482F">
        <w:rPr>
          <w:rFonts w:ascii="Times New Roman" w:eastAsia="Times New Roman" w:hAnsi="Times New Roman" w:cs="Times New Roman"/>
          <w:b/>
          <w:bCs/>
          <w:sz w:val="26"/>
          <w:szCs w:val="26"/>
          <w:lang w:eastAsia="lv-LV"/>
        </w:rPr>
        <w:t>EUR 9 999,00</w:t>
      </w:r>
      <w:r w:rsidRPr="002762DE">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dev</w:t>
      </w:r>
      <w:r w:rsidRPr="002762DE">
        <w:rPr>
          <w:rFonts w:ascii="Times New Roman" w:eastAsia="Times New Roman" w:hAnsi="Times New Roman" w:cs="Times New Roman"/>
          <w:sz w:val="26"/>
          <w:szCs w:val="26"/>
          <w:lang w:eastAsia="lv-LV"/>
        </w:rPr>
        <w:t>iņi tūkstoši deviņi simti</w:t>
      </w:r>
      <w:r>
        <w:rPr>
          <w:rFonts w:ascii="Times New Roman" w:eastAsia="Times New Roman" w:hAnsi="Times New Roman" w:cs="Times New Roman"/>
          <w:sz w:val="26"/>
          <w:szCs w:val="26"/>
          <w:lang w:eastAsia="lv-LV"/>
        </w:rPr>
        <w:t xml:space="preserve"> deviņdesmit deviņi</w:t>
      </w:r>
      <w:r w:rsidRPr="002762DE">
        <w:rPr>
          <w:rFonts w:ascii="Times New Roman" w:eastAsia="Times New Roman" w:hAnsi="Times New Roman" w:cs="Times New Roman"/>
          <w:sz w:val="26"/>
          <w:szCs w:val="26"/>
          <w:lang w:eastAsia="lv-LV"/>
        </w:rPr>
        <w:t xml:space="preserve"> </w:t>
      </w:r>
      <w:proofErr w:type="spellStart"/>
      <w:r w:rsidRPr="002762DE">
        <w:rPr>
          <w:rFonts w:ascii="Times New Roman" w:eastAsia="Times New Roman" w:hAnsi="Times New Roman" w:cs="Times New Roman"/>
          <w:i/>
          <w:sz w:val="26"/>
          <w:szCs w:val="26"/>
          <w:lang w:eastAsia="lv-LV"/>
        </w:rPr>
        <w:t>euro</w:t>
      </w:r>
      <w:proofErr w:type="spellEnd"/>
      <w:r w:rsidRPr="002762DE">
        <w:rPr>
          <w:rFonts w:ascii="Times New Roman" w:eastAsia="Times New Roman" w:hAnsi="Times New Roman" w:cs="Times New Roman"/>
          <w:sz w:val="26"/>
          <w:szCs w:val="26"/>
          <w:lang w:eastAsia="lv-LV"/>
        </w:rPr>
        <w:t xml:space="preserve">, 00 centi), 21% PVN Līguma summai ir </w:t>
      </w:r>
      <w:r w:rsidRPr="002E482F">
        <w:rPr>
          <w:rFonts w:ascii="Times New Roman" w:eastAsia="Times New Roman" w:hAnsi="Times New Roman" w:cs="Times New Roman"/>
          <w:b/>
          <w:bCs/>
          <w:sz w:val="26"/>
          <w:szCs w:val="26"/>
          <w:lang w:eastAsia="lv-LV"/>
        </w:rPr>
        <w:t>EUR 2 099,79</w:t>
      </w:r>
      <w:r w:rsidRPr="002762DE">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divi</w:t>
      </w:r>
      <w:r w:rsidRPr="002762DE">
        <w:rPr>
          <w:rFonts w:ascii="Times New Roman" w:eastAsia="Times New Roman" w:hAnsi="Times New Roman" w:cs="Times New Roman"/>
          <w:sz w:val="26"/>
          <w:szCs w:val="26"/>
          <w:lang w:eastAsia="lv-LV"/>
        </w:rPr>
        <w:t xml:space="preserve"> tūksto</w:t>
      </w:r>
      <w:r>
        <w:rPr>
          <w:rFonts w:ascii="Times New Roman" w:eastAsia="Times New Roman" w:hAnsi="Times New Roman" w:cs="Times New Roman"/>
          <w:sz w:val="26"/>
          <w:szCs w:val="26"/>
          <w:lang w:eastAsia="lv-LV"/>
        </w:rPr>
        <w:t>ši</w:t>
      </w:r>
      <w:r w:rsidRPr="002762DE">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deviņ</w:t>
      </w:r>
      <w:r w:rsidRPr="002762DE">
        <w:rPr>
          <w:rFonts w:ascii="Times New Roman" w:eastAsia="Times New Roman" w:hAnsi="Times New Roman" w:cs="Times New Roman"/>
          <w:sz w:val="26"/>
          <w:szCs w:val="26"/>
          <w:lang w:eastAsia="lv-LV"/>
        </w:rPr>
        <w:t xml:space="preserve">desmit deviņi </w:t>
      </w:r>
      <w:proofErr w:type="spellStart"/>
      <w:r w:rsidRPr="002762DE">
        <w:rPr>
          <w:rFonts w:ascii="Times New Roman" w:eastAsia="Times New Roman" w:hAnsi="Times New Roman" w:cs="Times New Roman"/>
          <w:i/>
          <w:sz w:val="26"/>
          <w:szCs w:val="26"/>
          <w:lang w:eastAsia="lv-LV"/>
        </w:rPr>
        <w:t>euro</w:t>
      </w:r>
      <w:proofErr w:type="spellEnd"/>
      <w:r w:rsidRPr="002762DE">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79</w:t>
      </w:r>
      <w:r w:rsidRPr="002762DE">
        <w:rPr>
          <w:rFonts w:ascii="Times New Roman" w:eastAsia="Times New Roman" w:hAnsi="Times New Roman" w:cs="Times New Roman"/>
          <w:sz w:val="26"/>
          <w:szCs w:val="26"/>
          <w:lang w:eastAsia="lv-LV"/>
        </w:rPr>
        <w:t xml:space="preserve"> centi). </w:t>
      </w:r>
      <w:r w:rsidRPr="002762DE">
        <w:rPr>
          <w:rFonts w:ascii="Times New Roman" w:eastAsia="Times New Roman" w:hAnsi="Times New Roman" w:cs="Times New Roman"/>
          <w:b/>
          <w:sz w:val="26"/>
          <w:szCs w:val="26"/>
          <w:lang w:eastAsia="lv-LV"/>
        </w:rPr>
        <w:t xml:space="preserve">Kopējā Līguma summa ar PVN ir EUR </w:t>
      </w:r>
      <w:bookmarkEnd w:id="1"/>
      <w:r>
        <w:rPr>
          <w:rFonts w:ascii="Times New Roman" w:eastAsia="Times New Roman" w:hAnsi="Times New Roman" w:cs="Times New Roman"/>
          <w:b/>
          <w:sz w:val="26"/>
          <w:szCs w:val="26"/>
          <w:lang w:eastAsia="lv-LV"/>
        </w:rPr>
        <w:t>12 098,79</w:t>
      </w:r>
      <w:r w:rsidRPr="002762DE">
        <w:rPr>
          <w:rFonts w:ascii="Times New Roman" w:eastAsia="Times New Roman" w:hAnsi="Times New Roman" w:cs="Times New Roman"/>
          <w:b/>
          <w:sz w:val="26"/>
          <w:szCs w:val="26"/>
          <w:lang w:eastAsia="lv-LV"/>
        </w:rPr>
        <w:t xml:space="preserve"> (d</w:t>
      </w:r>
      <w:r>
        <w:rPr>
          <w:rFonts w:ascii="Times New Roman" w:eastAsia="Times New Roman" w:hAnsi="Times New Roman" w:cs="Times New Roman"/>
          <w:b/>
          <w:sz w:val="26"/>
          <w:szCs w:val="26"/>
          <w:lang w:eastAsia="lv-LV"/>
        </w:rPr>
        <w:t>ivpadsmit</w:t>
      </w:r>
      <w:r w:rsidRPr="002762DE">
        <w:rPr>
          <w:rFonts w:ascii="Times New Roman" w:eastAsia="Times New Roman" w:hAnsi="Times New Roman" w:cs="Times New Roman"/>
          <w:b/>
          <w:sz w:val="26"/>
          <w:szCs w:val="26"/>
          <w:lang w:eastAsia="lv-LV"/>
        </w:rPr>
        <w:t xml:space="preserve"> tūkstoši </w:t>
      </w:r>
      <w:r>
        <w:rPr>
          <w:rFonts w:ascii="Times New Roman" w:eastAsia="Times New Roman" w:hAnsi="Times New Roman" w:cs="Times New Roman"/>
          <w:b/>
          <w:sz w:val="26"/>
          <w:szCs w:val="26"/>
          <w:lang w:eastAsia="lv-LV"/>
        </w:rPr>
        <w:t>deviņ</w:t>
      </w:r>
      <w:r w:rsidRPr="002762DE">
        <w:rPr>
          <w:rFonts w:ascii="Times New Roman" w:eastAsia="Times New Roman" w:hAnsi="Times New Roman" w:cs="Times New Roman"/>
          <w:b/>
          <w:sz w:val="26"/>
          <w:szCs w:val="26"/>
          <w:lang w:eastAsia="lv-LV"/>
        </w:rPr>
        <w:t xml:space="preserve">desmit </w:t>
      </w:r>
      <w:r>
        <w:rPr>
          <w:rFonts w:ascii="Times New Roman" w:eastAsia="Times New Roman" w:hAnsi="Times New Roman" w:cs="Times New Roman"/>
          <w:b/>
          <w:sz w:val="26"/>
          <w:szCs w:val="26"/>
          <w:lang w:eastAsia="lv-LV"/>
        </w:rPr>
        <w:t>asto</w:t>
      </w:r>
      <w:r w:rsidRPr="002762DE">
        <w:rPr>
          <w:rFonts w:ascii="Times New Roman" w:eastAsia="Times New Roman" w:hAnsi="Times New Roman" w:cs="Times New Roman"/>
          <w:b/>
          <w:sz w:val="26"/>
          <w:szCs w:val="26"/>
          <w:lang w:eastAsia="lv-LV"/>
        </w:rPr>
        <w:t xml:space="preserve">ņi </w:t>
      </w:r>
      <w:proofErr w:type="spellStart"/>
      <w:r w:rsidRPr="002762DE">
        <w:rPr>
          <w:rFonts w:ascii="Times New Roman" w:eastAsia="Times New Roman" w:hAnsi="Times New Roman" w:cs="Times New Roman"/>
          <w:b/>
          <w:i/>
          <w:iCs/>
          <w:sz w:val="26"/>
          <w:szCs w:val="26"/>
          <w:lang w:eastAsia="lv-LV"/>
        </w:rPr>
        <w:t>euro</w:t>
      </w:r>
      <w:proofErr w:type="spellEnd"/>
      <w:r w:rsidRPr="002762DE">
        <w:rPr>
          <w:rFonts w:ascii="Times New Roman" w:eastAsia="Times New Roman" w:hAnsi="Times New Roman" w:cs="Times New Roman"/>
          <w:b/>
          <w:sz w:val="26"/>
          <w:szCs w:val="26"/>
          <w:lang w:eastAsia="lv-LV"/>
        </w:rPr>
        <w:t xml:space="preserve">, </w:t>
      </w:r>
      <w:r>
        <w:rPr>
          <w:rFonts w:ascii="Times New Roman" w:eastAsia="Times New Roman" w:hAnsi="Times New Roman" w:cs="Times New Roman"/>
          <w:b/>
          <w:sz w:val="26"/>
          <w:szCs w:val="26"/>
          <w:lang w:eastAsia="lv-LV"/>
        </w:rPr>
        <w:t>79</w:t>
      </w:r>
      <w:r w:rsidRPr="002762DE">
        <w:rPr>
          <w:rFonts w:ascii="Times New Roman" w:eastAsia="Times New Roman" w:hAnsi="Times New Roman" w:cs="Times New Roman"/>
          <w:b/>
          <w:sz w:val="26"/>
          <w:szCs w:val="26"/>
          <w:lang w:eastAsia="lv-LV"/>
        </w:rPr>
        <w:t xml:space="preserve"> centi).</w:t>
      </w:r>
    </w:p>
    <w:p w14:paraId="420422E6" w14:textId="7EA432FF" w:rsidR="00F535A9" w:rsidRPr="002762DE" w:rsidRDefault="00F535A9" w:rsidP="00191643">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Tipogrāfijas izstrādājumu cenas ir noteiktas Pielikumā un tās Līguma darbības laikā nevar tikt paaugstinātas.</w:t>
      </w:r>
    </w:p>
    <w:p w14:paraId="33BBA5A0" w14:textId="77777777" w:rsidR="00F535A9" w:rsidRPr="002762DE" w:rsidRDefault="00F535A9" w:rsidP="00191643">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Tipogrāfijas izstrādājumu cenas paaugstināšanas nepieciešamība ir iemesls Līguma izbeigšanai.</w:t>
      </w:r>
    </w:p>
    <w:p w14:paraId="2FE4D698" w14:textId="68E6E5E6" w:rsidR="00F535A9" w:rsidRPr="002762DE" w:rsidRDefault="00F535A9" w:rsidP="00191643">
      <w:pPr>
        <w:numPr>
          <w:ilvl w:val="1"/>
          <w:numId w:val="1"/>
        </w:numPr>
        <w:spacing w:after="0" w:line="240" w:lineRule="auto"/>
        <w:ind w:left="0" w:firstLine="709"/>
        <w:contextualSpacing/>
        <w:jc w:val="both"/>
        <w:rPr>
          <w:rFonts w:ascii="Times New Roman" w:eastAsia="Times New Roman" w:hAnsi="Times New Roman" w:cs="Times New Roman"/>
          <w:bCs/>
          <w:sz w:val="26"/>
          <w:szCs w:val="26"/>
          <w:lang w:eastAsia="lv-LV"/>
        </w:rPr>
      </w:pPr>
      <w:r w:rsidRPr="002762DE">
        <w:rPr>
          <w:rFonts w:ascii="Times New Roman" w:eastAsia="Times New Roman" w:hAnsi="Times New Roman" w:cs="Times New Roman"/>
          <w:sz w:val="26"/>
          <w:szCs w:val="26"/>
          <w:lang w:eastAsia="lv-LV"/>
        </w:rPr>
        <w:t xml:space="preserve">Citu izstrādājumu cena tiek noteikta saskaņā ar Piegādātāja izcenojumiem un </w:t>
      </w:r>
      <w:r w:rsidR="003515F8">
        <w:rPr>
          <w:rFonts w:ascii="Times New Roman" w:eastAsia="Times New Roman" w:hAnsi="Times New Roman" w:cs="Times New Roman"/>
          <w:sz w:val="26"/>
          <w:szCs w:val="26"/>
          <w:lang w:eastAsia="lv-LV"/>
        </w:rPr>
        <w:t xml:space="preserve">tiek </w:t>
      </w:r>
      <w:r w:rsidRPr="002762DE">
        <w:rPr>
          <w:rFonts w:ascii="Times New Roman" w:eastAsia="Times New Roman" w:hAnsi="Times New Roman" w:cs="Times New Roman"/>
          <w:sz w:val="26"/>
          <w:szCs w:val="26"/>
          <w:lang w:eastAsia="lv-LV"/>
        </w:rPr>
        <w:t>iepriekš saskaņota ar Pasūtītāju.</w:t>
      </w:r>
    </w:p>
    <w:p w14:paraId="79095CF5" w14:textId="68E9014E" w:rsidR="00F535A9" w:rsidRPr="002762DE" w:rsidRDefault="00F535A9" w:rsidP="00191643">
      <w:pPr>
        <w:numPr>
          <w:ilvl w:val="1"/>
          <w:numId w:val="1"/>
        </w:numPr>
        <w:spacing w:after="0" w:line="240" w:lineRule="auto"/>
        <w:ind w:left="0" w:firstLine="709"/>
        <w:contextualSpacing/>
        <w:jc w:val="both"/>
        <w:rPr>
          <w:rFonts w:ascii="Times New Roman" w:eastAsia="Times New Roman" w:hAnsi="Times New Roman" w:cs="Times New Roman"/>
          <w:bCs/>
          <w:sz w:val="26"/>
          <w:szCs w:val="26"/>
          <w:lang w:eastAsia="lv-LV"/>
        </w:rPr>
      </w:pPr>
      <w:r w:rsidRPr="002762DE">
        <w:rPr>
          <w:rFonts w:ascii="Times New Roman" w:eastAsia="Times New Roman" w:hAnsi="Times New Roman" w:cs="Times New Roman"/>
          <w:sz w:val="26"/>
          <w:szCs w:val="26"/>
          <w:lang w:eastAsia="lv-LV"/>
        </w:rPr>
        <w:t xml:space="preserve">Pasūtītājs veic samaksu </w:t>
      </w:r>
      <w:r w:rsidR="003515F8">
        <w:rPr>
          <w:rFonts w:ascii="Times New Roman" w:eastAsia="Times New Roman" w:hAnsi="Times New Roman" w:cs="Times New Roman"/>
          <w:sz w:val="26"/>
          <w:szCs w:val="26"/>
          <w:lang w:eastAsia="lv-LV"/>
        </w:rPr>
        <w:t xml:space="preserve">par saņemto Pasūtījumu </w:t>
      </w:r>
      <w:r w:rsidRPr="002762DE">
        <w:rPr>
          <w:rFonts w:ascii="Times New Roman" w:eastAsia="Times New Roman" w:hAnsi="Times New Roman" w:cs="Times New Roman"/>
          <w:sz w:val="26"/>
          <w:szCs w:val="26"/>
          <w:lang w:eastAsia="lv-LV"/>
        </w:rPr>
        <w:t xml:space="preserve">14 (četrpadsmit) dienu laikā saskaņā ar iesniegto elektronisko rēķinu (turpmāk – </w:t>
      </w:r>
      <w:r w:rsidRPr="002762DE">
        <w:rPr>
          <w:rFonts w:ascii="Times New Roman" w:eastAsia="Times New Roman" w:hAnsi="Times New Roman" w:cs="Times New Roman"/>
          <w:b/>
          <w:sz w:val="26"/>
          <w:szCs w:val="26"/>
          <w:lang w:eastAsia="lv-LV"/>
        </w:rPr>
        <w:t>rēķins</w:t>
      </w:r>
      <w:r w:rsidRPr="002762DE">
        <w:rPr>
          <w:rFonts w:ascii="Times New Roman" w:eastAsia="Times New Roman" w:hAnsi="Times New Roman" w:cs="Times New Roman"/>
          <w:sz w:val="26"/>
          <w:szCs w:val="26"/>
          <w:lang w:eastAsia="lv-LV"/>
        </w:rPr>
        <w:t>).</w:t>
      </w:r>
    </w:p>
    <w:p w14:paraId="774017BD" w14:textId="6EBDD736" w:rsidR="00F535A9" w:rsidRPr="002762DE" w:rsidRDefault="00F535A9" w:rsidP="00191643">
      <w:pPr>
        <w:numPr>
          <w:ilvl w:val="1"/>
          <w:numId w:val="1"/>
        </w:numPr>
        <w:spacing w:after="0" w:line="240" w:lineRule="auto"/>
        <w:ind w:left="0" w:firstLine="709"/>
        <w:contextualSpacing/>
        <w:jc w:val="both"/>
        <w:rPr>
          <w:rFonts w:ascii="Times New Roman" w:eastAsia="Times New Roman" w:hAnsi="Times New Roman" w:cs="Times New Roman"/>
          <w:bCs/>
          <w:sz w:val="26"/>
          <w:szCs w:val="26"/>
          <w:lang w:eastAsia="lv-LV"/>
        </w:rPr>
      </w:pPr>
      <w:r w:rsidRPr="002762DE">
        <w:rPr>
          <w:rFonts w:ascii="Times New Roman" w:eastAsia="Times New Roman" w:hAnsi="Times New Roman" w:cs="Times New Roman"/>
          <w:sz w:val="26"/>
          <w:szCs w:val="26"/>
          <w:lang w:eastAsia="lv-LV"/>
        </w:rPr>
        <w:t xml:space="preserve">Piegādātājs pavadzīmes un rēķina iesniegšanai izmanto Rīgas </w:t>
      </w:r>
      <w:r w:rsidR="00191643">
        <w:rPr>
          <w:rFonts w:ascii="Times New Roman" w:eastAsia="Times New Roman" w:hAnsi="Times New Roman" w:cs="Times New Roman"/>
          <w:sz w:val="26"/>
          <w:szCs w:val="26"/>
          <w:lang w:eastAsia="lv-LV"/>
        </w:rPr>
        <w:t>valstspilsēt</w:t>
      </w:r>
      <w:r w:rsidRPr="002762DE">
        <w:rPr>
          <w:rFonts w:ascii="Times New Roman" w:eastAsia="Times New Roman" w:hAnsi="Times New Roman" w:cs="Times New Roman"/>
          <w:sz w:val="26"/>
          <w:szCs w:val="26"/>
          <w:lang w:eastAsia="lv-LV"/>
        </w:rPr>
        <w:t>as pašvaldības portālu www.eriga.lv, norādot:</w:t>
      </w:r>
    </w:p>
    <w:p w14:paraId="70DBADDC" w14:textId="0F5E5909" w:rsidR="00F535A9" w:rsidRPr="002762DE" w:rsidRDefault="00F535A9" w:rsidP="00326DF3">
      <w:pPr>
        <w:spacing w:after="0" w:line="240" w:lineRule="auto"/>
        <w:ind w:left="709"/>
        <w:contextualSpacing/>
        <w:jc w:val="both"/>
        <w:rPr>
          <w:rFonts w:ascii="Times New Roman" w:eastAsia="SimSun, 宋体" w:hAnsi="Times New Roman" w:cs="Times New Roman"/>
          <w:b/>
          <w:color w:val="000000"/>
          <w:kern w:val="3"/>
          <w:sz w:val="26"/>
          <w:szCs w:val="26"/>
          <w:lang w:eastAsia="lv-LV" w:bidi="fa-IR"/>
        </w:rPr>
      </w:pPr>
      <w:r w:rsidRPr="002762DE">
        <w:rPr>
          <w:rFonts w:ascii="Times New Roman" w:eastAsia="SimSun, 宋体" w:hAnsi="Times New Roman" w:cs="Times New Roman"/>
          <w:b/>
          <w:color w:val="000000"/>
          <w:kern w:val="3"/>
          <w:sz w:val="26"/>
          <w:szCs w:val="26"/>
          <w:lang w:eastAsia="lv-LV" w:bidi="fa-IR"/>
        </w:rPr>
        <w:t xml:space="preserve">Saņēmējs: Rīgas </w:t>
      </w:r>
      <w:r w:rsidR="00191643">
        <w:rPr>
          <w:rFonts w:ascii="Times New Roman" w:eastAsia="SimSun, 宋体" w:hAnsi="Times New Roman" w:cs="Times New Roman"/>
          <w:b/>
          <w:color w:val="000000"/>
          <w:kern w:val="3"/>
          <w:sz w:val="26"/>
          <w:szCs w:val="26"/>
          <w:lang w:eastAsia="lv-LV" w:bidi="fa-IR"/>
        </w:rPr>
        <w:t>valstspilsēt</w:t>
      </w:r>
      <w:r w:rsidRPr="002762DE">
        <w:rPr>
          <w:rFonts w:ascii="Times New Roman" w:eastAsia="SimSun, 宋体" w:hAnsi="Times New Roman" w:cs="Times New Roman"/>
          <w:b/>
          <w:color w:val="000000"/>
          <w:kern w:val="3"/>
          <w:sz w:val="26"/>
          <w:szCs w:val="26"/>
          <w:lang w:eastAsia="lv-LV" w:bidi="fa-IR"/>
        </w:rPr>
        <w:t>as pašvaldība;</w:t>
      </w:r>
    </w:p>
    <w:p w14:paraId="36A9C908" w14:textId="77777777" w:rsidR="00F535A9" w:rsidRPr="002762DE" w:rsidRDefault="00F535A9" w:rsidP="00326DF3">
      <w:pPr>
        <w:widowControl w:val="0"/>
        <w:suppressAutoHyphens/>
        <w:autoSpaceDN w:val="0"/>
        <w:spacing w:after="0" w:line="240" w:lineRule="auto"/>
        <w:ind w:left="709"/>
        <w:jc w:val="both"/>
        <w:textAlignment w:val="baseline"/>
        <w:rPr>
          <w:rFonts w:ascii="Times New Roman" w:eastAsia="SimSun, 宋体" w:hAnsi="Times New Roman" w:cs="Times New Roman"/>
          <w:b/>
          <w:color w:val="000000"/>
          <w:kern w:val="3"/>
          <w:sz w:val="26"/>
          <w:szCs w:val="26"/>
          <w:lang w:eastAsia="lv-LV" w:bidi="fa-IR"/>
        </w:rPr>
      </w:pPr>
      <w:r w:rsidRPr="002762DE">
        <w:rPr>
          <w:rFonts w:ascii="Times New Roman" w:eastAsia="SimSun, 宋体" w:hAnsi="Times New Roman" w:cs="Times New Roman"/>
          <w:b/>
          <w:color w:val="000000"/>
          <w:kern w:val="3"/>
          <w:sz w:val="26"/>
          <w:szCs w:val="26"/>
          <w:lang w:eastAsia="lv-LV" w:bidi="fa-IR"/>
        </w:rPr>
        <w:t>Adrese: Rātslaukums 1, Rīga, LV-1050;</w:t>
      </w:r>
    </w:p>
    <w:p w14:paraId="2A921857" w14:textId="15CC4244" w:rsidR="00F535A9" w:rsidRPr="002762DE" w:rsidRDefault="00F535A9" w:rsidP="00326DF3">
      <w:pPr>
        <w:widowControl w:val="0"/>
        <w:suppressAutoHyphens/>
        <w:autoSpaceDN w:val="0"/>
        <w:spacing w:after="0" w:line="240" w:lineRule="auto"/>
        <w:ind w:left="709"/>
        <w:jc w:val="both"/>
        <w:textAlignment w:val="baseline"/>
        <w:rPr>
          <w:rFonts w:ascii="Times New Roman" w:eastAsia="SimSun, 宋体" w:hAnsi="Times New Roman" w:cs="Times New Roman"/>
          <w:b/>
          <w:color w:val="000000"/>
          <w:kern w:val="3"/>
          <w:sz w:val="26"/>
          <w:szCs w:val="26"/>
          <w:lang w:eastAsia="lv-LV" w:bidi="fa-IR"/>
        </w:rPr>
      </w:pPr>
      <w:r w:rsidRPr="002762DE">
        <w:rPr>
          <w:rFonts w:ascii="Times New Roman" w:eastAsia="SimSun, 宋体" w:hAnsi="Times New Roman" w:cs="Times New Roman"/>
          <w:b/>
          <w:color w:val="000000"/>
          <w:kern w:val="3"/>
          <w:sz w:val="26"/>
          <w:szCs w:val="26"/>
          <w:lang w:eastAsia="lv-LV" w:bidi="fa-IR"/>
        </w:rPr>
        <w:lastRenderedPageBreak/>
        <w:t>NMR kods:</w:t>
      </w:r>
      <w:r w:rsidR="005B4E21">
        <w:rPr>
          <w:rFonts w:ascii="Times New Roman" w:eastAsia="SimSun, 宋体" w:hAnsi="Times New Roman" w:cs="Times New Roman"/>
          <w:b/>
          <w:color w:val="000000"/>
          <w:kern w:val="3"/>
          <w:sz w:val="26"/>
          <w:szCs w:val="26"/>
          <w:lang w:eastAsia="lv-LV" w:bidi="fa-IR"/>
        </w:rPr>
        <w:t xml:space="preserve"> </w:t>
      </w:r>
      <w:r w:rsidRPr="002762DE">
        <w:rPr>
          <w:rFonts w:ascii="Times New Roman" w:eastAsia="SimSun, 宋体" w:hAnsi="Times New Roman" w:cs="Times New Roman"/>
          <w:b/>
          <w:color w:val="000000"/>
          <w:kern w:val="3"/>
          <w:sz w:val="26"/>
          <w:szCs w:val="26"/>
          <w:lang w:eastAsia="lv-LV" w:bidi="fa-IR"/>
        </w:rPr>
        <w:t>90011524360;</w:t>
      </w:r>
    </w:p>
    <w:p w14:paraId="41BC92AE" w14:textId="3BC3B409" w:rsidR="00F535A9" w:rsidRPr="002762DE" w:rsidRDefault="00F535A9" w:rsidP="00326DF3">
      <w:pPr>
        <w:widowControl w:val="0"/>
        <w:suppressAutoHyphens/>
        <w:autoSpaceDN w:val="0"/>
        <w:spacing w:after="0" w:line="240" w:lineRule="auto"/>
        <w:ind w:left="709"/>
        <w:jc w:val="both"/>
        <w:textAlignment w:val="baseline"/>
        <w:rPr>
          <w:rFonts w:ascii="Times New Roman" w:eastAsia="SimSun, 宋体" w:hAnsi="Times New Roman" w:cs="Times New Roman"/>
          <w:b/>
          <w:color w:val="000000"/>
          <w:kern w:val="3"/>
          <w:sz w:val="26"/>
          <w:szCs w:val="26"/>
          <w:lang w:eastAsia="lv-LV" w:bidi="fa-IR"/>
        </w:rPr>
      </w:pPr>
      <w:r w:rsidRPr="002762DE">
        <w:rPr>
          <w:rFonts w:ascii="Times New Roman" w:eastAsia="SimSun, 宋体" w:hAnsi="Times New Roman" w:cs="Times New Roman"/>
          <w:b/>
          <w:color w:val="000000"/>
          <w:kern w:val="3"/>
          <w:sz w:val="26"/>
          <w:szCs w:val="26"/>
          <w:lang w:eastAsia="lv-LV" w:bidi="fa-IR"/>
        </w:rPr>
        <w:t xml:space="preserve">PVN </w:t>
      </w:r>
      <w:proofErr w:type="spellStart"/>
      <w:r w:rsidRPr="002762DE">
        <w:rPr>
          <w:rFonts w:ascii="Times New Roman" w:eastAsia="SimSun, 宋体" w:hAnsi="Times New Roman" w:cs="Times New Roman"/>
          <w:b/>
          <w:color w:val="000000"/>
          <w:kern w:val="3"/>
          <w:sz w:val="26"/>
          <w:szCs w:val="26"/>
          <w:lang w:eastAsia="lv-LV" w:bidi="fa-IR"/>
        </w:rPr>
        <w:t>reģ</w:t>
      </w:r>
      <w:proofErr w:type="spellEnd"/>
      <w:r w:rsidRPr="002762DE">
        <w:rPr>
          <w:rFonts w:ascii="Times New Roman" w:eastAsia="SimSun, 宋体" w:hAnsi="Times New Roman" w:cs="Times New Roman"/>
          <w:b/>
          <w:color w:val="000000"/>
          <w:kern w:val="3"/>
          <w:sz w:val="26"/>
          <w:szCs w:val="26"/>
          <w:lang w:eastAsia="lv-LV" w:bidi="fa-IR"/>
        </w:rPr>
        <w:t>.</w:t>
      </w:r>
      <w:r w:rsidR="003515F8">
        <w:rPr>
          <w:rFonts w:ascii="Times New Roman" w:eastAsia="SimSun, 宋体" w:hAnsi="Times New Roman" w:cs="Times New Roman"/>
          <w:b/>
          <w:color w:val="000000"/>
          <w:kern w:val="3"/>
          <w:sz w:val="26"/>
          <w:szCs w:val="26"/>
          <w:lang w:eastAsia="lv-LV" w:bidi="fa-IR"/>
        </w:rPr>
        <w:t xml:space="preserve"> </w:t>
      </w:r>
      <w:r w:rsidRPr="002762DE">
        <w:rPr>
          <w:rFonts w:ascii="Times New Roman" w:eastAsia="SimSun, 宋体" w:hAnsi="Times New Roman" w:cs="Times New Roman"/>
          <w:b/>
          <w:color w:val="000000"/>
          <w:kern w:val="3"/>
          <w:sz w:val="26"/>
          <w:szCs w:val="26"/>
          <w:lang w:eastAsia="lv-LV" w:bidi="fa-IR"/>
        </w:rPr>
        <w:t>Nr.: LV90011524360;</w:t>
      </w:r>
    </w:p>
    <w:p w14:paraId="7A53E537" w14:textId="4DE3EB38" w:rsidR="00F535A9" w:rsidRPr="002762DE" w:rsidRDefault="00F535A9" w:rsidP="00326DF3">
      <w:pPr>
        <w:widowControl w:val="0"/>
        <w:suppressAutoHyphens/>
        <w:autoSpaceDN w:val="0"/>
        <w:spacing w:after="0" w:line="240" w:lineRule="auto"/>
        <w:ind w:left="709"/>
        <w:jc w:val="both"/>
        <w:textAlignment w:val="baseline"/>
        <w:rPr>
          <w:rFonts w:ascii="Times New Roman" w:eastAsia="SimSun, 宋体" w:hAnsi="Times New Roman" w:cs="Times New Roman"/>
          <w:b/>
          <w:color w:val="000000"/>
          <w:kern w:val="3"/>
          <w:sz w:val="26"/>
          <w:szCs w:val="26"/>
          <w:lang w:eastAsia="lv-LV" w:bidi="fa-IR"/>
        </w:rPr>
      </w:pPr>
      <w:r w:rsidRPr="002762DE">
        <w:rPr>
          <w:rFonts w:ascii="Times New Roman" w:eastAsia="SimSun, 宋体" w:hAnsi="Times New Roman" w:cs="Times New Roman"/>
          <w:b/>
          <w:color w:val="000000"/>
          <w:kern w:val="3"/>
          <w:sz w:val="26"/>
          <w:szCs w:val="26"/>
          <w:lang w:eastAsia="lv-LV" w:bidi="fa-IR"/>
        </w:rPr>
        <w:t xml:space="preserve">Banka: </w:t>
      </w:r>
      <w:proofErr w:type="spellStart"/>
      <w:r w:rsidRPr="002762DE">
        <w:rPr>
          <w:rFonts w:ascii="Times New Roman" w:eastAsia="SimSun, 宋体" w:hAnsi="Times New Roman" w:cs="Times New Roman"/>
          <w:b/>
          <w:color w:val="000000"/>
          <w:kern w:val="3"/>
          <w:sz w:val="26"/>
          <w:szCs w:val="26"/>
          <w:lang w:eastAsia="lv-LV" w:bidi="fa-IR"/>
        </w:rPr>
        <w:t>Luminor</w:t>
      </w:r>
      <w:proofErr w:type="spellEnd"/>
      <w:r w:rsidRPr="002762DE">
        <w:rPr>
          <w:rFonts w:ascii="Times New Roman" w:eastAsia="SimSun, 宋体" w:hAnsi="Times New Roman" w:cs="Times New Roman"/>
          <w:b/>
          <w:color w:val="000000"/>
          <w:kern w:val="3"/>
          <w:sz w:val="26"/>
          <w:szCs w:val="26"/>
          <w:lang w:eastAsia="lv-LV" w:bidi="fa-IR"/>
        </w:rPr>
        <w:t xml:space="preserve"> </w:t>
      </w:r>
      <w:proofErr w:type="spellStart"/>
      <w:r w:rsidRPr="002762DE">
        <w:rPr>
          <w:rFonts w:ascii="Times New Roman" w:eastAsia="SimSun, 宋体" w:hAnsi="Times New Roman" w:cs="Times New Roman"/>
          <w:b/>
          <w:color w:val="000000"/>
          <w:kern w:val="3"/>
          <w:sz w:val="26"/>
          <w:szCs w:val="26"/>
          <w:lang w:eastAsia="lv-LV" w:bidi="fa-IR"/>
        </w:rPr>
        <w:t>Bank</w:t>
      </w:r>
      <w:proofErr w:type="spellEnd"/>
      <w:r w:rsidRPr="002762DE">
        <w:rPr>
          <w:rFonts w:ascii="Times New Roman" w:eastAsia="SimSun, 宋体" w:hAnsi="Times New Roman" w:cs="Times New Roman"/>
          <w:b/>
          <w:color w:val="000000"/>
          <w:kern w:val="3"/>
          <w:sz w:val="26"/>
          <w:szCs w:val="26"/>
          <w:lang w:eastAsia="lv-LV" w:bidi="fa-IR"/>
        </w:rPr>
        <w:t xml:space="preserve"> AS Latvijas fil</w:t>
      </w:r>
      <w:r w:rsidR="003515F8">
        <w:rPr>
          <w:rFonts w:ascii="Times New Roman" w:eastAsia="SimSun, 宋体" w:hAnsi="Times New Roman" w:cs="Times New Roman"/>
          <w:b/>
          <w:color w:val="000000"/>
          <w:kern w:val="3"/>
          <w:sz w:val="26"/>
          <w:szCs w:val="26"/>
          <w:lang w:eastAsia="lv-LV" w:bidi="fa-IR"/>
        </w:rPr>
        <w:t>i</w:t>
      </w:r>
      <w:r w:rsidRPr="002762DE">
        <w:rPr>
          <w:rFonts w:ascii="Times New Roman" w:eastAsia="SimSun, 宋体" w:hAnsi="Times New Roman" w:cs="Times New Roman"/>
          <w:b/>
          <w:color w:val="000000"/>
          <w:kern w:val="3"/>
          <w:sz w:val="26"/>
          <w:szCs w:val="26"/>
          <w:lang w:eastAsia="lv-LV" w:bidi="fa-IR"/>
        </w:rPr>
        <w:t>āle;</w:t>
      </w:r>
    </w:p>
    <w:p w14:paraId="7F8D5E2C" w14:textId="34560F7D" w:rsidR="00F535A9" w:rsidRPr="002762DE" w:rsidRDefault="00F535A9" w:rsidP="00326DF3">
      <w:pPr>
        <w:widowControl w:val="0"/>
        <w:suppressAutoHyphens/>
        <w:autoSpaceDN w:val="0"/>
        <w:spacing w:after="0" w:line="240" w:lineRule="auto"/>
        <w:ind w:left="709"/>
        <w:jc w:val="both"/>
        <w:textAlignment w:val="baseline"/>
        <w:rPr>
          <w:rFonts w:ascii="Times New Roman" w:eastAsia="SimSun, 宋体" w:hAnsi="Times New Roman" w:cs="Times New Roman"/>
          <w:b/>
          <w:color w:val="000000"/>
          <w:kern w:val="3"/>
          <w:sz w:val="26"/>
          <w:szCs w:val="26"/>
          <w:lang w:eastAsia="lv-LV" w:bidi="fa-IR"/>
        </w:rPr>
      </w:pPr>
      <w:r w:rsidRPr="002762DE">
        <w:rPr>
          <w:rFonts w:ascii="Times New Roman" w:eastAsia="SimSun, 宋体" w:hAnsi="Times New Roman" w:cs="Times New Roman"/>
          <w:b/>
          <w:color w:val="000000"/>
          <w:kern w:val="3"/>
          <w:sz w:val="26"/>
          <w:szCs w:val="26"/>
          <w:lang w:eastAsia="lv-LV" w:bidi="fa-IR"/>
        </w:rPr>
        <w:t xml:space="preserve">Bankas kods: </w:t>
      </w:r>
      <w:r w:rsidR="00A2115C" w:rsidRPr="002762DE">
        <w:rPr>
          <w:rFonts w:ascii="Times New Roman" w:eastAsia="SimSun, 宋体" w:hAnsi="Times New Roman" w:cs="Times New Roman"/>
          <w:b/>
          <w:color w:val="000000"/>
          <w:kern w:val="3"/>
          <w:sz w:val="26"/>
          <w:szCs w:val="26"/>
          <w:lang w:eastAsia="lv-LV" w:bidi="fa-IR"/>
        </w:rPr>
        <w:t>RIKOLV2X</w:t>
      </w:r>
      <w:r w:rsidRPr="002762DE">
        <w:rPr>
          <w:rFonts w:ascii="Times New Roman" w:eastAsia="SimSun, 宋体" w:hAnsi="Times New Roman" w:cs="Times New Roman"/>
          <w:b/>
          <w:color w:val="000000"/>
          <w:kern w:val="3"/>
          <w:sz w:val="26"/>
          <w:szCs w:val="26"/>
          <w:lang w:eastAsia="lv-LV" w:bidi="fa-IR"/>
        </w:rPr>
        <w:t>;</w:t>
      </w:r>
    </w:p>
    <w:p w14:paraId="6D62AD1A" w14:textId="1E6C0037" w:rsidR="00F535A9" w:rsidRPr="002762DE" w:rsidRDefault="00F535A9" w:rsidP="00326DF3">
      <w:pPr>
        <w:widowControl w:val="0"/>
        <w:suppressAutoHyphens/>
        <w:autoSpaceDN w:val="0"/>
        <w:spacing w:after="0" w:line="240" w:lineRule="auto"/>
        <w:ind w:left="709"/>
        <w:jc w:val="both"/>
        <w:textAlignment w:val="baseline"/>
        <w:rPr>
          <w:rFonts w:ascii="Times New Roman" w:eastAsia="SimSun, 宋体" w:hAnsi="Times New Roman" w:cs="Times New Roman"/>
          <w:b/>
          <w:color w:val="000000"/>
          <w:kern w:val="3"/>
          <w:sz w:val="26"/>
          <w:szCs w:val="26"/>
          <w:lang w:eastAsia="lv-LV" w:bidi="fa-IR"/>
        </w:rPr>
      </w:pPr>
      <w:r w:rsidRPr="002762DE">
        <w:rPr>
          <w:rFonts w:ascii="Times New Roman" w:eastAsia="SimSun, 宋体" w:hAnsi="Times New Roman" w:cs="Times New Roman"/>
          <w:b/>
          <w:color w:val="000000"/>
          <w:kern w:val="3"/>
          <w:sz w:val="26"/>
          <w:szCs w:val="26"/>
          <w:lang w:eastAsia="lv-LV" w:bidi="fa-IR"/>
        </w:rPr>
        <w:t>Konts: LV</w:t>
      </w:r>
      <w:r w:rsidR="00A2115C" w:rsidRPr="002762DE">
        <w:rPr>
          <w:rFonts w:ascii="Times New Roman" w:eastAsia="SimSun, 宋体" w:hAnsi="Times New Roman" w:cs="Times New Roman"/>
          <w:b/>
          <w:color w:val="000000"/>
          <w:kern w:val="3"/>
          <w:sz w:val="26"/>
          <w:szCs w:val="26"/>
          <w:lang w:eastAsia="lv-LV" w:bidi="fa-IR"/>
        </w:rPr>
        <w:t>41RIKO</w:t>
      </w:r>
      <w:r w:rsidRPr="002762DE">
        <w:rPr>
          <w:rFonts w:ascii="Times New Roman" w:eastAsia="SimSun, 宋体" w:hAnsi="Times New Roman" w:cs="Times New Roman"/>
          <w:b/>
          <w:color w:val="000000"/>
          <w:kern w:val="3"/>
          <w:sz w:val="26"/>
          <w:szCs w:val="26"/>
          <w:lang w:eastAsia="lv-LV" w:bidi="fa-IR"/>
        </w:rPr>
        <w:t xml:space="preserve">0021800014010 </w:t>
      </w:r>
    </w:p>
    <w:p w14:paraId="7D97A6AB" w14:textId="711D1DCC" w:rsidR="00F535A9" w:rsidRPr="002762DE" w:rsidRDefault="00F535A9" w:rsidP="00326DF3">
      <w:pPr>
        <w:widowControl w:val="0"/>
        <w:suppressAutoHyphens/>
        <w:autoSpaceDN w:val="0"/>
        <w:spacing w:after="0" w:line="240" w:lineRule="auto"/>
        <w:ind w:left="709"/>
        <w:jc w:val="both"/>
        <w:textAlignment w:val="baseline"/>
        <w:rPr>
          <w:rFonts w:ascii="Times New Roman" w:eastAsia="SimSun, 宋体" w:hAnsi="Times New Roman" w:cs="Times New Roman"/>
          <w:b/>
          <w:color w:val="000000"/>
          <w:kern w:val="3"/>
          <w:sz w:val="26"/>
          <w:szCs w:val="26"/>
          <w:lang w:eastAsia="lv-LV" w:bidi="fa-IR"/>
        </w:rPr>
      </w:pPr>
      <w:r w:rsidRPr="002762DE">
        <w:rPr>
          <w:rFonts w:ascii="Times New Roman" w:eastAsia="SimSun, 宋体" w:hAnsi="Times New Roman" w:cs="Times New Roman"/>
          <w:b/>
          <w:color w:val="000000"/>
          <w:kern w:val="3"/>
          <w:sz w:val="26"/>
          <w:szCs w:val="26"/>
          <w:lang w:eastAsia="lv-LV" w:bidi="fa-IR"/>
        </w:rPr>
        <w:t xml:space="preserve">RD iestāde: Rīgas </w:t>
      </w:r>
      <w:r w:rsidR="005D21AE">
        <w:rPr>
          <w:rFonts w:ascii="Times New Roman" w:eastAsia="SimSun, 宋体" w:hAnsi="Times New Roman" w:cs="Times New Roman"/>
          <w:b/>
          <w:color w:val="000000"/>
          <w:kern w:val="3"/>
          <w:sz w:val="26"/>
          <w:szCs w:val="26"/>
          <w:lang w:eastAsia="lv-LV" w:bidi="fa-IR"/>
        </w:rPr>
        <w:t xml:space="preserve">valstspilsētas </w:t>
      </w:r>
      <w:r w:rsidRPr="002762DE">
        <w:rPr>
          <w:rFonts w:ascii="Times New Roman" w:eastAsia="SimSun, 宋体" w:hAnsi="Times New Roman" w:cs="Times New Roman"/>
          <w:b/>
          <w:color w:val="000000"/>
          <w:kern w:val="3"/>
          <w:sz w:val="26"/>
          <w:szCs w:val="26"/>
          <w:lang w:eastAsia="lv-LV" w:bidi="fa-IR"/>
        </w:rPr>
        <w:t>pašvaldības policija;</w:t>
      </w:r>
    </w:p>
    <w:p w14:paraId="3DE1E170" w14:textId="1A6F5CF3" w:rsidR="00F535A9" w:rsidRPr="002762DE" w:rsidRDefault="00F535A9" w:rsidP="00326DF3">
      <w:pPr>
        <w:widowControl w:val="0"/>
        <w:suppressAutoHyphens/>
        <w:autoSpaceDN w:val="0"/>
        <w:spacing w:after="0" w:line="240" w:lineRule="auto"/>
        <w:ind w:left="709"/>
        <w:jc w:val="both"/>
        <w:textAlignment w:val="baseline"/>
        <w:rPr>
          <w:rFonts w:ascii="Times New Roman" w:eastAsia="SimSun, 宋体" w:hAnsi="Times New Roman" w:cs="Times New Roman"/>
          <w:b/>
          <w:color w:val="000000"/>
          <w:kern w:val="3"/>
          <w:sz w:val="26"/>
          <w:szCs w:val="26"/>
          <w:lang w:eastAsia="lv-LV" w:bidi="fa-IR"/>
        </w:rPr>
      </w:pPr>
      <w:r w:rsidRPr="002762DE">
        <w:rPr>
          <w:rFonts w:ascii="Times New Roman" w:eastAsia="SimSun, 宋体" w:hAnsi="Times New Roman" w:cs="Times New Roman"/>
          <w:b/>
          <w:color w:val="000000"/>
          <w:kern w:val="3"/>
          <w:sz w:val="26"/>
          <w:szCs w:val="26"/>
          <w:lang w:eastAsia="lv-LV" w:bidi="fa-IR"/>
        </w:rPr>
        <w:t xml:space="preserve">RD iestādes adrese: </w:t>
      </w:r>
      <w:r w:rsidR="005D21AE">
        <w:rPr>
          <w:rFonts w:ascii="Times New Roman" w:eastAsia="SimSun, 宋体" w:hAnsi="Times New Roman" w:cs="Times New Roman"/>
          <w:b/>
          <w:color w:val="000000"/>
          <w:kern w:val="3"/>
          <w:sz w:val="26"/>
          <w:szCs w:val="26"/>
          <w:lang w:eastAsia="lv-LV" w:bidi="fa-IR"/>
        </w:rPr>
        <w:t>Valērijas Seiles</w:t>
      </w:r>
      <w:r w:rsidRPr="002762DE">
        <w:rPr>
          <w:rFonts w:ascii="Times New Roman" w:eastAsia="SimSun, 宋体" w:hAnsi="Times New Roman" w:cs="Times New Roman"/>
          <w:b/>
          <w:color w:val="000000"/>
          <w:kern w:val="3"/>
          <w:sz w:val="26"/>
          <w:szCs w:val="26"/>
          <w:lang w:eastAsia="lv-LV" w:bidi="fa-IR"/>
        </w:rPr>
        <w:t xml:space="preserve"> iela 12A, Rīga, LV-1019;</w:t>
      </w:r>
    </w:p>
    <w:p w14:paraId="1D924E25" w14:textId="00423D4B" w:rsidR="00F535A9" w:rsidRPr="002762DE" w:rsidRDefault="00F535A9" w:rsidP="00326DF3">
      <w:pPr>
        <w:widowControl w:val="0"/>
        <w:suppressAutoHyphens/>
        <w:autoSpaceDN w:val="0"/>
        <w:spacing w:after="0" w:line="240" w:lineRule="auto"/>
        <w:ind w:left="709"/>
        <w:jc w:val="both"/>
        <w:textAlignment w:val="baseline"/>
        <w:rPr>
          <w:rFonts w:ascii="Times New Roman" w:eastAsia="SimSun, 宋体" w:hAnsi="Times New Roman" w:cs="Times New Roman"/>
          <w:b/>
          <w:color w:val="000000"/>
          <w:kern w:val="3"/>
          <w:sz w:val="26"/>
          <w:szCs w:val="26"/>
          <w:lang w:eastAsia="lv-LV" w:bidi="fa-IR"/>
        </w:rPr>
      </w:pPr>
      <w:r w:rsidRPr="002762DE">
        <w:rPr>
          <w:rFonts w:ascii="Times New Roman" w:eastAsia="SimSun, 宋体" w:hAnsi="Times New Roman" w:cs="Times New Roman"/>
          <w:b/>
          <w:color w:val="000000"/>
          <w:kern w:val="3"/>
          <w:sz w:val="26"/>
          <w:szCs w:val="26"/>
          <w:lang w:eastAsia="lv-LV" w:bidi="fa-IR"/>
        </w:rPr>
        <w:t>RD iestādes kods: 219</w:t>
      </w:r>
      <w:r w:rsidR="005B4E21">
        <w:rPr>
          <w:rFonts w:ascii="Times New Roman" w:eastAsia="SimSun, 宋体" w:hAnsi="Times New Roman" w:cs="Times New Roman"/>
          <w:b/>
          <w:color w:val="000000"/>
          <w:kern w:val="3"/>
          <w:sz w:val="26"/>
          <w:szCs w:val="26"/>
          <w:lang w:eastAsia="lv-LV" w:bidi="fa-IR"/>
        </w:rPr>
        <w:t>.</w:t>
      </w:r>
    </w:p>
    <w:p w14:paraId="1731423D" w14:textId="76A355A4" w:rsidR="00F535A9" w:rsidRPr="002762DE" w:rsidRDefault="00F535A9" w:rsidP="005B4E21">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Piegādātājs sagatavo rēķinu, atbilstoši Rīgas </w:t>
      </w:r>
      <w:r w:rsidR="00191643">
        <w:rPr>
          <w:rFonts w:ascii="Times New Roman" w:eastAsia="Times New Roman" w:hAnsi="Times New Roman" w:cs="Times New Roman"/>
          <w:sz w:val="26"/>
          <w:szCs w:val="26"/>
          <w:lang w:eastAsia="lv-LV"/>
        </w:rPr>
        <w:t>valstspilsēt</w:t>
      </w:r>
      <w:r w:rsidRPr="002762DE">
        <w:rPr>
          <w:rFonts w:ascii="Times New Roman" w:eastAsia="Times New Roman" w:hAnsi="Times New Roman" w:cs="Times New Roman"/>
          <w:sz w:val="26"/>
          <w:szCs w:val="26"/>
          <w:lang w:eastAsia="lv-LV"/>
        </w:rPr>
        <w:t xml:space="preserve">as pašvaldības portālā www.eriga.lv, sadaļā </w:t>
      </w:r>
      <w:r w:rsidR="00CD2169">
        <w:rPr>
          <w:rFonts w:ascii="Times New Roman" w:eastAsia="Times New Roman" w:hAnsi="Times New Roman" w:cs="Times New Roman"/>
          <w:sz w:val="26"/>
          <w:szCs w:val="26"/>
          <w:lang w:eastAsia="lv-LV"/>
        </w:rPr>
        <w:t>“</w:t>
      </w:r>
      <w:r w:rsidRPr="002762DE">
        <w:rPr>
          <w:rFonts w:ascii="Times New Roman" w:eastAsia="Times New Roman" w:hAnsi="Times New Roman" w:cs="Times New Roman"/>
          <w:sz w:val="26"/>
          <w:szCs w:val="26"/>
          <w:lang w:eastAsia="lv-LV"/>
        </w:rPr>
        <w:t>Rēķinu iesniegšana” norādītajai informācijai par rēķina formātu</w:t>
      </w:r>
      <w:r w:rsidR="005B4E21">
        <w:rPr>
          <w:rFonts w:ascii="Times New Roman" w:eastAsia="Times New Roman" w:hAnsi="Times New Roman" w:cs="Times New Roman"/>
          <w:sz w:val="26"/>
          <w:szCs w:val="26"/>
          <w:lang w:eastAsia="lv-LV"/>
        </w:rPr>
        <w:t>.</w:t>
      </w:r>
    </w:p>
    <w:p w14:paraId="5CDAE971" w14:textId="6333222F" w:rsidR="002762DE" w:rsidRDefault="005B4E21" w:rsidP="005B4E21">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R</w:t>
      </w:r>
      <w:r w:rsidR="00F535A9" w:rsidRPr="002762DE">
        <w:rPr>
          <w:rFonts w:ascii="Times New Roman" w:eastAsia="Times New Roman" w:hAnsi="Times New Roman" w:cs="Times New Roman"/>
          <w:sz w:val="26"/>
          <w:szCs w:val="26"/>
          <w:lang w:eastAsia="lv-LV"/>
        </w:rPr>
        <w:t>ēķinus apmaksai Piegādātājs iesniedz Pasūtītājam, izvēloties vienu no sekojošiem rēķina piegādes veidiem:</w:t>
      </w:r>
    </w:p>
    <w:p w14:paraId="3F167257" w14:textId="77777777" w:rsidR="002762DE" w:rsidRDefault="00F535A9" w:rsidP="00326DF3">
      <w:pPr>
        <w:numPr>
          <w:ilvl w:val="2"/>
          <w:numId w:val="1"/>
        </w:numPr>
        <w:spacing w:after="0" w:line="240" w:lineRule="auto"/>
        <w:ind w:left="709" w:firstLine="0"/>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izveido programmatūru datu apmaiņai starp Piegādātāja norēķinu sistēmu un pašvaldības vienoto informācijas sistēmu (WEB API);</w:t>
      </w:r>
    </w:p>
    <w:p w14:paraId="567F37DE" w14:textId="315D1D18" w:rsidR="002762DE" w:rsidRDefault="00F535A9" w:rsidP="00326DF3">
      <w:pPr>
        <w:numPr>
          <w:ilvl w:val="2"/>
          <w:numId w:val="1"/>
        </w:numPr>
        <w:spacing w:after="0" w:line="240" w:lineRule="auto"/>
        <w:ind w:left="709" w:firstLine="0"/>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augšupielādē rēķinu failus portālā www.eriga.lv, atbilstoši portālā www.eriga.lv, sadaļā </w:t>
      </w:r>
      <w:r w:rsidR="00CD2169">
        <w:rPr>
          <w:rFonts w:ascii="Times New Roman" w:eastAsia="Times New Roman" w:hAnsi="Times New Roman" w:cs="Times New Roman"/>
          <w:sz w:val="26"/>
          <w:szCs w:val="26"/>
          <w:lang w:eastAsia="lv-LV"/>
        </w:rPr>
        <w:t>“</w:t>
      </w:r>
      <w:r w:rsidRPr="002762DE">
        <w:rPr>
          <w:rFonts w:ascii="Times New Roman" w:eastAsia="Times New Roman" w:hAnsi="Times New Roman" w:cs="Times New Roman"/>
          <w:sz w:val="26"/>
          <w:szCs w:val="26"/>
          <w:lang w:eastAsia="lv-LV"/>
        </w:rPr>
        <w:t>Rēķinu iesniegšana” norādītajai informācijai par failu augšupielādi XML formātā;</w:t>
      </w:r>
    </w:p>
    <w:p w14:paraId="2710E899" w14:textId="01A11040" w:rsidR="00F535A9" w:rsidRPr="002762DE" w:rsidRDefault="00F535A9" w:rsidP="00326DF3">
      <w:pPr>
        <w:numPr>
          <w:ilvl w:val="2"/>
          <w:numId w:val="1"/>
        </w:numPr>
        <w:spacing w:after="0" w:line="240" w:lineRule="auto"/>
        <w:ind w:left="709" w:firstLine="0"/>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izmanto manuālu rēķina informācijas ievades </w:t>
      </w:r>
      <w:proofErr w:type="spellStart"/>
      <w:r w:rsidRPr="002762DE">
        <w:rPr>
          <w:rFonts w:ascii="Times New Roman" w:eastAsia="Times New Roman" w:hAnsi="Times New Roman" w:cs="Times New Roman"/>
          <w:sz w:val="26"/>
          <w:szCs w:val="26"/>
          <w:lang w:eastAsia="lv-LV"/>
        </w:rPr>
        <w:t>Web</w:t>
      </w:r>
      <w:proofErr w:type="spellEnd"/>
      <w:r w:rsidRPr="002762DE">
        <w:rPr>
          <w:rFonts w:ascii="Times New Roman" w:eastAsia="Times New Roman" w:hAnsi="Times New Roman" w:cs="Times New Roman"/>
          <w:sz w:val="26"/>
          <w:szCs w:val="26"/>
          <w:lang w:eastAsia="lv-LV"/>
        </w:rPr>
        <w:t xml:space="preserve"> formu portālā http://www.eriga.lv, sadaļā </w:t>
      </w:r>
      <w:r w:rsidR="00CD2169">
        <w:rPr>
          <w:rFonts w:ascii="Times New Roman" w:eastAsia="Times New Roman" w:hAnsi="Times New Roman" w:cs="Times New Roman"/>
          <w:sz w:val="26"/>
          <w:szCs w:val="26"/>
          <w:lang w:eastAsia="lv-LV"/>
        </w:rPr>
        <w:t>“</w:t>
      </w:r>
      <w:r w:rsidRPr="002762DE">
        <w:rPr>
          <w:rFonts w:ascii="Times New Roman" w:eastAsia="Times New Roman" w:hAnsi="Times New Roman" w:cs="Times New Roman"/>
          <w:sz w:val="26"/>
          <w:szCs w:val="26"/>
          <w:lang w:eastAsia="lv-LV"/>
        </w:rPr>
        <w:t>Rēķinu iesniegšana”.</w:t>
      </w:r>
    </w:p>
    <w:p w14:paraId="4EB7F652" w14:textId="10B222EF" w:rsidR="00F535A9" w:rsidRPr="002762DE" w:rsidRDefault="00F535A9" w:rsidP="00191643">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Līgumā noteiktā kārtībā iesniegts rēķins nodrošina Pusēm rēķina izcelsmes autentiskumu un satura integritāti</w:t>
      </w:r>
      <w:r w:rsidR="005B4E21">
        <w:rPr>
          <w:rFonts w:ascii="Times New Roman" w:eastAsia="Times New Roman" w:hAnsi="Times New Roman" w:cs="Times New Roman"/>
          <w:sz w:val="26"/>
          <w:szCs w:val="26"/>
          <w:lang w:eastAsia="lv-LV"/>
        </w:rPr>
        <w:t>.</w:t>
      </w:r>
    </w:p>
    <w:p w14:paraId="02717F3C" w14:textId="610A68AC" w:rsidR="00F535A9" w:rsidRPr="002762DE" w:rsidRDefault="00F535A9" w:rsidP="00191643">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Puses vienojas, ka rēķina apmaksas termiņu skaita no dienas, kad Piegādātājs, atbilstoši pašvaldības portālā www.eriga.lv, sadaļā </w:t>
      </w:r>
      <w:r w:rsidR="00CD2169">
        <w:rPr>
          <w:rFonts w:ascii="Times New Roman" w:eastAsia="Times New Roman" w:hAnsi="Times New Roman" w:cs="Times New Roman"/>
          <w:sz w:val="26"/>
          <w:szCs w:val="26"/>
          <w:lang w:eastAsia="lv-LV"/>
        </w:rPr>
        <w:t>“</w:t>
      </w:r>
      <w:r w:rsidRPr="002762DE">
        <w:rPr>
          <w:rFonts w:ascii="Times New Roman" w:eastAsia="Times New Roman" w:hAnsi="Times New Roman" w:cs="Times New Roman"/>
          <w:sz w:val="26"/>
          <w:szCs w:val="26"/>
          <w:lang w:eastAsia="lv-LV"/>
        </w:rPr>
        <w:t>Rēķinu iesniegšana” norādītajai informācijai par rēķina formātu, ir iesniedzis Pasūtītajam rēķinu, ar nosacījumu, ka Piegādātājs ir iesniedzis pareizi, atbilstoši Līguma nosacījumiem, aizpildītu rēķinu un Pasūtītājs to ir pieņēmis apmaksai</w:t>
      </w:r>
      <w:r w:rsidR="005B4E21">
        <w:rPr>
          <w:rFonts w:ascii="Times New Roman" w:eastAsia="Times New Roman" w:hAnsi="Times New Roman" w:cs="Times New Roman"/>
          <w:sz w:val="26"/>
          <w:szCs w:val="26"/>
          <w:lang w:eastAsia="lv-LV"/>
        </w:rPr>
        <w:t>.</w:t>
      </w:r>
    </w:p>
    <w:p w14:paraId="572AD34C" w14:textId="12A65E35" w:rsidR="00F535A9" w:rsidRPr="002762DE" w:rsidRDefault="00F535A9" w:rsidP="00191643">
      <w:pPr>
        <w:numPr>
          <w:ilvl w:val="1"/>
          <w:numId w:val="1"/>
        </w:numPr>
        <w:tabs>
          <w:tab w:val="left" w:pos="709"/>
        </w:tabs>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Piegādātājam ir pienākums pašvaldības portālā www.eriga.lv sekot līdzi iesniegtā rēķina apstrādes statusam.</w:t>
      </w:r>
    </w:p>
    <w:p w14:paraId="09D39C43" w14:textId="05B26793" w:rsidR="00F535A9" w:rsidRPr="005B4E21" w:rsidRDefault="00F535A9" w:rsidP="005B4E21">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Ja Piegādātājs ir iesniedzis nepareizi aizpildītu un/vai līguma nosacījumiem neatbilstošu rēķinu, Pasūtītājs šādu rēķinu apmaksai nepieņem un neakceptē. Piegādātājam ir pienākums iesniegt atkārtoti pareizi un līguma nosacījumiem atbilstoši aizpildītu rēķinu. Šādā situācijā, rēķina apmaksas termiņu skaita no dienas, kad Piegādātājs ir iesniedzis atkārtoto elektronisko rēķinu.</w:t>
      </w:r>
    </w:p>
    <w:p w14:paraId="29B9D27C" w14:textId="77777777" w:rsidR="00F535A9" w:rsidRPr="002762DE" w:rsidRDefault="00F535A9" w:rsidP="00191643">
      <w:pPr>
        <w:numPr>
          <w:ilvl w:val="0"/>
          <w:numId w:val="1"/>
        </w:numPr>
        <w:tabs>
          <w:tab w:val="left" w:pos="709"/>
        </w:tabs>
        <w:spacing w:before="240" w:after="0" w:line="240" w:lineRule="auto"/>
        <w:ind w:left="0" w:firstLine="0"/>
        <w:jc w:val="center"/>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b/>
          <w:sz w:val="26"/>
          <w:szCs w:val="26"/>
          <w:lang w:eastAsia="lv-LV"/>
        </w:rPr>
        <w:t>Pušu pienākumi un tiesības</w:t>
      </w:r>
    </w:p>
    <w:p w14:paraId="58CCAA46" w14:textId="77777777" w:rsidR="00F535A9" w:rsidRPr="002762DE" w:rsidRDefault="00F535A9" w:rsidP="005B4E21">
      <w:pPr>
        <w:numPr>
          <w:ilvl w:val="1"/>
          <w:numId w:val="1"/>
        </w:numPr>
        <w:spacing w:after="0" w:line="240" w:lineRule="auto"/>
        <w:ind w:left="0" w:firstLine="709"/>
        <w:contextualSpacing/>
        <w:jc w:val="both"/>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b/>
          <w:sz w:val="26"/>
          <w:szCs w:val="26"/>
          <w:lang w:eastAsia="lv-LV"/>
        </w:rPr>
        <w:t>Piegādātāja pienākumi un tiesības:</w:t>
      </w:r>
    </w:p>
    <w:p w14:paraId="3EAD275B" w14:textId="77777777" w:rsidR="00F535A9" w:rsidRPr="002762DE" w:rsidRDefault="00F535A9" w:rsidP="005B4E21">
      <w:pPr>
        <w:numPr>
          <w:ilvl w:val="2"/>
          <w:numId w:val="1"/>
        </w:numPr>
        <w:tabs>
          <w:tab w:val="num" w:pos="567"/>
        </w:tabs>
        <w:spacing w:after="0" w:line="240" w:lineRule="auto"/>
        <w:ind w:left="0" w:firstLine="709"/>
        <w:contextualSpacing/>
        <w:jc w:val="both"/>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sz w:val="26"/>
          <w:szCs w:val="26"/>
          <w:lang w:eastAsia="lv-LV"/>
        </w:rPr>
        <w:t>veikt Pasūtījuma kvalitatīvu un savlaicīgu izpildi;</w:t>
      </w:r>
    </w:p>
    <w:p w14:paraId="13CBA56E" w14:textId="7C780616" w:rsidR="00F535A9" w:rsidRPr="002762DE" w:rsidRDefault="00F535A9" w:rsidP="005B4E21">
      <w:pPr>
        <w:numPr>
          <w:ilvl w:val="2"/>
          <w:numId w:val="1"/>
        </w:numPr>
        <w:tabs>
          <w:tab w:val="num" w:pos="567"/>
        </w:tabs>
        <w:spacing w:after="0" w:line="240" w:lineRule="auto"/>
        <w:ind w:left="0" w:firstLine="709"/>
        <w:contextualSpacing/>
        <w:jc w:val="both"/>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sz w:val="26"/>
          <w:szCs w:val="26"/>
          <w:lang w:eastAsia="lv-LV"/>
        </w:rPr>
        <w:t>nodrošināt Pasūtījuma izpildi atbilstoši vispārpieņemtajām tipogrāfijas darbu izpildes prasībām, saskaņā ar Līguma</w:t>
      </w:r>
      <w:r w:rsidR="005B4E21">
        <w:rPr>
          <w:rFonts w:ascii="Times New Roman" w:eastAsia="Times New Roman" w:hAnsi="Times New Roman" w:cs="Times New Roman"/>
          <w:sz w:val="26"/>
          <w:szCs w:val="26"/>
          <w:lang w:eastAsia="lv-LV"/>
        </w:rPr>
        <w:t xml:space="preserve"> un Pielikuma</w:t>
      </w:r>
      <w:r w:rsidRPr="002762DE">
        <w:rPr>
          <w:rFonts w:ascii="Times New Roman" w:eastAsia="Times New Roman" w:hAnsi="Times New Roman" w:cs="Times New Roman"/>
          <w:sz w:val="26"/>
          <w:szCs w:val="26"/>
          <w:lang w:eastAsia="lv-LV"/>
        </w:rPr>
        <w:t xml:space="preserve"> noteikumiem;</w:t>
      </w:r>
    </w:p>
    <w:p w14:paraId="06961880" w14:textId="1828474B" w:rsidR="00F535A9" w:rsidRPr="002762DE" w:rsidRDefault="00F535A9" w:rsidP="005B4E21">
      <w:pPr>
        <w:numPr>
          <w:ilvl w:val="2"/>
          <w:numId w:val="1"/>
        </w:numPr>
        <w:tabs>
          <w:tab w:val="num" w:pos="567"/>
        </w:tabs>
        <w:spacing w:after="0" w:line="240" w:lineRule="auto"/>
        <w:ind w:left="0" w:firstLine="709"/>
        <w:contextualSpacing/>
        <w:jc w:val="both"/>
        <w:rPr>
          <w:rFonts w:ascii="Times New Roman" w:eastAsia="Times New Roman" w:hAnsi="Times New Roman" w:cs="Times New Roman"/>
          <w:b/>
          <w:color w:val="000000"/>
          <w:sz w:val="26"/>
          <w:szCs w:val="26"/>
          <w:lang w:eastAsia="lv-LV"/>
        </w:rPr>
      </w:pPr>
      <w:r w:rsidRPr="002762DE">
        <w:rPr>
          <w:rFonts w:ascii="Times New Roman" w:eastAsia="Times New Roman" w:hAnsi="Times New Roman" w:cs="Times New Roman"/>
          <w:color w:val="000000"/>
          <w:sz w:val="26"/>
          <w:szCs w:val="26"/>
          <w:lang w:eastAsia="lv-LV"/>
        </w:rPr>
        <w:t>pēc nepieciešamības iesniegt Pasūtītājam tipogrāfijas darba maketu vienas darba dienas laikā pirms Līguma 4.1.</w:t>
      </w:r>
      <w:r w:rsidR="00D225DC">
        <w:rPr>
          <w:rFonts w:ascii="Times New Roman" w:eastAsia="Times New Roman" w:hAnsi="Times New Roman" w:cs="Times New Roman"/>
          <w:color w:val="000000"/>
          <w:sz w:val="26"/>
          <w:szCs w:val="26"/>
          <w:lang w:eastAsia="lv-LV"/>
        </w:rPr>
        <w:t> </w:t>
      </w:r>
      <w:r w:rsidRPr="002762DE">
        <w:rPr>
          <w:rFonts w:ascii="Times New Roman" w:eastAsia="Times New Roman" w:hAnsi="Times New Roman" w:cs="Times New Roman"/>
          <w:color w:val="000000"/>
          <w:sz w:val="26"/>
          <w:szCs w:val="26"/>
          <w:lang w:eastAsia="lv-LV"/>
        </w:rPr>
        <w:t>punktā minētā pasūtījuma izpildes</w:t>
      </w:r>
      <w:r w:rsidR="00D225DC">
        <w:rPr>
          <w:rFonts w:ascii="Times New Roman" w:eastAsia="Times New Roman" w:hAnsi="Times New Roman" w:cs="Times New Roman"/>
          <w:color w:val="000000"/>
          <w:sz w:val="26"/>
          <w:szCs w:val="26"/>
          <w:lang w:eastAsia="lv-LV"/>
        </w:rPr>
        <w:t>;</w:t>
      </w:r>
    </w:p>
    <w:p w14:paraId="47368811" w14:textId="77777777" w:rsidR="00F535A9" w:rsidRPr="002762DE" w:rsidRDefault="00F535A9" w:rsidP="005B4E21">
      <w:pPr>
        <w:numPr>
          <w:ilvl w:val="2"/>
          <w:numId w:val="1"/>
        </w:numPr>
        <w:spacing w:after="0" w:line="240" w:lineRule="auto"/>
        <w:ind w:left="0" w:firstLine="709"/>
        <w:contextualSpacing/>
        <w:jc w:val="both"/>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sz w:val="26"/>
          <w:szCs w:val="26"/>
          <w:lang w:eastAsia="lv-LV"/>
        </w:rPr>
        <w:t>Piegādātājam ir tiesības saņemt samaksu par Pasūtījumu Līgumā noteiktajā termiņā.</w:t>
      </w:r>
    </w:p>
    <w:p w14:paraId="120EDC67" w14:textId="1CC64DD2" w:rsidR="00F535A9" w:rsidRPr="002762DE" w:rsidRDefault="00F535A9" w:rsidP="005B4E21">
      <w:pPr>
        <w:numPr>
          <w:ilvl w:val="1"/>
          <w:numId w:val="1"/>
        </w:numPr>
        <w:spacing w:after="0" w:line="240" w:lineRule="auto"/>
        <w:ind w:left="0" w:firstLine="709"/>
        <w:contextualSpacing/>
        <w:jc w:val="both"/>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b/>
          <w:sz w:val="26"/>
          <w:szCs w:val="26"/>
          <w:lang w:eastAsia="lv-LV"/>
        </w:rPr>
        <w:t>Pasūtītāja pienākumi</w:t>
      </w:r>
      <w:r w:rsidR="005B4E21">
        <w:rPr>
          <w:rFonts w:ascii="Times New Roman" w:eastAsia="Times New Roman" w:hAnsi="Times New Roman" w:cs="Times New Roman"/>
          <w:b/>
          <w:sz w:val="26"/>
          <w:szCs w:val="26"/>
          <w:lang w:eastAsia="lv-LV"/>
        </w:rPr>
        <w:t xml:space="preserve"> un tiesības</w:t>
      </w:r>
      <w:r w:rsidRPr="002762DE">
        <w:rPr>
          <w:rFonts w:ascii="Times New Roman" w:eastAsia="Times New Roman" w:hAnsi="Times New Roman" w:cs="Times New Roman"/>
          <w:b/>
          <w:sz w:val="26"/>
          <w:szCs w:val="26"/>
          <w:lang w:eastAsia="lv-LV"/>
        </w:rPr>
        <w:t>:</w:t>
      </w:r>
    </w:p>
    <w:p w14:paraId="5F2A284B" w14:textId="77777777" w:rsidR="00F535A9" w:rsidRPr="002762DE" w:rsidRDefault="00F535A9" w:rsidP="005B4E21">
      <w:pPr>
        <w:numPr>
          <w:ilvl w:val="2"/>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veikt samaksu par Pasūtījuma izpildi saskaņā ar Līguma noteikumiem;</w:t>
      </w:r>
    </w:p>
    <w:p w14:paraId="6F58AD05" w14:textId="428389D3" w:rsidR="00F535A9" w:rsidRPr="002762DE" w:rsidRDefault="000C311F" w:rsidP="005B4E21">
      <w:pPr>
        <w:numPr>
          <w:ilvl w:val="2"/>
          <w:numId w:val="1"/>
        </w:numPr>
        <w:spacing w:after="0" w:line="240" w:lineRule="auto"/>
        <w:ind w:left="0"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1 (</w:t>
      </w:r>
      <w:r w:rsidR="00F535A9" w:rsidRPr="002762DE">
        <w:rPr>
          <w:rFonts w:ascii="Times New Roman" w:eastAsia="Times New Roman" w:hAnsi="Times New Roman" w:cs="Times New Roman"/>
          <w:sz w:val="26"/>
          <w:szCs w:val="26"/>
          <w:lang w:eastAsia="lv-LV"/>
        </w:rPr>
        <w:t>vienas</w:t>
      </w:r>
      <w:r>
        <w:rPr>
          <w:rFonts w:ascii="Times New Roman" w:eastAsia="Times New Roman" w:hAnsi="Times New Roman" w:cs="Times New Roman"/>
          <w:sz w:val="26"/>
          <w:szCs w:val="26"/>
          <w:lang w:eastAsia="lv-LV"/>
        </w:rPr>
        <w:t>)</w:t>
      </w:r>
      <w:r w:rsidR="00F535A9" w:rsidRPr="002762DE">
        <w:rPr>
          <w:rFonts w:ascii="Times New Roman" w:eastAsia="Times New Roman" w:hAnsi="Times New Roman" w:cs="Times New Roman"/>
          <w:sz w:val="26"/>
          <w:szCs w:val="26"/>
          <w:lang w:eastAsia="lv-LV"/>
        </w:rPr>
        <w:t xml:space="preserve"> darba dienas laikā pieņemt lēmumu par tipogrāfijas darba maketa apstiprināšanu vai neapstiprināšanu un par lēmumu </w:t>
      </w:r>
      <w:r w:rsidR="00D225DC">
        <w:rPr>
          <w:rFonts w:ascii="Times New Roman" w:eastAsia="Times New Roman" w:hAnsi="Times New Roman" w:cs="Times New Roman"/>
          <w:sz w:val="26"/>
          <w:szCs w:val="26"/>
          <w:lang w:eastAsia="lv-LV"/>
        </w:rPr>
        <w:t>pa</w:t>
      </w:r>
      <w:r w:rsidR="00F535A9" w:rsidRPr="002762DE">
        <w:rPr>
          <w:rFonts w:ascii="Times New Roman" w:eastAsia="Times New Roman" w:hAnsi="Times New Roman" w:cs="Times New Roman"/>
          <w:sz w:val="26"/>
          <w:szCs w:val="26"/>
          <w:lang w:eastAsia="lv-LV"/>
        </w:rPr>
        <w:t>ziņot Piegādātājam;</w:t>
      </w:r>
    </w:p>
    <w:p w14:paraId="37F2889C" w14:textId="77777777" w:rsidR="00F535A9" w:rsidRPr="002762DE" w:rsidRDefault="00F535A9" w:rsidP="005B4E21">
      <w:pPr>
        <w:numPr>
          <w:ilvl w:val="2"/>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lastRenderedPageBreak/>
        <w:t>pieņemt no Piegādātāja izpildīto Pasūtījumu, ja tas atbilst Līguma noteikumiem;</w:t>
      </w:r>
    </w:p>
    <w:p w14:paraId="4BC5CCBE" w14:textId="77777777" w:rsidR="00F535A9" w:rsidRPr="002762DE" w:rsidRDefault="00F535A9" w:rsidP="005B4E21">
      <w:pPr>
        <w:numPr>
          <w:ilvl w:val="2"/>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saņemt kvalitatīvus tipogrāfijas izstrādājumus;</w:t>
      </w:r>
    </w:p>
    <w:p w14:paraId="7E4C8470" w14:textId="699C3889" w:rsidR="00F535A9" w:rsidRPr="002762DE" w:rsidRDefault="00F535A9" w:rsidP="005B4E21">
      <w:pPr>
        <w:numPr>
          <w:ilvl w:val="2"/>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izvirzīt pretenzijas par Pasūtījuma kvalitāti</w:t>
      </w:r>
      <w:r w:rsidR="00D225DC">
        <w:rPr>
          <w:rFonts w:ascii="Times New Roman" w:eastAsia="Times New Roman" w:hAnsi="Times New Roman" w:cs="Times New Roman"/>
          <w:sz w:val="26"/>
          <w:szCs w:val="26"/>
          <w:lang w:eastAsia="lv-LV"/>
        </w:rPr>
        <w:t>;</w:t>
      </w:r>
    </w:p>
    <w:p w14:paraId="5881C0B6" w14:textId="454B6FE0" w:rsidR="00F535A9" w:rsidRPr="002762DE" w:rsidRDefault="00F535A9" w:rsidP="005B4E21">
      <w:pPr>
        <w:numPr>
          <w:ilvl w:val="2"/>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neizmantot visu </w:t>
      </w:r>
      <w:r w:rsidR="003515F8">
        <w:rPr>
          <w:rFonts w:ascii="Times New Roman" w:eastAsia="Times New Roman" w:hAnsi="Times New Roman" w:cs="Times New Roman"/>
          <w:sz w:val="26"/>
          <w:szCs w:val="26"/>
          <w:lang w:eastAsia="lv-LV"/>
        </w:rPr>
        <w:t xml:space="preserve">Līguma </w:t>
      </w:r>
      <w:r w:rsidR="0085340A">
        <w:rPr>
          <w:rFonts w:ascii="Times New Roman" w:eastAsia="Times New Roman" w:hAnsi="Times New Roman" w:cs="Times New Roman"/>
          <w:sz w:val="26"/>
          <w:szCs w:val="26"/>
          <w:lang w:eastAsia="lv-LV"/>
        </w:rPr>
        <w:t>2.1</w:t>
      </w:r>
      <w:r w:rsidRPr="002762DE">
        <w:rPr>
          <w:rFonts w:ascii="Times New Roman" w:eastAsia="Times New Roman" w:hAnsi="Times New Roman" w:cs="Times New Roman"/>
          <w:sz w:val="26"/>
          <w:szCs w:val="26"/>
          <w:lang w:eastAsia="lv-LV"/>
        </w:rPr>
        <w:t>.</w:t>
      </w:r>
      <w:r w:rsidR="00D225DC">
        <w:rPr>
          <w:rFonts w:ascii="Times New Roman" w:eastAsia="Times New Roman" w:hAnsi="Times New Roman" w:cs="Times New Roman"/>
          <w:sz w:val="26"/>
          <w:szCs w:val="26"/>
          <w:lang w:eastAsia="lv-LV"/>
        </w:rPr>
        <w:t> </w:t>
      </w:r>
      <w:r w:rsidRPr="002762DE">
        <w:rPr>
          <w:rFonts w:ascii="Times New Roman" w:eastAsia="Times New Roman" w:hAnsi="Times New Roman" w:cs="Times New Roman"/>
          <w:sz w:val="26"/>
          <w:szCs w:val="26"/>
          <w:lang w:eastAsia="lv-LV"/>
        </w:rPr>
        <w:t>punktā minēto Līguma summu</w:t>
      </w:r>
      <w:r w:rsidR="00D225DC">
        <w:rPr>
          <w:rFonts w:ascii="Times New Roman" w:eastAsia="Times New Roman" w:hAnsi="Times New Roman" w:cs="Times New Roman"/>
          <w:sz w:val="26"/>
          <w:szCs w:val="26"/>
          <w:lang w:eastAsia="lv-LV"/>
        </w:rPr>
        <w:t>;</w:t>
      </w:r>
    </w:p>
    <w:p w14:paraId="04CAE20F" w14:textId="75FA8CB3" w:rsidR="00F535A9" w:rsidRPr="002762DE" w:rsidRDefault="00F535A9" w:rsidP="005B4E21">
      <w:pPr>
        <w:numPr>
          <w:ilvl w:val="2"/>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pēc Līguma darbības termiņa beigām pieprasīt Piegādātājam nodot Līguma darbības laikā izražotos, Līguma priekšmetam atbilstošos maketus.</w:t>
      </w:r>
    </w:p>
    <w:p w14:paraId="50F4DA2D" w14:textId="77777777" w:rsidR="00F535A9" w:rsidRPr="002762DE" w:rsidRDefault="00F535A9" w:rsidP="00191643">
      <w:pPr>
        <w:numPr>
          <w:ilvl w:val="0"/>
          <w:numId w:val="1"/>
        </w:numPr>
        <w:spacing w:before="240" w:after="0" w:line="240" w:lineRule="auto"/>
        <w:ind w:left="0" w:firstLine="0"/>
        <w:jc w:val="center"/>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b/>
          <w:sz w:val="26"/>
          <w:szCs w:val="26"/>
          <w:lang w:eastAsia="lv-LV"/>
        </w:rPr>
        <w:t>Pasūtījuma izpildes kārtība, termiņi un garantija</w:t>
      </w:r>
    </w:p>
    <w:p w14:paraId="5C62C923" w14:textId="401B41C9" w:rsidR="00F535A9" w:rsidRPr="002762DE" w:rsidRDefault="00F535A9" w:rsidP="00D225DC">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bookmarkStart w:id="2" w:name="_Ref402258139"/>
      <w:r w:rsidRPr="002762DE">
        <w:rPr>
          <w:rFonts w:ascii="Times New Roman" w:eastAsia="Times New Roman" w:hAnsi="Times New Roman" w:cs="Times New Roman"/>
          <w:sz w:val="26"/>
          <w:szCs w:val="26"/>
          <w:lang w:eastAsia="lv-LV"/>
        </w:rPr>
        <w:t xml:space="preserve">Pasūtījuma izgatavošana un piegāde Līguma ietvaros tiek veikta uz Pasūtītāja </w:t>
      </w:r>
      <w:r w:rsidR="00E70C2D">
        <w:rPr>
          <w:rFonts w:ascii="Times New Roman" w:eastAsia="Times New Roman" w:hAnsi="Times New Roman" w:cs="Times New Roman"/>
          <w:sz w:val="26"/>
          <w:szCs w:val="26"/>
          <w:lang w:eastAsia="lv-LV"/>
        </w:rPr>
        <w:t xml:space="preserve">par </w:t>
      </w:r>
      <w:r w:rsidR="007958C9">
        <w:rPr>
          <w:rFonts w:ascii="Times New Roman" w:eastAsia="Times New Roman" w:hAnsi="Times New Roman" w:cs="Times New Roman"/>
          <w:sz w:val="26"/>
          <w:szCs w:val="26"/>
          <w:lang w:eastAsia="lv-LV"/>
        </w:rPr>
        <w:t>L</w:t>
      </w:r>
      <w:r w:rsidR="00E70C2D">
        <w:rPr>
          <w:rFonts w:ascii="Times New Roman" w:eastAsia="Times New Roman" w:hAnsi="Times New Roman" w:cs="Times New Roman"/>
          <w:sz w:val="26"/>
          <w:szCs w:val="26"/>
          <w:lang w:eastAsia="lv-LV"/>
        </w:rPr>
        <w:t xml:space="preserve">īgumu atbildīgās personas </w:t>
      </w:r>
      <w:r w:rsidRPr="002762DE">
        <w:rPr>
          <w:rFonts w:ascii="Times New Roman" w:eastAsia="Times New Roman" w:hAnsi="Times New Roman" w:cs="Times New Roman"/>
          <w:sz w:val="26"/>
          <w:szCs w:val="26"/>
          <w:lang w:eastAsia="lv-LV"/>
        </w:rPr>
        <w:t>pieteikuma pamata</w:t>
      </w:r>
      <w:r w:rsidR="003F09D7">
        <w:rPr>
          <w:rFonts w:ascii="Times New Roman" w:eastAsia="Times New Roman" w:hAnsi="Times New Roman" w:cs="Times New Roman"/>
          <w:sz w:val="26"/>
          <w:szCs w:val="26"/>
          <w:lang w:eastAsia="lv-LV"/>
        </w:rPr>
        <w:t>,</w:t>
      </w:r>
      <w:r w:rsidRPr="002762DE">
        <w:rPr>
          <w:rFonts w:ascii="Times New Roman" w:eastAsia="Times New Roman" w:hAnsi="Times New Roman" w:cs="Times New Roman"/>
          <w:sz w:val="26"/>
          <w:szCs w:val="26"/>
          <w:lang w:eastAsia="lv-LV"/>
        </w:rPr>
        <w:t xml:space="preserve"> izmantojot elektroniskos saziņas līdzekļus, kurā Pasūtītājs norāda tipogrāfijas izstrādājumu veidu un daudzumu.</w:t>
      </w:r>
      <w:bookmarkEnd w:id="2"/>
    </w:p>
    <w:p w14:paraId="10A0F218" w14:textId="77777777" w:rsidR="00F535A9" w:rsidRPr="002762DE" w:rsidRDefault="00F535A9" w:rsidP="00D225DC">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Pēc tipogrāfijas darba maketa apstiprināšanas Piegādātājs nekavējoties uzsāk Pasūtījuma izpildi un veic pasūtīto tipogrāfisko izstrādājumu izgatavošanu.</w:t>
      </w:r>
    </w:p>
    <w:p w14:paraId="09744BB4" w14:textId="64316D2A" w:rsidR="00F535A9" w:rsidRPr="002762DE" w:rsidRDefault="00F535A9" w:rsidP="00D225DC">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bookmarkStart w:id="3" w:name="_Ref402258909"/>
      <w:r w:rsidRPr="002762DE">
        <w:rPr>
          <w:rFonts w:ascii="Times New Roman" w:eastAsia="Times New Roman" w:hAnsi="Times New Roman" w:cs="Times New Roman"/>
          <w:sz w:val="26"/>
          <w:szCs w:val="26"/>
          <w:lang w:eastAsia="lv-LV"/>
        </w:rPr>
        <w:t xml:space="preserve">Piegādātājs izpilda pasūtījumu </w:t>
      </w:r>
      <w:r w:rsidR="009901B5">
        <w:rPr>
          <w:rFonts w:ascii="Times New Roman" w:eastAsia="Times New Roman" w:hAnsi="Times New Roman" w:cs="Times New Roman"/>
          <w:sz w:val="26"/>
          <w:szCs w:val="26"/>
          <w:lang w:eastAsia="lv-LV"/>
        </w:rPr>
        <w:t>14</w:t>
      </w:r>
      <w:r w:rsidRPr="002762DE">
        <w:rPr>
          <w:rFonts w:ascii="Times New Roman" w:eastAsia="Times New Roman" w:hAnsi="Times New Roman" w:cs="Times New Roman"/>
          <w:sz w:val="26"/>
          <w:szCs w:val="26"/>
          <w:lang w:eastAsia="lv-LV"/>
        </w:rPr>
        <w:t xml:space="preserve"> (</w:t>
      </w:r>
      <w:r w:rsidR="009901B5">
        <w:rPr>
          <w:rFonts w:ascii="Times New Roman" w:eastAsia="Times New Roman" w:hAnsi="Times New Roman" w:cs="Times New Roman"/>
          <w:sz w:val="26"/>
          <w:szCs w:val="26"/>
          <w:lang w:eastAsia="lv-LV"/>
        </w:rPr>
        <w:t>četrpadsmit</w:t>
      </w:r>
      <w:r w:rsidRPr="002762DE">
        <w:rPr>
          <w:rFonts w:ascii="Times New Roman" w:eastAsia="Times New Roman" w:hAnsi="Times New Roman" w:cs="Times New Roman"/>
          <w:sz w:val="26"/>
          <w:szCs w:val="26"/>
          <w:lang w:eastAsia="lv-LV"/>
        </w:rPr>
        <w:t>) darba dienu laikā no dienas, kad Pasūtītājs iesniedzis pasūtījuma pieteikumu Piegādātājam.</w:t>
      </w:r>
      <w:bookmarkEnd w:id="3"/>
    </w:p>
    <w:p w14:paraId="4D88E8B8" w14:textId="6ED94002" w:rsidR="00F535A9" w:rsidRPr="004953E7" w:rsidRDefault="00F535A9" w:rsidP="00D225DC">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4953E7">
        <w:rPr>
          <w:rFonts w:ascii="Times New Roman" w:eastAsia="Times New Roman" w:hAnsi="Times New Roman" w:cs="Times New Roman"/>
          <w:sz w:val="26"/>
          <w:szCs w:val="26"/>
          <w:lang w:eastAsia="lv-LV"/>
        </w:rPr>
        <w:t>Pasūtījuma piegādes adrese ir –</w:t>
      </w:r>
      <w:r w:rsidR="005D21AE" w:rsidRPr="004953E7">
        <w:rPr>
          <w:rFonts w:ascii="Times New Roman" w:eastAsia="Times New Roman" w:hAnsi="Times New Roman" w:cs="Times New Roman"/>
          <w:sz w:val="26"/>
          <w:szCs w:val="26"/>
          <w:lang w:eastAsia="lv-LV"/>
        </w:rPr>
        <w:t xml:space="preserve"> Valērijas Seiles</w:t>
      </w:r>
      <w:r w:rsidRPr="004953E7">
        <w:rPr>
          <w:rFonts w:ascii="Times New Roman" w:eastAsia="Times New Roman" w:hAnsi="Times New Roman" w:cs="Times New Roman"/>
          <w:sz w:val="26"/>
          <w:szCs w:val="26"/>
          <w:lang w:eastAsia="lv-LV"/>
        </w:rPr>
        <w:t xml:space="preserve"> iel</w:t>
      </w:r>
      <w:r w:rsidR="00D225DC" w:rsidRPr="004953E7">
        <w:rPr>
          <w:rFonts w:ascii="Times New Roman" w:eastAsia="Times New Roman" w:hAnsi="Times New Roman" w:cs="Times New Roman"/>
          <w:sz w:val="26"/>
          <w:szCs w:val="26"/>
          <w:lang w:eastAsia="lv-LV"/>
        </w:rPr>
        <w:t>a</w:t>
      </w:r>
      <w:r w:rsidRPr="004953E7">
        <w:rPr>
          <w:rFonts w:ascii="Times New Roman" w:eastAsia="Times New Roman" w:hAnsi="Times New Roman" w:cs="Times New Roman"/>
          <w:sz w:val="26"/>
          <w:szCs w:val="26"/>
          <w:lang w:eastAsia="lv-LV"/>
        </w:rPr>
        <w:t xml:space="preserve"> 12</w:t>
      </w:r>
      <w:r w:rsidR="00D225DC" w:rsidRPr="004953E7">
        <w:rPr>
          <w:rFonts w:ascii="Times New Roman" w:eastAsia="Times New Roman" w:hAnsi="Times New Roman" w:cs="Times New Roman"/>
          <w:sz w:val="26"/>
          <w:szCs w:val="26"/>
          <w:lang w:eastAsia="lv-LV"/>
        </w:rPr>
        <w:t>A, Rīga</w:t>
      </w:r>
      <w:r w:rsidRPr="004953E7">
        <w:rPr>
          <w:rFonts w:ascii="Times New Roman" w:eastAsia="Times New Roman" w:hAnsi="Times New Roman" w:cs="Times New Roman"/>
          <w:sz w:val="26"/>
          <w:szCs w:val="26"/>
          <w:lang w:eastAsia="lv-LV"/>
        </w:rPr>
        <w:t>.</w:t>
      </w:r>
    </w:p>
    <w:p w14:paraId="1854BAC1" w14:textId="476273B5" w:rsidR="00F535A9" w:rsidRPr="004953E7" w:rsidRDefault="00F535A9" w:rsidP="00D225DC">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bookmarkStart w:id="4" w:name="_Hlk165279158"/>
      <w:r w:rsidRPr="004953E7">
        <w:rPr>
          <w:rFonts w:ascii="Times New Roman" w:eastAsia="Times New Roman" w:hAnsi="Times New Roman" w:cs="Times New Roman"/>
          <w:sz w:val="26"/>
          <w:szCs w:val="26"/>
          <w:lang w:eastAsia="lv-LV"/>
        </w:rPr>
        <w:t xml:space="preserve">No Pasūtītāja puses Pasūtījumu </w:t>
      </w:r>
      <w:r w:rsidR="007958C9" w:rsidRPr="004953E7">
        <w:rPr>
          <w:rFonts w:ascii="Times New Roman" w:eastAsia="Times New Roman" w:hAnsi="Times New Roman" w:cs="Times New Roman"/>
          <w:sz w:val="26"/>
          <w:szCs w:val="26"/>
          <w:lang w:eastAsia="lv-LV"/>
        </w:rPr>
        <w:t xml:space="preserve">tiesīgs </w:t>
      </w:r>
      <w:r w:rsidRPr="004953E7">
        <w:rPr>
          <w:rFonts w:ascii="Times New Roman" w:eastAsia="Times New Roman" w:hAnsi="Times New Roman" w:cs="Times New Roman"/>
          <w:sz w:val="26"/>
          <w:szCs w:val="26"/>
          <w:lang w:eastAsia="lv-LV"/>
        </w:rPr>
        <w:t>saņem</w:t>
      </w:r>
      <w:r w:rsidR="007958C9" w:rsidRPr="004953E7">
        <w:rPr>
          <w:rFonts w:ascii="Times New Roman" w:eastAsia="Times New Roman" w:hAnsi="Times New Roman" w:cs="Times New Roman"/>
          <w:sz w:val="26"/>
          <w:szCs w:val="26"/>
          <w:lang w:eastAsia="lv-LV"/>
        </w:rPr>
        <w:t>t</w:t>
      </w:r>
      <w:r w:rsidRPr="004953E7">
        <w:rPr>
          <w:rFonts w:ascii="Times New Roman" w:eastAsia="Times New Roman" w:hAnsi="Times New Roman" w:cs="Times New Roman"/>
          <w:sz w:val="26"/>
          <w:szCs w:val="26"/>
          <w:lang w:eastAsia="lv-LV"/>
        </w:rPr>
        <w:t>:</w:t>
      </w:r>
    </w:p>
    <w:p w14:paraId="17941E6C" w14:textId="3458F44C" w:rsidR="00F535A9" w:rsidRPr="004953E7" w:rsidRDefault="00F535A9" w:rsidP="00326DF3">
      <w:pPr>
        <w:numPr>
          <w:ilvl w:val="2"/>
          <w:numId w:val="1"/>
        </w:numPr>
        <w:spacing w:after="0" w:line="240" w:lineRule="auto"/>
        <w:ind w:left="709" w:firstLine="0"/>
        <w:contextualSpacing/>
        <w:jc w:val="both"/>
        <w:rPr>
          <w:rFonts w:ascii="Times New Roman" w:eastAsia="Times New Roman" w:hAnsi="Times New Roman" w:cs="Times New Roman"/>
          <w:sz w:val="26"/>
          <w:szCs w:val="26"/>
          <w:lang w:eastAsia="lv-LV"/>
        </w:rPr>
      </w:pPr>
      <w:r w:rsidRPr="004953E7">
        <w:rPr>
          <w:rFonts w:ascii="Times New Roman" w:eastAsia="Times New Roman" w:hAnsi="Times New Roman" w:cs="Times New Roman"/>
          <w:sz w:val="26"/>
          <w:szCs w:val="26"/>
          <w:lang w:eastAsia="lv-LV"/>
        </w:rPr>
        <w:t>veidlapas, darba žurnālus</w:t>
      </w:r>
      <w:r w:rsidR="00BE1F14" w:rsidRPr="004953E7">
        <w:rPr>
          <w:rFonts w:ascii="Times New Roman" w:eastAsia="Times New Roman" w:hAnsi="Times New Roman" w:cs="Times New Roman"/>
          <w:sz w:val="26"/>
          <w:szCs w:val="26"/>
          <w:lang w:eastAsia="lv-LV"/>
        </w:rPr>
        <w:t>, vizītkartes</w:t>
      </w:r>
      <w:r w:rsidRPr="004953E7">
        <w:rPr>
          <w:rFonts w:ascii="Times New Roman" w:eastAsia="Times New Roman" w:hAnsi="Times New Roman" w:cs="Times New Roman"/>
          <w:sz w:val="26"/>
          <w:szCs w:val="26"/>
          <w:lang w:eastAsia="lv-LV"/>
        </w:rPr>
        <w:t xml:space="preserve"> – </w:t>
      </w:r>
      <w:r w:rsidR="00EB3905" w:rsidRPr="004953E7">
        <w:rPr>
          <w:rFonts w:ascii="Times New Roman" w:eastAsia="Times New Roman" w:hAnsi="Times New Roman" w:cs="Times New Roman"/>
          <w:sz w:val="26"/>
          <w:szCs w:val="26"/>
          <w:lang w:eastAsia="lv-LV"/>
        </w:rPr>
        <w:t>vecākais saimniecības pārzinis</w:t>
      </w:r>
      <w:r w:rsidRPr="004953E7">
        <w:rPr>
          <w:rFonts w:ascii="Times New Roman" w:eastAsia="Times New Roman" w:hAnsi="Times New Roman" w:cs="Times New Roman"/>
          <w:sz w:val="26"/>
          <w:szCs w:val="26"/>
          <w:lang w:eastAsia="lv-LV"/>
        </w:rPr>
        <w:t>, tālrunis 67037828;</w:t>
      </w:r>
    </w:p>
    <w:p w14:paraId="285FDB72" w14:textId="657507EA" w:rsidR="00F535A9" w:rsidRPr="004953E7" w:rsidRDefault="00F535A9" w:rsidP="00326DF3">
      <w:pPr>
        <w:numPr>
          <w:ilvl w:val="2"/>
          <w:numId w:val="1"/>
        </w:numPr>
        <w:spacing w:after="0" w:line="240" w:lineRule="auto"/>
        <w:ind w:left="709" w:firstLine="0"/>
        <w:contextualSpacing/>
        <w:jc w:val="both"/>
        <w:rPr>
          <w:rFonts w:ascii="Times New Roman" w:eastAsia="Times New Roman" w:hAnsi="Times New Roman" w:cs="Times New Roman"/>
          <w:sz w:val="26"/>
          <w:szCs w:val="26"/>
          <w:lang w:eastAsia="lv-LV"/>
        </w:rPr>
      </w:pPr>
      <w:r w:rsidRPr="004953E7">
        <w:rPr>
          <w:rFonts w:ascii="Times New Roman" w:eastAsia="Times New Roman" w:hAnsi="Times New Roman" w:cs="Times New Roman"/>
          <w:sz w:val="26"/>
          <w:szCs w:val="26"/>
          <w:lang w:eastAsia="lv-LV"/>
        </w:rPr>
        <w:t>bukletus, plakātus –</w:t>
      </w:r>
      <w:r w:rsidR="005174FC" w:rsidRPr="004953E7">
        <w:rPr>
          <w:rFonts w:ascii="Times New Roman" w:eastAsia="Times New Roman" w:hAnsi="Times New Roman" w:cs="Times New Roman"/>
          <w:sz w:val="26"/>
          <w:szCs w:val="26"/>
          <w:lang w:eastAsia="lv-LV"/>
        </w:rPr>
        <w:t xml:space="preserve"> galvenais speciālists sabiedrisko attiecību jautājumos</w:t>
      </w:r>
      <w:r w:rsidRPr="004953E7">
        <w:rPr>
          <w:rFonts w:ascii="Times New Roman" w:eastAsia="Times New Roman" w:hAnsi="Times New Roman" w:cs="Times New Roman"/>
          <w:sz w:val="26"/>
          <w:szCs w:val="26"/>
          <w:lang w:eastAsia="lv-LV"/>
        </w:rPr>
        <w:t>, tālrunis 67037814;</w:t>
      </w:r>
    </w:p>
    <w:p w14:paraId="00725F76" w14:textId="273C9A8F" w:rsidR="00F535A9" w:rsidRPr="004953E7" w:rsidRDefault="00F535A9" w:rsidP="00326DF3">
      <w:pPr>
        <w:numPr>
          <w:ilvl w:val="2"/>
          <w:numId w:val="1"/>
        </w:numPr>
        <w:spacing w:after="0" w:line="240" w:lineRule="auto"/>
        <w:ind w:left="709" w:firstLine="0"/>
        <w:contextualSpacing/>
        <w:jc w:val="both"/>
        <w:rPr>
          <w:rFonts w:ascii="Times New Roman" w:eastAsia="Times New Roman" w:hAnsi="Times New Roman" w:cs="Times New Roman"/>
          <w:sz w:val="26"/>
          <w:szCs w:val="26"/>
          <w:lang w:eastAsia="lv-LV"/>
        </w:rPr>
      </w:pPr>
      <w:r w:rsidRPr="004953E7">
        <w:rPr>
          <w:rFonts w:ascii="Times New Roman" w:eastAsia="Times New Roman" w:hAnsi="Times New Roman" w:cs="Times New Roman"/>
          <w:sz w:val="26"/>
          <w:szCs w:val="26"/>
          <w:lang w:eastAsia="lv-LV"/>
        </w:rPr>
        <w:t xml:space="preserve">mērķus šaušanai – </w:t>
      </w:r>
      <w:r w:rsidR="005174FC" w:rsidRPr="004953E7">
        <w:rPr>
          <w:rFonts w:ascii="Times New Roman" w:eastAsia="Times New Roman" w:hAnsi="Times New Roman" w:cs="Times New Roman"/>
          <w:sz w:val="26"/>
          <w:szCs w:val="26"/>
          <w:lang w:eastAsia="lv-LV"/>
        </w:rPr>
        <w:t>galvenais speciālists speciālā nodrošinājuma jautājumos</w:t>
      </w:r>
      <w:r w:rsidRPr="004953E7">
        <w:rPr>
          <w:rFonts w:ascii="Times New Roman" w:eastAsia="Times New Roman" w:hAnsi="Times New Roman" w:cs="Times New Roman"/>
          <w:sz w:val="26"/>
          <w:szCs w:val="26"/>
          <w:lang w:eastAsia="lv-LV"/>
        </w:rPr>
        <w:t>, tālrunis 67037847;</w:t>
      </w:r>
    </w:p>
    <w:p w14:paraId="768A0AD5" w14:textId="2422C938" w:rsidR="00BE1F14" w:rsidRPr="004953E7" w:rsidRDefault="00BE1F14" w:rsidP="00326DF3">
      <w:pPr>
        <w:numPr>
          <w:ilvl w:val="2"/>
          <w:numId w:val="1"/>
        </w:numPr>
        <w:spacing w:after="0" w:line="240" w:lineRule="auto"/>
        <w:ind w:left="709" w:firstLine="0"/>
        <w:contextualSpacing/>
        <w:jc w:val="both"/>
        <w:rPr>
          <w:rFonts w:ascii="Times New Roman" w:eastAsia="Times New Roman" w:hAnsi="Times New Roman" w:cs="Times New Roman"/>
          <w:sz w:val="26"/>
          <w:szCs w:val="26"/>
          <w:lang w:eastAsia="lv-LV"/>
        </w:rPr>
      </w:pPr>
      <w:r w:rsidRPr="004953E7">
        <w:rPr>
          <w:rFonts w:ascii="Times New Roman" w:eastAsia="Times New Roman" w:hAnsi="Times New Roman" w:cs="Times New Roman"/>
          <w:sz w:val="26"/>
          <w:szCs w:val="26"/>
          <w:lang w:eastAsia="lv-LV"/>
        </w:rPr>
        <w:t xml:space="preserve">apbalvojumus – </w:t>
      </w:r>
      <w:r w:rsidR="005174FC" w:rsidRPr="004953E7">
        <w:rPr>
          <w:rFonts w:ascii="Times New Roman" w:eastAsia="Times New Roman" w:hAnsi="Times New Roman" w:cs="Times New Roman"/>
          <w:sz w:val="26"/>
          <w:szCs w:val="26"/>
          <w:lang w:eastAsia="lv-LV"/>
        </w:rPr>
        <w:t>personāla nodaļas priekšnie</w:t>
      </w:r>
      <w:r w:rsidR="007958C9" w:rsidRPr="004953E7">
        <w:rPr>
          <w:rFonts w:ascii="Times New Roman" w:eastAsia="Times New Roman" w:hAnsi="Times New Roman" w:cs="Times New Roman"/>
          <w:sz w:val="26"/>
          <w:szCs w:val="26"/>
          <w:lang w:eastAsia="lv-LV"/>
        </w:rPr>
        <w:t>ks</w:t>
      </w:r>
      <w:r w:rsidRPr="004953E7">
        <w:rPr>
          <w:rFonts w:ascii="Times New Roman" w:eastAsia="Times New Roman" w:hAnsi="Times New Roman" w:cs="Times New Roman"/>
          <w:sz w:val="26"/>
          <w:szCs w:val="26"/>
          <w:lang w:eastAsia="lv-LV"/>
        </w:rPr>
        <w:t>, tālrunis 67037809</w:t>
      </w:r>
      <w:r w:rsidR="00D225DC" w:rsidRPr="004953E7">
        <w:rPr>
          <w:rFonts w:ascii="Times New Roman" w:eastAsia="Times New Roman" w:hAnsi="Times New Roman" w:cs="Times New Roman"/>
          <w:sz w:val="26"/>
          <w:szCs w:val="26"/>
          <w:lang w:eastAsia="lv-LV"/>
        </w:rPr>
        <w:t>.</w:t>
      </w:r>
    </w:p>
    <w:bookmarkEnd w:id="4"/>
    <w:p w14:paraId="2362A9DA" w14:textId="477C4C35" w:rsidR="00F535A9" w:rsidRPr="002762DE" w:rsidRDefault="00F535A9" w:rsidP="00D225DC">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326DF3">
        <w:rPr>
          <w:rFonts w:ascii="Times New Roman" w:eastAsia="Times New Roman" w:hAnsi="Times New Roman" w:cs="Times New Roman"/>
          <w:sz w:val="26"/>
          <w:szCs w:val="26"/>
          <w:lang w:eastAsia="lv-LV"/>
        </w:rPr>
        <w:t>Līguma 4.</w:t>
      </w:r>
      <w:r w:rsidR="009901B5">
        <w:rPr>
          <w:rFonts w:ascii="Times New Roman" w:eastAsia="Times New Roman" w:hAnsi="Times New Roman" w:cs="Times New Roman"/>
          <w:sz w:val="26"/>
          <w:szCs w:val="26"/>
          <w:lang w:eastAsia="lv-LV"/>
        </w:rPr>
        <w:t>5</w:t>
      </w:r>
      <w:r w:rsidRPr="00326DF3">
        <w:rPr>
          <w:rFonts w:ascii="Times New Roman" w:eastAsia="Times New Roman" w:hAnsi="Times New Roman" w:cs="Times New Roman"/>
          <w:sz w:val="26"/>
          <w:szCs w:val="26"/>
          <w:lang w:eastAsia="lv-LV"/>
        </w:rPr>
        <w:t>.</w:t>
      </w:r>
      <w:r w:rsidR="00D225DC" w:rsidRPr="00326DF3">
        <w:rPr>
          <w:rFonts w:ascii="Times New Roman" w:eastAsia="Times New Roman" w:hAnsi="Times New Roman" w:cs="Times New Roman"/>
          <w:sz w:val="26"/>
          <w:szCs w:val="26"/>
          <w:lang w:eastAsia="lv-LV"/>
        </w:rPr>
        <w:t> </w:t>
      </w:r>
      <w:r w:rsidRPr="00326DF3">
        <w:rPr>
          <w:rFonts w:ascii="Times New Roman" w:eastAsia="Times New Roman" w:hAnsi="Times New Roman" w:cs="Times New Roman"/>
          <w:sz w:val="26"/>
          <w:szCs w:val="26"/>
          <w:lang w:eastAsia="lv-LV"/>
        </w:rPr>
        <w:t>punktā norādīto personu prombūtnes laikā Pasūtījumu ir tiesīga saņemt persona, kas pilda norādītās personas amata pienākumus prombūtnes laikā</w:t>
      </w:r>
      <w:r w:rsidR="00EB3905" w:rsidRPr="002762DE">
        <w:rPr>
          <w:rFonts w:ascii="Times New Roman" w:eastAsia="Times New Roman" w:hAnsi="Times New Roman" w:cs="Times New Roman"/>
          <w:sz w:val="26"/>
          <w:szCs w:val="26"/>
          <w:lang w:eastAsia="lv-LV"/>
        </w:rPr>
        <w:t xml:space="preserve"> vai vecākais saimniecības pārzinis.</w:t>
      </w:r>
    </w:p>
    <w:p w14:paraId="1B1AC300" w14:textId="74737E3D" w:rsidR="00F535A9" w:rsidRPr="002762DE" w:rsidRDefault="00F535A9" w:rsidP="00D225DC">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Piegādātāja pienākums ir ne vēlāk, kā </w:t>
      </w:r>
      <w:r w:rsidR="006B5299" w:rsidRPr="002762DE">
        <w:rPr>
          <w:rFonts w:ascii="Times New Roman" w:eastAsia="Times New Roman" w:hAnsi="Times New Roman" w:cs="Times New Roman"/>
          <w:sz w:val="26"/>
          <w:szCs w:val="26"/>
          <w:lang w:eastAsia="lv-LV"/>
        </w:rPr>
        <w:t>5</w:t>
      </w:r>
      <w:r w:rsidRPr="002762DE">
        <w:rPr>
          <w:rFonts w:ascii="Times New Roman" w:eastAsia="Times New Roman" w:hAnsi="Times New Roman" w:cs="Times New Roman"/>
          <w:sz w:val="26"/>
          <w:szCs w:val="26"/>
          <w:lang w:eastAsia="lv-LV"/>
        </w:rPr>
        <w:t xml:space="preserve"> (</w:t>
      </w:r>
      <w:r w:rsidR="006B5299" w:rsidRPr="002762DE">
        <w:rPr>
          <w:rFonts w:ascii="Times New Roman" w:eastAsia="Times New Roman" w:hAnsi="Times New Roman" w:cs="Times New Roman"/>
          <w:sz w:val="26"/>
          <w:szCs w:val="26"/>
          <w:lang w:eastAsia="lv-LV"/>
        </w:rPr>
        <w:t>piecu</w:t>
      </w:r>
      <w:r w:rsidRPr="002762DE">
        <w:rPr>
          <w:rFonts w:ascii="Times New Roman" w:eastAsia="Times New Roman" w:hAnsi="Times New Roman" w:cs="Times New Roman"/>
          <w:sz w:val="26"/>
          <w:szCs w:val="26"/>
          <w:lang w:eastAsia="lv-LV"/>
        </w:rPr>
        <w:t>) dienu laikā pēc pretenziju saņemšanas no Pasūtītāja par saviem līdzekļiem novērst tipogrāfijas izstrādājumiem trūkumus vai vienoties ar Pasūtītāju par trūkumu novēršanas kārtību.</w:t>
      </w:r>
    </w:p>
    <w:p w14:paraId="6CB79051" w14:textId="77777777" w:rsidR="00F535A9" w:rsidRPr="002762DE" w:rsidRDefault="00F535A9" w:rsidP="00D225DC">
      <w:pPr>
        <w:numPr>
          <w:ilvl w:val="1"/>
          <w:numId w:val="1"/>
        </w:numPr>
        <w:spacing w:after="0" w:line="240" w:lineRule="auto"/>
        <w:ind w:left="0" w:firstLine="709"/>
        <w:contextualSpacing/>
        <w:jc w:val="both"/>
        <w:rPr>
          <w:rFonts w:ascii="Times New Roman" w:eastAsia="Times New Roman" w:hAnsi="Times New Roman" w:cs="Times New Roman"/>
          <w:color w:val="000000"/>
          <w:sz w:val="26"/>
          <w:szCs w:val="26"/>
          <w:lang w:eastAsia="lv-LV"/>
        </w:rPr>
      </w:pPr>
      <w:r w:rsidRPr="002762DE">
        <w:rPr>
          <w:rFonts w:ascii="Times New Roman" w:eastAsia="Times New Roman" w:hAnsi="Times New Roman" w:cs="Times New Roman"/>
          <w:sz w:val="26"/>
          <w:szCs w:val="26"/>
          <w:lang w:eastAsia="lv-LV"/>
        </w:rPr>
        <w:t xml:space="preserve">Visiem tipogrāfijas izstrādājumiem ir </w:t>
      </w:r>
      <w:r w:rsidRPr="002762DE">
        <w:rPr>
          <w:rFonts w:ascii="Times New Roman" w:eastAsia="Times New Roman" w:hAnsi="Times New Roman" w:cs="Times New Roman"/>
          <w:color w:val="000000"/>
          <w:sz w:val="26"/>
          <w:szCs w:val="26"/>
          <w:lang w:eastAsia="lv-LV"/>
        </w:rPr>
        <w:t>Piegādātāja garantija, kura, ja tiek, ievēroti izstrādājuma lietošanas noteikumi, tiek, saglabāta visā izstrādājuma lietošanas laikā.</w:t>
      </w:r>
    </w:p>
    <w:p w14:paraId="7FA69C22" w14:textId="77777777" w:rsidR="00F535A9" w:rsidRPr="002762DE" w:rsidRDefault="00F535A9" w:rsidP="00191643">
      <w:pPr>
        <w:numPr>
          <w:ilvl w:val="0"/>
          <w:numId w:val="1"/>
        </w:numPr>
        <w:spacing w:before="240" w:after="0" w:line="240" w:lineRule="auto"/>
        <w:ind w:left="0" w:firstLine="0"/>
        <w:jc w:val="center"/>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b/>
          <w:sz w:val="26"/>
          <w:szCs w:val="26"/>
          <w:lang w:eastAsia="lv-LV"/>
        </w:rPr>
        <w:t>Pušu atbildība</w:t>
      </w:r>
    </w:p>
    <w:p w14:paraId="35C0AFCD" w14:textId="77777777" w:rsidR="00F535A9" w:rsidRPr="002762DE" w:rsidRDefault="00F535A9" w:rsidP="00D225DC">
      <w:pPr>
        <w:numPr>
          <w:ilvl w:val="1"/>
          <w:numId w:val="1"/>
        </w:numPr>
        <w:spacing w:after="0" w:line="240" w:lineRule="auto"/>
        <w:ind w:left="0" w:firstLine="709"/>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Puses ir atbildīgas par savas darbības vai bezdarbības rezultātā otrai Pusei nodarītajiem zaudējumiem un atlīdzina tos pilnā apmērā.</w:t>
      </w:r>
    </w:p>
    <w:p w14:paraId="3C25113B" w14:textId="658E225D" w:rsidR="00F535A9" w:rsidRPr="00D225DC" w:rsidRDefault="00D225DC" w:rsidP="00D225DC">
      <w:pPr>
        <w:pStyle w:val="Sarakstarindkopa"/>
        <w:numPr>
          <w:ilvl w:val="1"/>
          <w:numId w:val="1"/>
        </w:numPr>
        <w:spacing w:after="0" w:line="240" w:lineRule="auto"/>
        <w:ind w:left="0" w:firstLine="709"/>
        <w:contextualSpacing w:val="0"/>
        <w:jc w:val="both"/>
        <w:rPr>
          <w:rFonts w:ascii="Times New Roman" w:eastAsia="Times New Roman" w:hAnsi="Times New Roman" w:cs="Times New Roman"/>
          <w:sz w:val="26"/>
          <w:szCs w:val="26"/>
          <w:lang w:eastAsia="lv-LV"/>
        </w:rPr>
      </w:pPr>
      <w:r w:rsidRPr="00D225DC">
        <w:rPr>
          <w:rFonts w:ascii="Times New Roman" w:eastAsia="Times New Roman" w:hAnsi="Times New Roman" w:cs="Times New Roman"/>
          <w:sz w:val="26"/>
          <w:szCs w:val="26"/>
          <w:lang w:eastAsia="lv-LV"/>
        </w:rPr>
        <w:t xml:space="preserve">Pasūtītājs ir atbildīgs par norēķina termiņa ievērošanu un kavējuma gadījumā Piegādātājs ir tiesīgs prasīt no Pasūtītāja līgumsoda samaksu 1% (viena procenta) apmērā no kavētās norēķina summas par katru kavējuma dienu, bet ne vairāk par 10% (desmit procentiem) no </w:t>
      </w:r>
      <w:r w:rsidR="007958C9">
        <w:rPr>
          <w:rFonts w:ascii="Times New Roman" w:eastAsia="Times New Roman" w:hAnsi="Times New Roman" w:cs="Times New Roman"/>
          <w:sz w:val="26"/>
          <w:szCs w:val="26"/>
          <w:lang w:eastAsia="lv-LV"/>
        </w:rPr>
        <w:t>kavētās norēķina</w:t>
      </w:r>
      <w:r w:rsidRPr="00D225DC">
        <w:rPr>
          <w:rFonts w:ascii="Times New Roman" w:eastAsia="Times New Roman" w:hAnsi="Times New Roman" w:cs="Times New Roman"/>
          <w:sz w:val="26"/>
          <w:szCs w:val="26"/>
          <w:lang w:eastAsia="lv-LV"/>
        </w:rPr>
        <w:t xml:space="preserve"> summas.</w:t>
      </w:r>
    </w:p>
    <w:p w14:paraId="7512E264" w14:textId="1BA7B829" w:rsidR="00F535A9" w:rsidRPr="002762DE" w:rsidRDefault="00F535A9" w:rsidP="00D225DC">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Līgum</w:t>
      </w:r>
      <w:r w:rsidR="00D225DC">
        <w:rPr>
          <w:rFonts w:ascii="Times New Roman" w:eastAsia="Times New Roman" w:hAnsi="Times New Roman" w:cs="Times New Roman"/>
          <w:sz w:val="26"/>
          <w:szCs w:val="26"/>
          <w:lang w:eastAsia="lv-LV"/>
        </w:rPr>
        <w:t>a</w:t>
      </w:r>
      <w:r w:rsidRPr="002762DE">
        <w:rPr>
          <w:rFonts w:ascii="Times New Roman" w:eastAsia="Times New Roman" w:hAnsi="Times New Roman" w:cs="Times New Roman"/>
          <w:sz w:val="26"/>
          <w:szCs w:val="26"/>
          <w:lang w:eastAsia="lv-LV"/>
        </w:rPr>
        <w:t xml:space="preserve"> </w:t>
      </w:r>
      <w:r w:rsidRPr="002762DE">
        <w:rPr>
          <w:rFonts w:ascii="Times New Roman" w:eastAsia="Times New Roman" w:hAnsi="Times New Roman" w:cs="Times New Roman"/>
          <w:sz w:val="26"/>
          <w:szCs w:val="26"/>
          <w:lang w:eastAsia="lv-LV"/>
        </w:rPr>
        <w:fldChar w:fldCharType="begin"/>
      </w:r>
      <w:r w:rsidRPr="002762DE">
        <w:rPr>
          <w:rFonts w:ascii="Times New Roman" w:eastAsia="Times New Roman" w:hAnsi="Times New Roman" w:cs="Times New Roman"/>
          <w:sz w:val="26"/>
          <w:szCs w:val="26"/>
          <w:lang w:eastAsia="lv-LV"/>
        </w:rPr>
        <w:instrText xml:space="preserve"> REF _Ref402258909 \r \h  \* MERGEFORMAT </w:instrText>
      </w:r>
      <w:r w:rsidRPr="002762DE">
        <w:rPr>
          <w:rFonts w:ascii="Times New Roman" w:eastAsia="Times New Roman" w:hAnsi="Times New Roman" w:cs="Times New Roman"/>
          <w:sz w:val="26"/>
          <w:szCs w:val="26"/>
          <w:lang w:eastAsia="lv-LV"/>
        </w:rPr>
      </w:r>
      <w:r w:rsidRPr="002762DE">
        <w:rPr>
          <w:rFonts w:ascii="Times New Roman" w:eastAsia="Times New Roman" w:hAnsi="Times New Roman" w:cs="Times New Roman"/>
          <w:sz w:val="26"/>
          <w:szCs w:val="26"/>
          <w:lang w:eastAsia="lv-LV"/>
        </w:rPr>
        <w:fldChar w:fldCharType="separate"/>
      </w:r>
      <w:r w:rsidRPr="002762DE">
        <w:rPr>
          <w:rFonts w:ascii="Times New Roman" w:eastAsia="Times New Roman" w:hAnsi="Times New Roman" w:cs="Times New Roman"/>
          <w:sz w:val="26"/>
          <w:szCs w:val="26"/>
          <w:lang w:eastAsia="lv-LV"/>
        </w:rPr>
        <w:t>4.</w:t>
      </w:r>
      <w:r w:rsidRPr="002762DE">
        <w:rPr>
          <w:rFonts w:ascii="Times New Roman" w:eastAsia="Times New Roman" w:hAnsi="Times New Roman" w:cs="Times New Roman"/>
          <w:sz w:val="26"/>
          <w:szCs w:val="26"/>
          <w:lang w:eastAsia="lv-LV"/>
        </w:rPr>
        <w:fldChar w:fldCharType="end"/>
      </w:r>
      <w:r w:rsidR="00052B20">
        <w:rPr>
          <w:rFonts w:ascii="Times New Roman" w:eastAsia="Times New Roman" w:hAnsi="Times New Roman" w:cs="Times New Roman"/>
          <w:sz w:val="26"/>
          <w:szCs w:val="26"/>
          <w:lang w:eastAsia="lv-LV"/>
        </w:rPr>
        <w:t>3</w:t>
      </w:r>
      <w:r w:rsidRPr="002762DE">
        <w:rPr>
          <w:rFonts w:ascii="Times New Roman" w:eastAsia="Times New Roman" w:hAnsi="Times New Roman" w:cs="Times New Roman"/>
          <w:sz w:val="26"/>
          <w:szCs w:val="26"/>
          <w:lang w:eastAsia="lv-LV"/>
        </w:rPr>
        <w:t>.</w:t>
      </w:r>
      <w:r w:rsidR="00D225DC">
        <w:rPr>
          <w:rFonts w:ascii="Times New Roman" w:eastAsia="Times New Roman" w:hAnsi="Times New Roman" w:cs="Times New Roman"/>
          <w:sz w:val="26"/>
          <w:szCs w:val="26"/>
          <w:lang w:eastAsia="lv-LV"/>
        </w:rPr>
        <w:t> </w:t>
      </w:r>
      <w:r w:rsidRPr="002762DE">
        <w:rPr>
          <w:rFonts w:ascii="Times New Roman" w:eastAsia="Times New Roman" w:hAnsi="Times New Roman" w:cs="Times New Roman"/>
          <w:sz w:val="26"/>
          <w:szCs w:val="26"/>
          <w:lang w:eastAsia="lv-LV"/>
        </w:rPr>
        <w:t xml:space="preserve">punktā </w:t>
      </w:r>
      <w:r w:rsidR="00D225DC" w:rsidRPr="00D225DC">
        <w:rPr>
          <w:rFonts w:ascii="Times New Roman" w:eastAsia="Times New Roman" w:hAnsi="Times New Roman" w:cs="Times New Roman"/>
          <w:sz w:val="26"/>
          <w:szCs w:val="26"/>
          <w:lang w:eastAsia="lv-LV"/>
        </w:rPr>
        <w:t>noteikto Piegādātāja pienākumu izpildes termiņu neievērošanas gadījumā Pasūtītājs ir tiesīgs prasīt no Piegādātāja līgumsoda samaksu 1</w:t>
      </w:r>
      <w:r w:rsidR="000C311F">
        <w:rPr>
          <w:rFonts w:ascii="Times New Roman" w:eastAsia="Times New Roman" w:hAnsi="Times New Roman" w:cs="Times New Roman"/>
          <w:sz w:val="26"/>
          <w:szCs w:val="26"/>
          <w:lang w:eastAsia="lv-LV"/>
        </w:rPr>
        <w:t>%</w:t>
      </w:r>
      <w:r w:rsidR="00D225DC" w:rsidRPr="00D225DC">
        <w:rPr>
          <w:rFonts w:ascii="Times New Roman" w:eastAsia="Times New Roman" w:hAnsi="Times New Roman" w:cs="Times New Roman"/>
          <w:sz w:val="26"/>
          <w:szCs w:val="26"/>
          <w:lang w:eastAsia="lv-LV"/>
        </w:rPr>
        <w:t xml:space="preserve"> (viena procenta) apmērā no kopējās Līguma summas par katru kavējuma dienu, bet ne vairāk par 10% (desmit procentiem) no kopējās Līguma summas</w:t>
      </w:r>
      <w:r w:rsidRPr="002762DE">
        <w:rPr>
          <w:rFonts w:ascii="Times New Roman" w:eastAsia="Times New Roman" w:hAnsi="Times New Roman" w:cs="Times New Roman"/>
          <w:sz w:val="26"/>
          <w:szCs w:val="26"/>
          <w:lang w:eastAsia="lv-LV"/>
        </w:rPr>
        <w:t>.</w:t>
      </w:r>
    </w:p>
    <w:p w14:paraId="70840DFC" w14:textId="3FDA3046" w:rsidR="00F535A9" w:rsidRPr="002762DE" w:rsidRDefault="007958C9" w:rsidP="00D225DC">
      <w:pPr>
        <w:numPr>
          <w:ilvl w:val="1"/>
          <w:numId w:val="1"/>
        </w:numPr>
        <w:spacing w:after="0" w:line="240" w:lineRule="auto"/>
        <w:ind w:left="0" w:firstLine="709"/>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L</w:t>
      </w:r>
      <w:r w:rsidR="00F535A9" w:rsidRPr="002762DE">
        <w:rPr>
          <w:rFonts w:ascii="Times New Roman" w:eastAsia="Times New Roman" w:hAnsi="Times New Roman" w:cs="Times New Roman"/>
          <w:sz w:val="26"/>
          <w:szCs w:val="26"/>
          <w:lang w:eastAsia="lv-LV"/>
        </w:rPr>
        <w:t>īgumsod</w:t>
      </w:r>
      <w:r w:rsidR="006408FB">
        <w:rPr>
          <w:rFonts w:ascii="Times New Roman" w:eastAsia="Times New Roman" w:hAnsi="Times New Roman" w:cs="Times New Roman"/>
          <w:sz w:val="26"/>
          <w:szCs w:val="26"/>
          <w:lang w:eastAsia="lv-LV"/>
        </w:rPr>
        <w:t>u</w:t>
      </w:r>
      <w:r w:rsidR="00F535A9" w:rsidRPr="002762DE">
        <w:rPr>
          <w:rFonts w:ascii="Times New Roman" w:eastAsia="Times New Roman" w:hAnsi="Times New Roman" w:cs="Times New Roman"/>
          <w:sz w:val="26"/>
          <w:szCs w:val="26"/>
          <w:lang w:eastAsia="lv-LV"/>
        </w:rPr>
        <w:t xml:space="preserve"> samaksa neatbrīvo Puses no </w:t>
      </w:r>
      <w:r w:rsidR="000C311F">
        <w:rPr>
          <w:rFonts w:ascii="Times New Roman" w:eastAsia="Times New Roman" w:hAnsi="Times New Roman" w:cs="Times New Roman"/>
          <w:sz w:val="26"/>
          <w:szCs w:val="26"/>
          <w:lang w:eastAsia="lv-LV"/>
        </w:rPr>
        <w:t>Līgumā noteikto</w:t>
      </w:r>
      <w:r w:rsidR="000C311F" w:rsidRPr="002762DE">
        <w:rPr>
          <w:rFonts w:ascii="Times New Roman" w:eastAsia="Times New Roman" w:hAnsi="Times New Roman" w:cs="Times New Roman"/>
          <w:sz w:val="26"/>
          <w:szCs w:val="26"/>
          <w:lang w:eastAsia="lv-LV"/>
        </w:rPr>
        <w:t xml:space="preserve"> </w:t>
      </w:r>
      <w:r w:rsidR="00F535A9" w:rsidRPr="002762DE">
        <w:rPr>
          <w:rFonts w:ascii="Times New Roman" w:eastAsia="Times New Roman" w:hAnsi="Times New Roman" w:cs="Times New Roman"/>
          <w:sz w:val="26"/>
          <w:szCs w:val="26"/>
          <w:lang w:eastAsia="lv-LV"/>
        </w:rPr>
        <w:t>pienākumu izpildes.</w:t>
      </w:r>
    </w:p>
    <w:p w14:paraId="15197FE6" w14:textId="772E5EF2" w:rsidR="00F535A9" w:rsidRPr="002762DE" w:rsidRDefault="00F535A9" w:rsidP="00D225DC">
      <w:pPr>
        <w:numPr>
          <w:ilvl w:val="1"/>
          <w:numId w:val="1"/>
        </w:numPr>
        <w:spacing w:after="0" w:line="240" w:lineRule="auto"/>
        <w:ind w:left="0" w:firstLine="709"/>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lastRenderedPageBreak/>
        <w:t>Ja Līgums tiek izbeigts Piegādātāja vainas dēļ saskaņā ar Līguma 7.5.1–7.5.4.</w:t>
      </w:r>
      <w:r w:rsidR="006408FB">
        <w:rPr>
          <w:rFonts w:ascii="Times New Roman" w:eastAsia="Times New Roman" w:hAnsi="Times New Roman" w:cs="Times New Roman"/>
          <w:sz w:val="26"/>
          <w:szCs w:val="26"/>
          <w:lang w:eastAsia="lv-LV"/>
        </w:rPr>
        <w:t> </w:t>
      </w:r>
      <w:r w:rsidRPr="002762DE">
        <w:rPr>
          <w:rFonts w:ascii="Times New Roman" w:eastAsia="Times New Roman" w:hAnsi="Times New Roman" w:cs="Times New Roman"/>
          <w:sz w:val="26"/>
          <w:szCs w:val="26"/>
          <w:lang w:eastAsia="lv-LV"/>
        </w:rPr>
        <w:t xml:space="preserve">apakšpunktu, </w:t>
      </w:r>
      <w:r w:rsidR="006408FB" w:rsidRPr="006408FB">
        <w:rPr>
          <w:rFonts w:ascii="Times New Roman" w:eastAsia="Times New Roman" w:hAnsi="Times New Roman" w:cs="Times New Roman"/>
          <w:sz w:val="26"/>
          <w:szCs w:val="26"/>
          <w:lang w:eastAsia="lv-LV"/>
        </w:rPr>
        <w:t xml:space="preserve">Pasūtītājs no Piegādātāja ir tiesīgs prasīt līgumsodu 10% </w:t>
      </w:r>
      <w:r w:rsidR="000C311F">
        <w:rPr>
          <w:rFonts w:ascii="Times New Roman" w:eastAsia="Times New Roman" w:hAnsi="Times New Roman" w:cs="Times New Roman"/>
          <w:sz w:val="26"/>
          <w:szCs w:val="26"/>
          <w:lang w:eastAsia="lv-LV"/>
        </w:rPr>
        <w:t xml:space="preserve">(desmit procentu) </w:t>
      </w:r>
      <w:r w:rsidR="006408FB" w:rsidRPr="006408FB">
        <w:rPr>
          <w:rFonts w:ascii="Times New Roman" w:eastAsia="Times New Roman" w:hAnsi="Times New Roman" w:cs="Times New Roman"/>
          <w:sz w:val="26"/>
          <w:szCs w:val="26"/>
          <w:lang w:eastAsia="lv-LV"/>
        </w:rPr>
        <w:t>apmērā no kopējās Līguma summas</w:t>
      </w:r>
      <w:r w:rsidRPr="002762DE">
        <w:rPr>
          <w:rFonts w:ascii="Times New Roman" w:eastAsia="Times New Roman" w:hAnsi="Times New Roman" w:cs="Times New Roman"/>
          <w:sz w:val="26"/>
          <w:szCs w:val="26"/>
          <w:lang w:eastAsia="lv-LV"/>
        </w:rPr>
        <w:t>.</w:t>
      </w:r>
    </w:p>
    <w:p w14:paraId="0E4C5E12" w14:textId="77777777" w:rsidR="00F535A9" w:rsidRPr="002762DE" w:rsidRDefault="00F535A9" w:rsidP="00D225DC">
      <w:pPr>
        <w:numPr>
          <w:ilvl w:val="1"/>
          <w:numId w:val="1"/>
        </w:numPr>
        <w:spacing w:after="0" w:line="240" w:lineRule="auto"/>
        <w:ind w:left="0" w:firstLine="709"/>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Puses nav atbildīgas par saistību neizpildi vai daļēju neizpildi, ja tā radusies iepriekš neparedzētu, vispārpieņemtu, nepārvaramas varas apstākļu dēļ, kurus Puses nevarēja ne paredzēt, ne novērst saprātīgiem līdzekļiem.</w:t>
      </w:r>
    </w:p>
    <w:p w14:paraId="742E3DC1" w14:textId="77777777" w:rsidR="00F535A9" w:rsidRPr="002762DE" w:rsidRDefault="00F535A9" w:rsidP="00191643">
      <w:pPr>
        <w:numPr>
          <w:ilvl w:val="0"/>
          <w:numId w:val="1"/>
        </w:numPr>
        <w:tabs>
          <w:tab w:val="left" w:pos="426"/>
        </w:tabs>
        <w:spacing w:before="240" w:after="0" w:line="240" w:lineRule="auto"/>
        <w:ind w:left="0" w:firstLine="0"/>
        <w:jc w:val="center"/>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b/>
          <w:sz w:val="26"/>
          <w:szCs w:val="26"/>
          <w:lang w:eastAsia="lv-LV"/>
        </w:rPr>
        <w:t>Strīdu izskatīšanas kārtība</w:t>
      </w:r>
    </w:p>
    <w:p w14:paraId="2D040D26" w14:textId="5A3CB679" w:rsidR="00F535A9" w:rsidRPr="002762DE" w:rsidRDefault="00F535A9" w:rsidP="006408FB">
      <w:pPr>
        <w:numPr>
          <w:ilvl w:val="1"/>
          <w:numId w:val="1"/>
        </w:numPr>
        <w:spacing w:after="0" w:line="240" w:lineRule="auto"/>
        <w:ind w:left="0" w:firstLine="709"/>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Visas domstarpības un strīdus, kas skar Līgumu, Puses </w:t>
      </w:r>
      <w:r w:rsidR="000C311F">
        <w:rPr>
          <w:rFonts w:ascii="Times New Roman" w:eastAsia="Times New Roman" w:hAnsi="Times New Roman" w:cs="Times New Roman"/>
          <w:sz w:val="26"/>
          <w:szCs w:val="26"/>
          <w:lang w:eastAsia="lv-LV"/>
        </w:rPr>
        <w:t>risina</w:t>
      </w:r>
      <w:r w:rsidR="000C311F" w:rsidRPr="002762DE">
        <w:rPr>
          <w:rFonts w:ascii="Times New Roman" w:eastAsia="Times New Roman" w:hAnsi="Times New Roman" w:cs="Times New Roman"/>
          <w:sz w:val="26"/>
          <w:szCs w:val="26"/>
          <w:lang w:eastAsia="lv-LV"/>
        </w:rPr>
        <w:t xml:space="preserve"> </w:t>
      </w:r>
      <w:r w:rsidRPr="002762DE">
        <w:rPr>
          <w:rFonts w:ascii="Times New Roman" w:eastAsia="Times New Roman" w:hAnsi="Times New Roman" w:cs="Times New Roman"/>
          <w:sz w:val="26"/>
          <w:szCs w:val="26"/>
          <w:lang w:eastAsia="lv-LV"/>
        </w:rPr>
        <w:t>pārrunu ceļā.</w:t>
      </w:r>
    </w:p>
    <w:p w14:paraId="0F794459" w14:textId="77777777" w:rsidR="00F535A9" w:rsidRPr="002762DE" w:rsidRDefault="00F535A9"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Gadījumā, ja Puses nevar vienoties, strīdus jautājumu nodod izskatīšanai tiesā, saskaņā ar spēkā esošajiem Latvijas Republikas normatīvajiem aktiem.</w:t>
      </w:r>
    </w:p>
    <w:p w14:paraId="3A3FC022" w14:textId="265AA2AE" w:rsidR="00F535A9" w:rsidRPr="002762DE" w:rsidRDefault="00F535A9"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Pusei, kas vēlas strīdus jautājumu nodot izskatīšanai tiesā, vispirms otrai Pusei </w:t>
      </w:r>
      <w:r w:rsidR="000C311F">
        <w:rPr>
          <w:rFonts w:ascii="Times New Roman" w:eastAsia="Times New Roman" w:hAnsi="Times New Roman" w:cs="Times New Roman"/>
          <w:sz w:val="26"/>
          <w:szCs w:val="26"/>
          <w:lang w:eastAsia="lv-LV"/>
        </w:rPr>
        <w:t xml:space="preserve">par to </w:t>
      </w:r>
      <w:r w:rsidRPr="002762DE">
        <w:rPr>
          <w:rFonts w:ascii="Times New Roman" w:eastAsia="Times New Roman" w:hAnsi="Times New Roman" w:cs="Times New Roman"/>
          <w:sz w:val="26"/>
          <w:szCs w:val="26"/>
          <w:lang w:eastAsia="lv-LV"/>
        </w:rPr>
        <w:t>jāiesniedz rakstiska pretenzija.</w:t>
      </w:r>
    </w:p>
    <w:p w14:paraId="23FA3A04" w14:textId="77777777" w:rsidR="00F535A9" w:rsidRPr="002762DE" w:rsidRDefault="00F535A9" w:rsidP="00191643">
      <w:pPr>
        <w:numPr>
          <w:ilvl w:val="0"/>
          <w:numId w:val="1"/>
        </w:numPr>
        <w:tabs>
          <w:tab w:val="left" w:pos="426"/>
        </w:tabs>
        <w:spacing w:before="240" w:after="0" w:line="240" w:lineRule="auto"/>
        <w:ind w:left="0" w:firstLine="0"/>
        <w:jc w:val="center"/>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b/>
          <w:sz w:val="26"/>
          <w:szCs w:val="26"/>
          <w:lang w:eastAsia="lv-LV"/>
        </w:rPr>
        <w:t>Līguma darbības termiņš un izbeigšana</w:t>
      </w:r>
    </w:p>
    <w:p w14:paraId="51905EEE" w14:textId="77777777" w:rsidR="00F535A9" w:rsidRPr="002762DE" w:rsidRDefault="00F535A9"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smartTag w:uri="schemas-tilde-lv/tildestengine" w:element="veidnes">
        <w:smartTagPr>
          <w:attr w:name="id" w:val="-1"/>
          <w:attr w:name="baseform" w:val="Līgums"/>
          <w:attr w:name="text" w:val="Līgums"/>
        </w:smartTagPr>
        <w:r w:rsidRPr="002762DE">
          <w:rPr>
            <w:rFonts w:ascii="Times New Roman" w:eastAsia="Times New Roman" w:hAnsi="Times New Roman" w:cs="Times New Roman"/>
            <w:sz w:val="26"/>
            <w:szCs w:val="26"/>
            <w:lang w:eastAsia="lv-LV"/>
          </w:rPr>
          <w:t>Līgums</w:t>
        </w:r>
      </w:smartTag>
      <w:r w:rsidRPr="002762DE">
        <w:rPr>
          <w:rFonts w:ascii="Times New Roman" w:eastAsia="Times New Roman" w:hAnsi="Times New Roman" w:cs="Times New Roman"/>
          <w:sz w:val="26"/>
          <w:szCs w:val="26"/>
          <w:lang w:eastAsia="lv-LV"/>
        </w:rPr>
        <w:t xml:space="preserve"> stājas spēkā no Līguma abu Pušu parakstīšanas dienas un tā darbības termiņš ir 12 (divpadsmit) mēneši.</w:t>
      </w:r>
    </w:p>
    <w:p w14:paraId="2A96A222" w14:textId="7AFE5BB9" w:rsidR="00F535A9" w:rsidRPr="002762DE" w:rsidRDefault="00F535A9"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 Līguma darbības termiņš automātiski izbeidzās, līdzko Līguma summa sasniedz</w:t>
      </w:r>
      <w:r w:rsidR="007958C9">
        <w:rPr>
          <w:rFonts w:ascii="Times New Roman" w:eastAsia="Times New Roman" w:hAnsi="Times New Roman" w:cs="Times New Roman"/>
          <w:sz w:val="26"/>
          <w:szCs w:val="26"/>
          <w:lang w:eastAsia="lv-LV"/>
        </w:rPr>
        <w:t xml:space="preserve"> Līguma</w:t>
      </w:r>
      <w:r w:rsidRPr="002762DE">
        <w:rPr>
          <w:rFonts w:ascii="Times New Roman" w:eastAsia="Times New Roman" w:hAnsi="Times New Roman" w:cs="Times New Roman"/>
          <w:sz w:val="26"/>
          <w:szCs w:val="26"/>
          <w:lang w:eastAsia="lv-LV"/>
        </w:rPr>
        <w:t xml:space="preserve"> </w:t>
      </w:r>
      <w:r w:rsidR="00326DF3">
        <w:rPr>
          <w:rFonts w:ascii="Times New Roman" w:eastAsia="Times New Roman" w:hAnsi="Times New Roman" w:cs="Times New Roman"/>
          <w:sz w:val="26"/>
          <w:szCs w:val="26"/>
          <w:lang w:eastAsia="lv-LV"/>
        </w:rPr>
        <w:t>2</w:t>
      </w:r>
      <w:r w:rsidRPr="002762DE">
        <w:rPr>
          <w:rFonts w:ascii="Times New Roman" w:eastAsia="Times New Roman" w:hAnsi="Times New Roman" w:cs="Times New Roman"/>
          <w:sz w:val="26"/>
          <w:szCs w:val="26"/>
          <w:lang w:eastAsia="lv-LV"/>
        </w:rPr>
        <w:t>.</w:t>
      </w:r>
      <w:r w:rsidR="00326DF3">
        <w:rPr>
          <w:rFonts w:ascii="Times New Roman" w:eastAsia="Times New Roman" w:hAnsi="Times New Roman" w:cs="Times New Roman"/>
          <w:sz w:val="26"/>
          <w:szCs w:val="26"/>
          <w:lang w:eastAsia="lv-LV"/>
        </w:rPr>
        <w:t xml:space="preserve">1. </w:t>
      </w:r>
      <w:r w:rsidRPr="002762DE">
        <w:rPr>
          <w:rFonts w:ascii="Times New Roman" w:eastAsia="Times New Roman" w:hAnsi="Times New Roman" w:cs="Times New Roman"/>
          <w:sz w:val="26"/>
          <w:szCs w:val="26"/>
          <w:lang w:eastAsia="lv-LV"/>
        </w:rPr>
        <w:t>punktā noteikto.</w:t>
      </w:r>
    </w:p>
    <w:p w14:paraId="6FD6CBBD" w14:textId="77777777" w:rsidR="00F535A9" w:rsidRPr="002762DE" w:rsidRDefault="00F535A9"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Līgumu var izbeigt pirms termiņa ar Pušu rakstisku vienošanos.</w:t>
      </w:r>
    </w:p>
    <w:p w14:paraId="1E530640" w14:textId="48FBDA58" w:rsidR="00F535A9" w:rsidRPr="002762DE" w:rsidRDefault="00F535A9"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Piegādātājs ar rakstisku paziņojumu, ir tiesīgs Līgumu izbeigt, ja Pasūtītājs regulāri (vismaz 3 reizes Līguma laikā) nepilda </w:t>
      </w:r>
      <w:r w:rsidR="007958C9">
        <w:rPr>
          <w:rFonts w:ascii="Times New Roman" w:eastAsia="Times New Roman" w:hAnsi="Times New Roman" w:cs="Times New Roman"/>
          <w:sz w:val="26"/>
          <w:szCs w:val="26"/>
          <w:lang w:eastAsia="lv-LV"/>
        </w:rPr>
        <w:t xml:space="preserve">Līguma </w:t>
      </w:r>
      <w:r w:rsidRPr="002762DE">
        <w:rPr>
          <w:rFonts w:ascii="Times New Roman" w:eastAsia="Times New Roman" w:hAnsi="Times New Roman" w:cs="Times New Roman"/>
          <w:sz w:val="26"/>
          <w:szCs w:val="26"/>
          <w:lang w:eastAsia="lv-LV"/>
        </w:rPr>
        <w:t>3.2.1.</w:t>
      </w:r>
      <w:r w:rsidR="006408FB">
        <w:rPr>
          <w:rFonts w:ascii="Times New Roman" w:eastAsia="Times New Roman" w:hAnsi="Times New Roman" w:cs="Times New Roman"/>
          <w:sz w:val="26"/>
          <w:szCs w:val="26"/>
          <w:lang w:eastAsia="lv-LV"/>
        </w:rPr>
        <w:t> </w:t>
      </w:r>
      <w:r w:rsidRPr="002762DE">
        <w:rPr>
          <w:rFonts w:ascii="Times New Roman" w:eastAsia="Times New Roman" w:hAnsi="Times New Roman" w:cs="Times New Roman"/>
          <w:sz w:val="26"/>
          <w:szCs w:val="26"/>
          <w:lang w:eastAsia="lv-LV"/>
        </w:rPr>
        <w:t>apakšpunktā noteikto pienākumu.</w:t>
      </w:r>
    </w:p>
    <w:p w14:paraId="72239100" w14:textId="77777777" w:rsidR="00F535A9" w:rsidRPr="002762DE" w:rsidRDefault="00F535A9"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Pasūtītājs, ar rakstisku paziņojumu, ir tiesīgs Līgumu izbeigt nekavējoties šādos gadījumos:</w:t>
      </w:r>
    </w:p>
    <w:p w14:paraId="597E9F57" w14:textId="77777777" w:rsidR="00F535A9" w:rsidRPr="002762DE" w:rsidRDefault="00F535A9" w:rsidP="00326DF3">
      <w:pPr>
        <w:numPr>
          <w:ilvl w:val="2"/>
          <w:numId w:val="1"/>
        </w:numPr>
        <w:spacing w:after="0" w:line="240" w:lineRule="auto"/>
        <w:ind w:left="709" w:firstLine="0"/>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ja Pasūtītāju neapmierina Pasūtījuma kvalitāte, jo tā neatbilst Līguma noteikumiem;</w:t>
      </w:r>
    </w:p>
    <w:p w14:paraId="69B3ADA3" w14:textId="77777777" w:rsidR="00F535A9" w:rsidRPr="002762DE" w:rsidRDefault="00F535A9" w:rsidP="00326DF3">
      <w:pPr>
        <w:numPr>
          <w:ilvl w:val="2"/>
          <w:numId w:val="1"/>
        </w:numPr>
        <w:spacing w:after="0" w:line="240" w:lineRule="auto"/>
        <w:ind w:left="709" w:firstLine="0"/>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ja regulāri tiek mainīts nekvalitatīvs Pasūtījums pret Līgumam atbilstošu;</w:t>
      </w:r>
    </w:p>
    <w:p w14:paraId="2D1928AC" w14:textId="77777777" w:rsidR="00F535A9" w:rsidRPr="002762DE" w:rsidRDefault="00F535A9" w:rsidP="00326DF3">
      <w:pPr>
        <w:numPr>
          <w:ilvl w:val="2"/>
          <w:numId w:val="1"/>
        </w:numPr>
        <w:spacing w:after="0" w:line="240" w:lineRule="auto"/>
        <w:ind w:left="709" w:firstLine="0"/>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ja regulāri tiek kavēts Pasūtījuma izpildes termiņš;</w:t>
      </w:r>
    </w:p>
    <w:p w14:paraId="393A1BE3" w14:textId="77777777" w:rsidR="00F535A9" w:rsidRPr="002762DE" w:rsidRDefault="00F535A9" w:rsidP="00326DF3">
      <w:pPr>
        <w:numPr>
          <w:ilvl w:val="2"/>
          <w:numId w:val="1"/>
        </w:numPr>
        <w:spacing w:after="0" w:line="240" w:lineRule="auto"/>
        <w:ind w:left="709" w:firstLine="0"/>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ja Piegādātājs vēlas paaugstināt Pasūtījuma cenu;</w:t>
      </w:r>
    </w:p>
    <w:p w14:paraId="054C9F4C" w14:textId="77777777" w:rsidR="00F535A9" w:rsidRPr="002762DE" w:rsidRDefault="00F535A9" w:rsidP="00326DF3">
      <w:pPr>
        <w:numPr>
          <w:ilvl w:val="2"/>
          <w:numId w:val="1"/>
        </w:numPr>
        <w:spacing w:after="0" w:line="240" w:lineRule="auto"/>
        <w:ind w:left="709" w:firstLine="0"/>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ja Piegādātājs pasludināts par maksātnespējīgu;</w:t>
      </w:r>
    </w:p>
    <w:p w14:paraId="6787D331" w14:textId="4A085B7D" w:rsidR="00F535A9" w:rsidRPr="002762DE" w:rsidRDefault="00F535A9" w:rsidP="00326DF3">
      <w:pPr>
        <w:numPr>
          <w:ilvl w:val="2"/>
          <w:numId w:val="1"/>
        </w:numPr>
        <w:spacing w:after="0" w:line="240" w:lineRule="auto"/>
        <w:ind w:left="709" w:firstLine="0"/>
        <w:jc w:val="both"/>
        <w:rPr>
          <w:rFonts w:ascii="Times New Roman" w:eastAsia="Times New Roman" w:hAnsi="Times New Roman" w:cs="Times New Roman"/>
          <w:color w:val="000000"/>
          <w:sz w:val="26"/>
          <w:szCs w:val="26"/>
          <w:lang w:eastAsia="lv-LV"/>
        </w:rPr>
      </w:pPr>
      <w:r w:rsidRPr="002762DE">
        <w:rPr>
          <w:rFonts w:ascii="Times New Roman" w:eastAsia="Times New Roman" w:hAnsi="Times New Roman" w:cs="Times New Roman"/>
          <w:sz w:val="26"/>
          <w:szCs w:val="26"/>
          <w:lang w:eastAsia="lv-LV"/>
        </w:rPr>
        <w:t>ja kompetentas valsts vai pašvaldību institūcijas Piegādātāja saimnieciskajā darbībā ir</w:t>
      </w:r>
      <w:r w:rsidR="002762DE">
        <w:rPr>
          <w:rFonts w:ascii="Times New Roman" w:eastAsia="Times New Roman" w:hAnsi="Times New Roman" w:cs="Times New Roman"/>
          <w:sz w:val="26"/>
          <w:szCs w:val="26"/>
          <w:lang w:eastAsia="lv-LV"/>
        </w:rPr>
        <w:t xml:space="preserve"> </w:t>
      </w:r>
      <w:r w:rsidRPr="002762DE">
        <w:rPr>
          <w:rFonts w:ascii="Times New Roman" w:eastAsia="Times New Roman" w:hAnsi="Times New Roman" w:cs="Times New Roman"/>
          <w:sz w:val="26"/>
          <w:szCs w:val="26"/>
          <w:lang w:eastAsia="lv-LV"/>
        </w:rPr>
        <w:t xml:space="preserve">konstatējušas normatīvo aktu pārkāpumus, kā rezultātā apturēta Piegādātāja saimnieciskā </w:t>
      </w:r>
      <w:r w:rsidRPr="002762DE">
        <w:rPr>
          <w:rFonts w:ascii="Times New Roman" w:eastAsia="Times New Roman" w:hAnsi="Times New Roman" w:cs="Times New Roman"/>
          <w:color w:val="000000"/>
          <w:sz w:val="26"/>
          <w:szCs w:val="26"/>
          <w:lang w:eastAsia="lv-LV"/>
        </w:rPr>
        <w:t>darbība.</w:t>
      </w:r>
    </w:p>
    <w:p w14:paraId="60BDDB8F" w14:textId="283C27E7" w:rsidR="00F535A9" w:rsidRDefault="00F535A9"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color w:val="000000"/>
          <w:sz w:val="26"/>
          <w:szCs w:val="26"/>
          <w:lang w:eastAsia="lv-LV"/>
        </w:rPr>
        <w:t xml:space="preserve">Gadījumā, ja Pušu saistību izpildi ir ietekmējuši ārkārtēji, iepriekš neparedzēti apstākļi, Līguma darbība tiek apturēta un Puses vienojas par </w:t>
      </w:r>
      <w:r w:rsidRPr="002762DE">
        <w:rPr>
          <w:rFonts w:ascii="Times New Roman" w:eastAsia="Times New Roman" w:hAnsi="Times New Roman" w:cs="Times New Roman"/>
          <w:sz w:val="26"/>
          <w:szCs w:val="26"/>
          <w:lang w:eastAsia="lv-LV"/>
        </w:rPr>
        <w:t>turpmāko Līguma darbību. Puses apņemas nekavējoties informēt viena otru par šādu apstākļu rašanos, pretējā gadījumā zaudējot tiesības uz tiem atsaukties.</w:t>
      </w:r>
    </w:p>
    <w:p w14:paraId="6D295229" w14:textId="41EC50CB" w:rsidR="006408FB" w:rsidRDefault="006408FB" w:rsidP="002178AD">
      <w:pPr>
        <w:pStyle w:val="Sarakstarindkopa"/>
        <w:numPr>
          <w:ilvl w:val="1"/>
          <w:numId w:val="1"/>
        </w:numPr>
        <w:ind w:left="0" w:firstLine="709"/>
        <w:jc w:val="both"/>
        <w:rPr>
          <w:rFonts w:ascii="Times New Roman" w:eastAsia="Times New Roman" w:hAnsi="Times New Roman" w:cs="Times New Roman"/>
          <w:sz w:val="26"/>
          <w:szCs w:val="26"/>
          <w:lang w:eastAsia="lv-LV"/>
        </w:rPr>
      </w:pPr>
      <w:r w:rsidRPr="006408FB">
        <w:rPr>
          <w:rFonts w:ascii="Times New Roman" w:eastAsia="Times New Roman" w:hAnsi="Times New Roman" w:cs="Times New Roman"/>
          <w:sz w:val="26"/>
          <w:szCs w:val="26"/>
          <w:lang w:eastAsia="lv-LV"/>
        </w:rPr>
        <w:t xml:space="preserve">Pasūtītājam ir tiesības vienpusēji atkāpties no līguma izpildes, ja </w:t>
      </w:r>
      <w:r w:rsidR="00326DF3">
        <w:rPr>
          <w:rFonts w:ascii="Times New Roman" w:eastAsia="Times New Roman" w:hAnsi="Times New Roman" w:cs="Times New Roman"/>
          <w:sz w:val="26"/>
          <w:szCs w:val="26"/>
          <w:lang w:eastAsia="lv-LV"/>
        </w:rPr>
        <w:t>L</w:t>
      </w:r>
      <w:r w:rsidRPr="006408FB">
        <w:rPr>
          <w:rFonts w:ascii="Times New Roman" w:eastAsia="Times New Roman" w:hAnsi="Times New Roman" w:cs="Times New Roman"/>
          <w:sz w:val="26"/>
          <w:szCs w:val="26"/>
          <w:lang w:eastAsia="lv-LV"/>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16EADB61" w14:textId="486CA7F3" w:rsidR="00F535A9" w:rsidRPr="002762DE" w:rsidRDefault="00F535A9" w:rsidP="00191643">
      <w:pPr>
        <w:numPr>
          <w:ilvl w:val="0"/>
          <w:numId w:val="1"/>
        </w:numPr>
        <w:spacing w:before="240" w:after="0" w:line="240" w:lineRule="auto"/>
        <w:ind w:left="0" w:firstLine="0"/>
        <w:jc w:val="center"/>
        <w:rPr>
          <w:rFonts w:ascii="Times New Roman" w:eastAsia="Times New Roman" w:hAnsi="Times New Roman" w:cs="Times New Roman"/>
          <w:b/>
          <w:sz w:val="26"/>
          <w:szCs w:val="26"/>
          <w:lang w:eastAsia="lv-LV"/>
        </w:rPr>
      </w:pPr>
      <w:r w:rsidRPr="002762DE">
        <w:rPr>
          <w:rFonts w:ascii="Times New Roman" w:eastAsia="Times New Roman" w:hAnsi="Times New Roman" w:cs="Times New Roman"/>
          <w:b/>
          <w:sz w:val="26"/>
          <w:szCs w:val="26"/>
          <w:lang w:eastAsia="lv-LV"/>
        </w:rPr>
        <w:t>Papildus noteikumi</w:t>
      </w:r>
    </w:p>
    <w:p w14:paraId="3F88A40C" w14:textId="77777777" w:rsidR="002762DE" w:rsidRDefault="002762DE"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Jebkuri Līguma grozījumi noformējami </w:t>
      </w:r>
      <w:proofErr w:type="spellStart"/>
      <w:r w:rsidRPr="002762DE">
        <w:rPr>
          <w:rFonts w:ascii="Times New Roman" w:eastAsia="Times New Roman" w:hAnsi="Times New Roman" w:cs="Times New Roman"/>
          <w:sz w:val="26"/>
          <w:szCs w:val="26"/>
          <w:lang w:eastAsia="lv-LV"/>
        </w:rPr>
        <w:t>rakstveidā</w:t>
      </w:r>
      <w:proofErr w:type="spellEnd"/>
      <w:r w:rsidRPr="002762DE">
        <w:rPr>
          <w:rFonts w:ascii="Times New Roman" w:eastAsia="Times New Roman" w:hAnsi="Times New Roman" w:cs="Times New Roman"/>
          <w:sz w:val="26"/>
          <w:szCs w:val="26"/>
          <w:lang w:eastAsia="lv-LV"/>
        </w:rPr>
        <w:t xml:space="preserve"> un pēc to abu Pušu parakstīšanas pievienojami Līgumam kā neatņemamas tā sastāvdaļas.</w:t>
      </w:r>
    </w:p>
    <w:p w14:paraId="77D4B1B2" w14:textId="77777777" w:rsidR="002762DE" w:rsidRDefault="002762DE"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Jautājumi, kas nav atspoguļoti Līgumā, tiek izskatīti saskaņā ar Latvijas Republikas normatīvajiem aktiem.</w:t>
      </w:r>
    </w:p>
    <w:p w14:paraId="7FF013D3" w14:textId="06746B13" w:rsidR="00AE07FB" w:rsidRDefault="00AE07FB"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AE07FB">
        <w:rPr>
          <w:rFonts w:ascii="Times New Roman" w:eastAsia="Times New Roman" w:hAnsi="Times New Roman" w:cs="Times New Roman"/>
          <w:sz w:val="26"/>
          <w:szCs w:val="26"/>
          <w:lang w:eastAsia="lv-LV"/>
        </w:rPr>
        <w:lastRenderedPageBreak/>
        <w:t>Pēc pasūtījuma izpildes, publisko izdevumu detalizētas izmaksas ir uzskatāmas par vispārpieejamu informāciju, uz detalizētām izdevumu pozīcijām neattiecas ierobežotas pieejamības informācijas (komercnoslēpuma) statuss</w:t>
      </w:r>
      <w:r>
        <w:rPr>
          <w:rFonts w:ascii="Times New Roman" w:eastAsia="Times New Roman" w:hAnsi="Times New Roman" w:cs="Times New Roman"/>
          <w:sz w:val="26"/>
          <w:szCs w:val="26"/>
          <w:lang w:eastAsia="lv-LV"/>
        </w:rPr>
        <w:t>.</w:t>
      </w:r>
    </w:p>
    <w:p w14:paraId="6EE532BA" w14:textId="7B96FA32" w:rsidR="002762DE" w:rsidRPr="00AE07FB" w:rsidRDefault="002762DE" w:rsidP="00AE07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Puses apņemas nekavējoties informēt viena otru par savu rekvizītu maiņu.</w:t>
      </w:r>
      <w:r w:rsidRPr="00AE07FB">
        <w:rPr>
          <w:rFonts w:ascii="Times New Roman" w:eastAsia="Times New Roman" w:hAnsi="Times New Roman" w:cs="Times New Roman"/>
          <w:sz w:val="26"/>
          <w:szCs w:val="26"/>
          <w:lang w:eastAsia="lv-LV"/>
        </w:rPr>
        <w:t xml:space="preserve"> </w:t>
      </w:r>
    </w:p>
    <w:p w14:paraId="6BF5B59F" w14:textId="24732866" w:rsidR="002762DE" w:rsidRPr="002762DE" w:rsidRDefault="002762DE" w:rsidP="006408FB">
      <w:pPr>
        <w:numPr>
          <w:ilvl w:val="1"/>
          <w:numId w:val="1"/>
        </w:numPr>
        <w:spacing w:after="0" w:line="240" w:lineRule="auto"/>
        <w:ind w:left="0" w:firstLine="709"/>
        <w:contextualSpacing/>
        <w:jc w:val="both"/>
        <w:rPr>
          <w:rFonts w:ascii="Times New Roman" w:eastAsia="Times New Roman" w:hAnsi="Times New Roman" w:cs="Times New Roman"/>
          <w:sz w:val="26"/>
          <w:szCs w:val="26"/>
          <w:lang w:eastAsia="lv-LV"/>
        </w:rPr>
      </w:pPr>
      <w:r w:rsidRPr="002762DE">
        <w:rPr>
          <w:rFonts w:ascii="Times New Roman" w:eastAsia="Times New Roman" w:hAnsi="Times New Roman" w:cs="Times New Roman"/>
          <w:sz w:val="26"/>
          <w:szCs w:val="26"/>
          <w:lang w:eastAsia="lv-LV"/>
        </w:rPr>
        <w:t xml:space="preserve">Līgums sastādīts uz 5 (piecām) lapām, ar pielikumu </w:t>
      </w:r>
      <w:r w:rsidR="00CD2169">
        <w:rPr>
          <w:rFonts w:ascii="Times New Roman" w:eastAsia="Times New Roman" w:hAnsi="Times New Roman" w:cs="Times New Roman"/>
          <w:sz w:val="26"/>
          <w:szCs w:val="26"/>
          <w:lang w:eastAsia="lv-LV"/>
        </w:rPr>
        <w:t>“</w:t>
      </w:r>
      <w:r w:rsidRPr="002762DE">
        <w:rPr>
          <w:rFonts w:ascii="Times New Roman" w:eastAsia="Times New Roman" w:hAnsi="Times New Roman" w:cs="Times New Roman"/>
          <w:sz w:val="26"/>
          <w:szCs w:val="26"/>
          <w:lang w:eastAsia="lv-LV"/>
        </w:rPr>
        <w:t xml:space="preserve">Tehniskā specifikācija-Finanšu piedāvājums” </w:t>
      </w:r>
      <w:r w:rsidRPr="00AC7501">
        <w:rPr>
          <w:rFonts w:ascii="Times New Roman" w:eastAsia="Times New Roman" w:hAnsi="Times New Roman" w:cs="Times New Roman"/>
          <w:sz w:val="26"/>
          <w:szCs w:val="26"/>
          <w:lang w:eastAsia="lv-LV"/>
        </w:rPr>
        <w:t xml:space="preserve">uz </w:t>
      </w:r>
      <w:r w:rsidR="00AC7501" w:rsidRPr="00AC7501">
        <w:rPr>
          <w:rFonts w:ascii="Times New Roman" w:eastAsia="Times New Roman" w:hAnsi="Times New Roman" w:cs="Times New Roman"/>
          <w:sz w:val="26"/>
          <w:szCs w:val="26"/>
          <w:lang w:eastAsia="lv-LV"/>
        </w:rPr>
        <w:t>5</w:t>
      </w:r>
      <w:r w:rsidR="00CD2169" w:rsidRPr="00AC7501">
        <w:rPr>
          <w:rFonts w:ascii="Times New Roman" w:eastAsia="Times New Roman" w:hAnsi="Times New Roman" w:cs="Times New Roman"/>
          <w:sz w:val="26"/>
          <w:szCs w:val="26"/>
          <w:lang w:eastAsia="lv-LV"/>
        </w:rPr>
        <w:t xml:space="preserve"> </w:t>
      </w:r>
      <w:r w:rsidRPr="00AC7501">
        <w:rPr>
          <w:rFonts w:ascii="Times New Roman" w:eastAsia="Times New Roman" w:hAnsi="Times New Roman" w:cs="Times New Roman"/>
          <w:sz w:val="26"/>
          <w:szCs w:val="26"/>
          <w:lang w:eastAsia="lv-LV"/>
        </w:rPr>
        <w:t>(</w:t>
      </w:r>
      <w:r w:rsidR="00AC7501" w:rsidRPr="00AC7501">
        <w:rPr>
          <w:rFonts w:ascii="Times New Roman" w:eastAsia="Times New Roman" w:hAnsi="Times New Roman" w:cs="Times New Roman"/>
          <w:sz w:val="26"/>
          <w:szCs w:val="26"/>
          <w:lang w:eastAsia="lv-LV"/>
        </w:rPr>
        <w:t>piec</w:t>
      </w:r>
      <w:r w:rsidR="00CD2169" w:rsidRPr="00AC7501">
        <w:rPr>
          <w:rFonts w:ascii="Times New Roman" w:eastAsia="Times New Roman" w:hAnsi="Times New Roman" w:cs="Times New Roman"/>
          <w:sz w:val="26"/>
          <w:szCs w:val="26"/>
          <w:lang w:eastAsia="lv-LV"/>
        </w:rPr>
        <w:t>ām</w:t>
      </w:r>
      <w:r w:rsidRPr="00AC7501">
        <w:rPr>
          <w:rFonts w:ascii="Times New Roman" w:eastAsia="Times New Roman" w:hAnsi="Times New Roman" w:cs="Times New Roman"/>
          <w:sz w:val="26"/>
          <w:szCs w:val="26"/>
          <w:lang w:eastAsia="lv-LV"/>
        </w:rPr>
        <w:t>) lapām</w:t>
      </w:r>
      <w:r w:rsidR="005B4E21" w:rsidRPr="00AC7501">
        <w:rPr>
          <w:rFonts w:ascii="Times New Roman" w:eastAsia="Times New Roman" w:hAnsi="Times New Roman" w:cs="Times New Roman"/>
          <w:sz w:val="26"/>
          <w:szCs w:val="26"/>
          <w:lang w:eastAsia="lv-LV"/>
        </w:rPr>
        <w:t>.</w:t>
      </w:r>
    </w:p>
    <w:p w14:paraId="4430E56D" w14:textId="08D44B08" w:rsidR="00E607A5" w:rsidRPr="006408FB" w:rsidRDefault="002762DE" w:rsidP="00191643">
      <w:pPr>
        <w:numPr>
          <w:ilvl w:val="0"/>
          <w:numId w:val="1"/>
        </w:numPr>
        <w:tabs>
          <w:tab w:val="left" w:pos="426"/>
        </w:tabs>
        <w:spacing w:before="240" w:after="0" w:line="240" w:lineRule="auto"/>
        <w:ind w:left="0" w:firstLine="0"/>
        <w:jc w:val="center"/>
        <w:rPr>
          <w:rFonts w:ascii="Times New Roman" w:eastAsia="Times New Roman" w:hAnsi="Times New Roman" w:cs="Times New Roman"/>
          <w:sz w:val="26"/>
          <w:szCs w:val="26"/>
          <w:lang w:eastAsia="lv-LV"/>
        </w:rPr>
      </w:pPr>
      <w:r w:rsidRPr="002762DE">
        <w:rPr>
          <w:rFonts w:ascii="Times New Roman" w:eastAsia="Times New Roman" w:hAnsi="Times New Roman" w:cs="Times New Roman"/>
          <w:b/>
          <w:sz w:val="26"/>
          <w:szCs w:val="26"/>
          <w:lang w:eastAsia="lv-LV"/>
        </w:rPr>
        <w:t>Pušu rekvizīti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29"/>
      </w:tblGrid>
      <w:tr w:rsidR="006408FB" w:rsidRPr="00FD1E83" w14:paraId="740B9611" w14:textId="77777777" w:rsidTr="00F15791">
        <w:tc>
          <w:tcPr>
            <w:tcW w:w="4531" w:type="dxa"/>
          </w:tcPr>
          <w:p w14:paraId="3593B9C4" w14:textId="77777777" w:rsidR="006408FB" w:rsidRPr="00FD1E83" w:rsidRDefault="006408FB" w:rsidP="00F15791">
            <w:pPr>
              <w:jc w:val="left"/>
              <w:rPr>
                <w:b/>
                <w:bCs/>
                <w:szCs w:val="26"/>
              </w:rPr>
            </w:pPr>
            <w:r w:rsidRPr="00FD1E83">
              <w:rPr>
                <w:b/>
                <w:bCs/>
                <w:szCs w:val="26"/>
              </w:rPr>
              <w:t>Pasūtītājs</w:t>
            </w:r>
          </w:p>
        </w:tc>
        <w:tc>
          <w:tcPr>
            <w:tcW w:w="284" w:type="dxa"/>
          </w:tcPr>
          <w:p w14:paraId="7F4A6FC3" w14:textId="77777777" w:rsidR="006408FB" w:rsidRPr="00FD1E83" w:rsidRDefault="006408FB" w:rsidP="00F15791">
            <w:pPr>
              <w:jc w:val="left"/>
              <w:rPr>
                <w:szCs w:val="26"/>
              </w:rPr>
            </w:pPr>
          </w:p>
        </w:tc>
        <w:tc>
          <w:tcPr>
            <w:tcW w:w="4529" w:type="dxa"/>
          </w:tcPr>
          <w:p w14:paraId="65AE8AB1" w14:textId="77777777" w:rsidR="006408FB" w:rsidRPr="00FD1E83" w:rsidRDefault="006408FB" w:rsidP="00F15791">
            <w:pPr>
              <w:jc w:val="left"/>
              <w:rPr>
                <w:b/>
                <w:bCs/>
                <w:szCs w:val="26"/>
              </w:rPr>
            </w:pPr>
            <w:r w:rsidRPr="00FD1E83">
              <w:rPr>
                <w:b/>
                <w:bCs/>
                <w:szCs w:val="26"/>
              </w:rPr>
              <w:t>Izpildītājs</w:t>
            </w:r>
          </w:p>
        </w:tc>
      </w:tr>
      <w:tr w:rsidR="006408FB" w:rsidRPr="00FD1E83" w14:paraId="0E45B6CB" w14:textId="77777777" w:rsidTr="00F15791">
        <w:tc>
          <w:tcPr>
            <w:tcW w:w="4531" w:type="dxa"/>
          </w:tcPr>
          <w:p w14:paraId="7B890E59" w14:textId="0226A2A9" w:rsidR="006408FB" w:rsidRPr="00FD1E83" w:rsidRDefault="006408FB" w:rsidP="00F15791">
            <w:pPr>
              <w:jc w:val="left"/>
              <w:rPr>
                <w:szCs w:val="26"/>
              </w:rPr>
            </w:pPr>
            <w:r w:rsidRPr="00FD1E83">
              <w:rPr>
                <w:szCs w:val="26"/>
              </w:rPr>
              <w:t>Rīgas</w:t>
            </w:r>
            <w:r w:rsidR="00C37DEF">
              <w:rPr>
                <w:szCs w:val="26"/>
              </w:rPr>
              <w:t xml:space="preserve"> valstspilsētas</w:t>
            </w:r>
            <w:r w:rsidRPr="00FD1E83">
              <w:rPr>
                <w:szCs w:val="26"/>
              </w:rPr>
              <w:t xml:space="preserve"> pašvaldības policija</w:t>
            </w:r>
          </w:p>
          <w:p w14:paraId="53F8560E" w14:textId="25466FFB" w:rsidR="006408FB" w:rsidRPr="00FD1E83" w:rsidRDefault="00C37DEF" w:rsidP="00F15791">
            <w:pPr>
              <w:jc w:val="left"/>
              <w:rPr>
                <w:szCs w:val="26"/>
              </w:rPr>
            </w:pPr>
            <w:r>
              <w:rPr>
                <w:szCs w:val="26"/>
              </w:rPr>
              <w:t>Valērijas Seiles</w:t>
            </w:r>
            <w:r w:rsidR="006408FB" w:rsidRPr="00FD1E83">
              <w:rPr>
                <w:szCs w:val="26"/>
              </w:rPr>
              <w:t xml:space="preserve"> iela 12A, Rīga, LV-1019</w:t>
            </w:r>
          </w:p>
        </w:tc>
        <w:tc>
          <w:tcPr>
            <w:tcW w:w="284" w:type="dxa"/>
          </w:tcPr>
          <w:p w14:paraId="790A3C50" w14:textId="77777777" w:rsidR="006408FB" w:rsidRPr="00FD1E83" w:rsidRDefault="006408FB" w:rsidP="00F15791">
            <w:pPr>
              <w:jc w:val="left"/>
              <w:rPr>
                <w:szCs w:val="26"/>
              </w:rPr>
            </w:pPr>
          </w:p>
        </w:tc>
        <w:tc>
          <w:tcPr>
            <w:tcW w:w="4529" w:type="dxa"/>
          </w:tcPr>
          <w:p w14:paraId="0095CF7E" w14:textId="1321B7E8" w:rsidR="006408FB" w:rsidRPr="00BD0B3F" w:rsidRDefault="00BD0B3F" w:rsidP="00C37DEF">
            <w:pPr>
              <w:spacing w:after="160"/>
              <w:jc w:val="left"/>
              <w:rPr>
                <w:szCs w:val="26"/>
              </w:rPr>
            </w:pPr>
            <w:r w:rsidRPr="00BD0B3F">
              <w:rPr>
                <w:szCs w:val="26"/>
              </w:rPr>
              <w:t>SIA “</w:t>
            </w:r>
            <w:proofErr w:type="spellStart"/>
            <w:r w:rsidR="00C37DEF">
              <w:rPr>
                <w:szCs w:val="26"/>
              </w:rPr>
              <w:t>Mc</w:t>
            </w:r>
            <w:r w:rsidR="00C37DEF" w:rsidRPr="00C37DEF">
              <w:rPr>
                <w:szCs w:val="26"/>
              </w:rPr>
              <w:t>Ābols</w:t>
            </w:r>
            <w:proofErr w:type="spellEnd"/>
            <w:r w:rsidR="00C37DEF" w:rsidRPr="00C37DEF">
              <w:rPr>
                <w:szCs w:val="26"/>
              </w:rPr>
              <w:t xml:space="preserve"> dizains un druka</w:t>
            </w:r>
            <w:r w:rsidRPr="00BD0B3F">
              <w:rPr>
                <w:szCs w:val="26"/>
              </w:rPr>
              <w:t xml:space="preserve">” </w:t>
            </w:r>
          </w:p>
        </w:tc>
      </w:tr>
      <w:tr w:rsidR="006408FB" w:rsidRPr="00FD1E83" w14:paraId="59BD99CF" w14:textId="77777777" w:rsidTr="00F15791">
        <w:tc>
          <w:tcPr>
            <w:tcW w:w="4531" w:type="dxa"/>
          </w:tcPr>
          <w:p w14:paraId="23824F0F" w14:textId="77777777" w:rsidR="006408FB" w:rsidRPr="00FD1E83" w:rsidRDefault="006408FB" w:rsidP="00F15791">
            <w:pPr>
              <w:jc w:val="left"/>
              <w:rPr>
                <w:b/>
                <w:bCs/>
                <w:szCs w:val="26"/>
              </w:rPr>
            </w:pPr>
            <w:r w:rsidRPr="00FD1E83">
              <w:rPr>
                <w:b/>
                <w:bCs/>
                <w:szCs w:val="26"/>
              </w:rPr>
              <w:t>Norēķinu rekvizīti:</w:t>
            </w:r>
          </w:p>
          <w:p w14:paraId="591FB219" w14:textId="77777777" w:rsidR="006408FB" w:rsidRPr="00FD1E83" w:rsidRDefault="006408FB" w:rsidP="00F15791">
            <w:pPr>
              <w:jc w:val="left"/>
              <w:rPr>
                <w:szCs w:val="26"/>
              </w:rPr>
            </w:pPr>
            <w:r w:rsidRPr="007F0A69">
              <w:rPr>
                <w:szCs w:val="26"/>
              </w:rPr>
              <w:t>Rīgas valstspilsētas pašvaldība</w:t>
            </w:r>
          </w:p>
          <w:p w14:paraId="300061C1" w14:textId="77777777" w:rsidR="006408FB" w:rsidRPr="00FD1E83" w:rsidRDefault="006408FB" w:rsidP="00F15791">
            <w:pPr>
              <w:jc w:val="left"/>
              <w:rPr>
                <w:szCs w:val="26"/>
              </w:rPr>
            </w:pPr>
            <w:r w:rsidRPr="00FD1E83">
              <w:rPr>
                <w:szCs w:val="26"/>
              </w:rPr>
              <w:t>Rātslaukums 1, Rīga, LV-1050</w:t>
            </w:r>
          </w:p>
          <w:p w14:paraId="19B3043B" w14:textId="3CB635CC" w:rsidR="006408FB" w:rsidRPr="00FD1E83" w:rsidRDefault="006408FB" w:rsidP="00F15791">
            <w:pPr>
              <w:jc w:val="left"/>
              <w:rPr>
                <w:szCs w:val="26"/>
              </w:rPr>
            </w:pPr>
            <w:r w:rsidRPr="00FD1E83">
              <w:rPr>
                <w:szCs w:val="26"/>
              </w:rPr>
              <w:t>NMR kods:</w:t>
            </w:r>
            <w:r w:rsidR="002178AD">
              <w:rPr>
                <w:szCs w:val="26"/>
              </w:rPr>
              <w:t xml:space="preserve"> </w:t>
            </w:r>
            <w:r w:rsidRPr="00FD1E83">
              <w:rPr>
                <w:szCs w:val="26"/>
              </w:rPr>
              <w:t>90011524360</w:t>
            </w:r>
          </w:p>
          <w:p w14:paraId="03B5FA1E" w14:textId="068C03B4" w:rsidR="006408FB" w:rsidRPr="00FD1E83" w:rsidRDefault="006408FB" w:rsidP="00F15791">
            <w:pPr>
              <w:jc w:val="left"/>
              <w:rPr>
                <w:szCs w:val="26"/>
              </w:rPr>
            </w:pPr>
            <w:r w:rsidRPr="00FD1E83">
              <w:rPr>
                <w:szCs w:val="26"/>
              </w:rPr>
              <w:t xml:space="preserve">PVN </w:t>
            </w:r>
            <w:proofErr w:type="spellStart"/>
            <w:r w:rsidRPr="00FD1E83">
              <w:rPr>
                <w:szCs w:val="26"/>
              </w:rPr>
              <w:t>reģ</w:t>
            </w:r>
            <w:proofErr w:type="spellEnd"/>
            <w:r w:rsidRPr="00FD1E83">
              <w:rPr>
                <w:szCs w:val="26"/>
              </w:rPr>
              <w:t>. Nr.: LV90011524360</w:t>
            </w:r>
          </w:p>
          <w:p w14:paraId="77490A97" w14:textId="77777777" w:rsidR="006408FB" w:rsidRPr="00FD1E83" w:rsidRDefault="006408FB" w:rsidP="00F15791">
            <w:pPr>
              <w:jc w:val="left"/>
              <w:rPr>
                <w:szCs w:val="26"/>
              </w:rPr>
            </w:pPr>
            <w:r w:rsidRPr="00FD1E83">
              <w:rPr>
                <w:szCs w:val="26"/>
              </w:rPr>
              <w:t xml:space="preserve">Banka: </w:t>
            </w:r>
            <w:proofErr w:type="spellStart"/>
            <w:r w:rsidRPr="00FD1E83">
              <w:rPr>
                <w:szCs w:val="26"/>
              </w:rPr>
              <w:t>Luminor</w:t>
            </w:r>
            <w:proofErr w:type="spellEnd"/>
            <w:r w:rsidRPr="00FD1E83">
              <w:rPr>
                <w:szCs w:val="26"/>
              </w:rPr>
              <w:t xml:space="preserve"> </w:t>
            </w:r>
            <w:proofErr w:type="spellStart"/>
            <w:r w:rsidRPr="00FD1E83">
              <w:rPr>
                <w:szCs w:val="26"/>
              </w:rPr>
              <w:t>Bank</w:t>
            </w:r>
            <w:proofErr w:type="spellEnd"/>
            <w:r w:rsidRPr="00FD1E83">
              <w:rPr>
                <w:szCs w:val="26"/>
              </w:rPr>
              <w:t xml:space="preserve"> AS Latvijas filiāle</w:t>
            </w:r>
          </w:p>
          <w:p w14:paraId="48283DD0" w14:textId="77777777" w:rsidR="006408FB" w:rsidRPr="00FD1E83" w:rsidRDefault="006408FB" w:rsidP="00F15791">
            <w:pPr>
              <w:jc w:val="left"/>
              <w:rPr>
                <w:szCs w:val="26"/>
              </w:rPr>
            </w:pPr>
            <w:r w:rsidRPr="00FD1E83">
              <w:rPr>
                <w:szCs w:val="26"/>
              </w:rPr>
              <w:t>Kods: RIKOLV2X</w:t>
            </w:r>
          </w:p>
          <w:p w14:paraId="4AD83140" w14:textId="77777777" w:rsidR="006408FB" w:rsidRPr="00FD1E83" w:rsidRDefault="006408FB" w:rsidP="00F15791">
            <w:pPr>
              <w:jc w:val="left"/>
              <w:rPr>
                <w:szCs w:val="26"/>
              </w:rPr>
            </w:pPr>
            <w:r w:rsidRPr="00FD1E83">
              <w:rPr>
                <w:szCs w:val="26"/>
              </w:rPr>
              <w:t>Konts: LV41RIKO0021800014010</w:t>
            </w:r>
          </w:p>
        </w:tc>
        <w:tc>
          <w:tcPr>
            <w:tcW w:w="284" w:type="dxa"/>
          </w:tcPr>
          <w:p w14:paraId="62E6322C" w14:textId="77777777" w:rsidR="006408FB" w:rsidRPr="00FD1E83" w:rsidRDefault="006408FB" w:rsidP="00F15791">
            <w:pPr>
              <w:jc w:val="left"/>
              <w:rPr>
                <w:szCs w:val="26"/>
              </w:rPr>
            </w:pPr>
          </w:p>
        </w:tc>
        <w:tc>
          <w:tcPr>
            <w:tcW w:w="4529" w:type="dxa"/>
          </w:tcPr>
          <w:p w14:paraId="341FBE97" w14:textId="77777777" w:rsidR="006408FB" w:rsidRPr="00FD1E83" w:rsidRDefault="006408FB" w:rsidP="00F15791">
            <w:pPr>
              <w:jc w:val="left"/>
              <w:rPr>
                <w:b/>
                <w:bCs/>
                <w:szCs w:val="26"/>
              </w:rPr>
            </w:pPr>
            <w:r w:rsidRPr="00FD1E83">
              <w:rPr>
                <w:b/>
                <w:bCs/>
                <w:szCs w:val="26"/>
              </w:rPr>
              <w:t>Norēķinu rekvizīti:</w:t>
            </w:r>
          </w:p>
          <w:p w14:paraId="40DF8351" w14:textId="0F990BB7" w:rsidR="006408FB" w:rsidRPr="00D86782" w:rsidRDefault="006408FB" w:rsidP="00BD0B3F">
            <w:pPr>
              <w:jc w:val="left"/>
              <w:rPr>
                <w:color w:val="FF0000"/>
                <w:szCs w:val="26"/>
              </w:rPr>
            </w:pPr>
          </w:p>
        </w:tc>
      </w:tr>
      <w:tr w:rsidR="006408FB" w:rsidRPr="00FD1E83" w14:paraId="185C410E" w14:textId="77777777" w:rsidTr="00F15791">
        <w:tc>
          <w:tcPr>
            <w:tcW w:w="4531" w:type="dxa"/>
          </w:tcPr>
          <w:p w14:paraId="48685D6F" w14:textId="05459C09" w:rsidR="00326DF3" w:rsidRPr="003235AE" w:rsidRDefault="006408FB" w:rsidP="00F15791">
            <w:pPr>
              <w:jc w:val="left"/>
              <w:rPr>
                <w:rFonts w:cs="Times New Roman"/>
                <w:b/>
                <w:bCs/>
                <w:szCs w:val="26"/>
              </w:rPr>
            </w:pPr>
            <w:r w:rsidRPr="003235AE">
              <w:rPr>
                <w:rFonts w:cs="Times New Roman"/>
                <w:b/>
                <w:bCs/>
                <w:szCs w:val="26"/>
              </w:rPr>
              <w:t>Par Līguma izpildi atbildīgā persona:</w:t>
            </w:r>
          </w:p>
          <w:p w14:paraId="7C68DED7" w14:textId="77777777" w:rsidR="00326DF3" w:rsidRPr="003235AE" w:rsidRDefault="00326DF3" w:rsidP="00F15791">
            <w:pPr>
              <w:jc w:val="left"/>
              <w:rPr>
                <w:rFonts w:cs="Times New Roman"/>
                <w:szCs w:val="26"/>
              </w:rPr>
            </w:pPr>
            <w:r w:rsidRPr="003235AE">
              <w:rPr>
                <w:rFonts w:cs="Times New Roman"/>
                <w:szCs w:val="26"/>
              </w:rPr>
              <w:t>Saimniecības nodaļas</w:t>
            </w:r>
          </w:p>
          <w:p w14:paraId="6AF0E121" w14:textId="4F4F8C6F" w:rsidR="00BD0B3F" w:rsidRPr="003235AE" w:rsidRDefault="003235AE" w:rsidP="003235AE">
            <w:pPr>
              <w:jc w:val="left"/>
              <w:rPr>
                <w:rFonts w:cs="Times New Roman"/>
                <w:szCs w:val="26"/>
              </w:rPr>
            </w:pPr>
            <w:r w:rsidRPr="003235AE">
              <w:rPr>
                <w:rFonts w:cs="Times New Roman"/>
                <w:szCs w:val="26"/>
              </w:rPr>
              <w:t>Vecākais</w:t>
            </w:r>
            <w:r w:rsidR="00326DF3" w:rsidRPr="003235AE">
              <w:rPr>
                <w:rFonts w:cs="Times New Roman"/>
                <w:szCs w:val="26"/>
              </w:rPr>
              <w:t xml:space="preserve"> saimniecības pārzin</w:t>
            </w:r>
            <w:r w:rsidRPr="003235AE">
              <w:rPr>
                <w:rFonts w:cs="Times New Roman"/>
                <w:szCs w:val="26"/>
              </w:rPr>
              <w:t>is</w:t>
            </w:r>
          </w:p>
          <w:p w14:paraId="4795055B" w14:textId="796EBFAD" w:rsidR="003235AE" w:rsidRPr="003235AE" w:rsidRDefault="003235AE" w:rsidP="003235AE">
            <w:pPr>
              <w:jc w:val="left"/>
              <w:rPr>
                <w:rFonts w:cs="Times New Roman"/>
                <w:szCs w:val="26"/>
              </w:rPr>
            </w:pPr>
            <w:r w:rsidRPr="003235AE">
              <w:rPr>
                <w:rFonts w:cs="Times New Roman"/>
                <w:szCs w:val="26"/>
              </w:rPr>
              <w:t>Mārtiņš Muižnieks</w:t>
            </w:r>
          </w:p>
          <w:p w14:paraId="35F98E4C" w14:textId="480D6114" w:rsidR="00BD0B3F" w:rsidRPr="003235AE" w:rsidRDefault="00BD0B3F" w:rsidP="00BD0B3F">
            <w:pPr>
              <w:rPr>
                <w:rFonts w:cs="Times New Roman"/>
                <w:szCs w:val="26"/>
              </w:rPr>
            </w:pPr>
            <w:r w:rsidRPr="003235AE">
              <w:rPr>
                <w:rFonts w:cs="Times New Roman"/>
                <w:szCs w:val="26"/>
              </w:rPr>
              <w:t xml:space="preserve">Tālrunis: </w:t>
            </w:r>
            <w:r w:rsidR="003235AE" w:rsidRPr="003235AE">
              <w:rPr>
                <w:rFonts w:cs="Times New Roman"/>
                <w:szCs w:val="26"/>
              </w:rPr>
              <w:t>67037828</w:t>
            </w:r>
            <w:r w:rsidR="003235AE">
              <w:rPr>
                <w:rFonts w:cs="Times New Roman"/>
                <w:szCs w:val="26"/>
              </w:rPr>
              <w:t xml:space="preserve">, </w:t>
            </w:r>
            <w:r w:rsidR="003235AE" w:rsidRPr="003235AE">
              <w:rPr>
                <w:rFonts w:cs="Times New Roman"/>
                <w:szCs w:val="26"/>
              </w:rPr>
              <w:t>26113843</w:t>
            </w:r>
          </w:p>
          <w:p w14:paraId="7BD58C10" w14:textId="77777777" w:rsidR="003235AE" w:rsidRPr="003235AE" w:rsidRDefault="00BD0B3F" w:rsidP="003235AE">
            <w:pPr>
              <w:rPr>
                <w:rFonts w:cs="Times New Roman"/>
                <w:szCs w:val="26"/>
              </w:rPr>
            </w:pPr>
            <w:r w:rsidRPr="003235AE">
              <w:rPr>
                <w:rFonts w:cs="Times New Roman"/>
                <w:szCs w:val="26"/>
              </w:rPr>
              <w:t xml:space="preserve">E-pasts: </w:t>
            </w:r>
            <w:r w:rsidR="003235AE" w:rsidRPr="003235AE">
              <w:rPr>
                <w:rFonts w:cs="Times New Roman"/>
                <w:szCs w:val="26"/>
              </w:rPr>
              <w:t>martins.muiznieks@riga.lv</w:t>
            </w:r>
          </w:p>
          <w:p w14:paraId="1FBFF785" w14:textId="4A6B4C5B" w:rsidR="006408FB" w:rsidRPr="003235AE" w:rsidRDefault="006408FB" w:rsidP="00BD0B3F">
            <w:pPr>
              <w:jc w:val="left"/>
              <w:rPr>
                <w:rFonts w:cs="Times New Roman"/>
                <w:szCs w:val="26"/>
              </w:rPr>
            </w:pPr>
          </w:p>
        </w:tc>
        <w:tc>
          <w:tcPr>
            <w:tcW w:w="284" w:type="dxa"/>
          </w:tcPr>
          <w:p w14:paraId="22877F09" w14:textId="77777777" w:rsidR="006408FB" w:rsidRPr="00FD1E83" w:rsidRDefault="006408FB" w:rsidP="00F15791">
            <w:pPr>
              <w:jc w:val="left"/>
              <w:rPr>
                <w:szCs w:val="26"/>
              </w:rPr>
            </w:pPr>
          </w:p>
        </w:tc>
        <w:tc>
          <w:tcPr>
            <w:tcW w:w="4529" w:type="dxa"/>
          </w:tcPr>
          <w:p w14:paraId="43214E51" w14:textId="77777777" w:rsidR="006408FB" w:rsidRPr="00FD1E83" w:rsidRDefault="006408FB" w:rsidP="00F15791">
            <w:pPr>
              <w:jc w:val="left"/>
              <w:rPr>
                <w:b/>
                <w:bCs/>
                <w:szCs w:val="26"/>
              </w:rPr>
            </w:pPr>
            <w:r w:rsidRPr="00FD1E83">
              <w:rPr>
                <w:b/>
                <w:bCs/>
                <w:szCs w:val="26"/>
              </w:rPr>
              <w:t xml:space="preserve">Par Līguma izpildi atbildīgā persona: </w:t>
            </w:r>
          </w:p>
          <w:p w14:paraId="232D3523" w14:textId="6A9F73B2" w:rsidR="006408FB" w:rsidRPr="00D86782" w:rsidRDefault="006408FB" w:rsidP="00BD0B3F">
            <w:pPr>
              <w:jc w:val="left"/>
              <w:rPr>
                <w:color w:val="FF0000"/>
                <w:szCs w:val="26"/>
              </w:rPr>
            </w:pPr>
          </w:p>
        </w:tc>
      </w:tr>
      <w:tr w:rsidR="006408FB" w:rsidRPr="00FD1E83" w14:paraId="0CDFB4AF" w14:textId="77777777" w:rsidTr="00F15791">
        <w:tc>
          <w:tcPr>
            <w:tcW w:w="4531" w:type="dxa"/>
            <w:tcBorders>
              <w:bottom w:val="single" w:sz="4" w:space="0" w:color="auto"/>
            </w:tcBorders>
          </w:tcPr>
          <w:p w14:paraId="2638788D" w14:textId="77777777" w:rsidR="006408FB" w:rsidRPr="00FD1E83" w:rsidRDefault="006408FB" w:rsidP="00F15791">
            <w:pPr>
              <w:jc w:val="left"/>
              <w:rPr>
                <w:szCs w:val="26"/>
              </w:rPr>
            </w:pPr>
          </w:p>
          <w:p w14:paraId="5F75711E" w14:textId="60C6A658" w:rsidR="006408FB" w:rsidRPr="00FD1E83" w:rsidRDefault="006408FB" w:rsidP="00F15791">
            <w:pPr>
              <w:jc w:val="center"/>
              <w:rPr>
                <w:szCs w:val="26"/>
              </w:rPr>
            </w:pPr>
          </w:p>
        </w:tc>
        <w:tc>
          <w:tcPr>
            <w:tcW w:w="284" w:type="dxa"/>
          </w:tcPr>
          <w:p w14:paraId="37817912" w14:textId="77777777" w:rsidR="006408FB" w:rsidRPr="00FD1E83" w:rsidRDefault="006408FB" w:rsidP="00F15791">
            <w:pPr>
              <w:jc w:val="left"/>
              <w:rPr>
                <w:szCs w:val="26"/>
              </w:rPr>
            </w:pPr>
          </w:p>
        </w:tc>
        <w:tc>
          <w:tcPr>
            <w:tcW w:w="4529" w:type="dxa"/>
            <w:tcBorders>
              <w:bottom w:val="single" w:sz="4" w:space="0" w:color="auto"/>
            </w:tcBorders>
          </w:tcPr>
          <w:p w14:paraId="7D0E73F6" w14:textId="77777777" w:rsidR="006408FB" w:rsidRPr="00FD1E83" w:rsidRDefault="006408FB" w:rsidP="00F15791">
            <w:pPr>
              <w:jc w:val="left"/>
              <w:rPr>
                <w:szCs w:val="26"/>
              </w:rPr>
            </w:pPr>
          </w:p>
          <w:p w14:paraId="2E83AF10" w14:textId="3FE8599B" w:rsidR="006408FB" w:rsidRPr="00FD1E83" w:rsidRDefault="006408FB" w:rsidP="00F15791">
            <w:pPr>
              <w:jc w:val="center"/>
              <w:rPr>
                <w:szCs w:val="26"/>
              </w:rPr>
            </w:pPr>
          </w:p>
        </w:tc>
      </w:tr>
      <w:tr w:rsidR="006408FB" w:rsidRPr="00FD1E83" w14:paraId="25E2D650" w14:textId="77777777" w:rsidTr="00F15791">
        <w:tc>
          <w:tcPr>
            <w:tcW w:w="4531" w:type="dxa"/>
            <w:tcBorders>
              <w:top w:val="single" w:sz="4" w:space="0" w:color="auto"/>
            </w:tcBorders>
          </w:tcPr>
          <w:p w14:paraId="7D235611" w14:textId="6441E6D9" w:rsidR="006408FB" w:rsidRPr="00FD1E83" w:rsidRDefault="009D314D" w:rsidP="00F15791">
            <w:pPr>
              <w:jc w:val="center"/>
              <w:rPr>
                <w:b/>
                <w:bCs/>
                <w:szCs w:val="26"/>
              </w:rPr>
            </w:pPr>
            <w:r w:rsidRPr="009D314D">
              <w:rPr>
                <w:b/>
                <w:bCs/>
                <w:szCs w:val="26"/>
              </w:rPr>
              <w:t>A</w:t>
            </w:r>
            <w:r w:rsidR="006408FB" w:rsidRPr="009D314D">
              <w:rPr>
                <w:b/>
                <w:bCs/>
                <w:szCs w:val="26"/>
              </w:rPr>
              <w:t>. </w:t>
            </w:r>
            <w:r w:rsidRPr="009D314D">
              <w:rPr>
                <w:b/>
                <w:bCs/>
                <w:szCs w:val="26"/>
              </w:rPr>
              <w:t>Aronov</w:t>
            </w:r>
            <w:r w:rsidR="006408FB" w:rsidRPr="009D314D">
              <w:rPr>
                <w:b/>
                <w:bCs/>
                <w:szCs w:val="26"/>
              </w:rPr>
              <w:t>s</w:t>
            </w:r>
          </w:p>
        </w:tc>
        <w:tc>
          <w:tcPr>
            <w:tcW w:w="284" w:type="dxa"/>
          </w:tcPr>
          <w:p w14:paraId="4FA9C8BB" w14:textId="77777777" w:rsidR="006408FB" w:rsidRPr="00FD1E83" w:rsidRDefault="006408FB" w:rsidP="00F15791">
            <w:pPr>
              <w:jc w:val="left"/>
              <w:rPr>
                <w:szCs w:val="26"/>
              </w:rPr>
            </w:pPr>
          </w:p>
        </w:tc>
        <w:tc>
          <w:tcPr>
            <w:tcW w:w="4529" w:type="dxa"/>
            <w:tcBorders>
              <w:top w:val="single" w:sz="4" w:space="0" w:color="auto"/>
            </w:tcBorders>
          </w:tcPr>
          <w:p w14:paraId="3F867FD5" w14:textId="022651EE" w:rsidR="006408FB" w:rsidRPr="00FD1E83" w:rsidRDefault="006408FB" w:rsidP="00F15791">
            <w:pPr>
              <w:jc w:val="center"/>
              <w:rPr>
                <w:b/>
                <w:bCs/>
                <w:szCs w:val="26"/>
              </w:rPr>
            </w:pPr>
          </w:p>
        </w:tc>
      </w:tr>
    </w:tbl>
    <w:p w14:paraId="324F3488" w14:textId="77777777" w:rsidR="005A0672" w:rsidRDefault="005A0672" w:rsidP="006408FB">
      <w:pPr>
        <w:tabs>
          <w:tab w:val="left" w:pos="426"/>
        </w:tabs>
        <w:spacing w:after="0" w:line="240" w:lineRule="auto"/>
        <w:rPr>
          <w:rFonts w:ascii="Times New Roman" w:eastAsia="Times New Roman" w:hAnsi="Times New Roman" w:cs="Times New Roman"/>
          <w:sz w:val="26"/>
          <w:szCs w:val="26"/>
          <w:lang w:eastAsia="lv-LV"/>
        </w:rPr>
        <w:sectPr w:rsidR="005A0672" w:rsidSect="00453DDA">
          <w:headerReference w:type="default" r:id="rId8"/>
          <w:footerReference w:type="default" r:id="rId9"/>
          <w:pgSz w:w="11906" w:h="16838"/>
          <w:pgMar w:top="1134" w:right="851" w:bottom="1134" w:left="1701" w:header="709" w:footer="709" w:gutter="0"/>
          <w:cols w:space="708"/>
          <w:titlePg/>
          <w:docGrid w:linePitch="360"/>
        </w:sectPr>
      </w:pPr>
    </w:p>
    <w:p w14:paraId="0E625F7B" w14:textId="2211E3F0" w:rsidR="005A0672" w:rsidRPr="005A0672" w:rsidRDefault="005A0672" w:rsidP="002C6851">
      <w:pPr>
        <w:tabs>
          <w:tab w:val="center" w:pos="4677"/>
          <w:tab w:val="right" w:pos="9354"/>
        </w:tabs>
        <w:spacing w:after="0"/>
        <w:rPr>
          <w:rFonts w:ascii="Times New Roman" w:eastAsia="Times New Roman" w:hAnsi="Times New Roman" w:cs="Times New Roman"/>
          <w:sz w:val="26"/>
          <w:szCs w:val="26"/>
          <w:lang w:eastAsia="lv-LV"/>
        </w:rPr>
      </w:pPr>
    </w:p>
    <w:sectPr w:rsidR="005A0672" w:rsidRPr="005A0672" w:rsidSect="00E70C2D">
      <w:headerReference w:type="default" r:id="rId10"/>
      <w:footerReference w:type="default" r:id="rId11"/>
      <w:headerReference w:type="first" r:id="rId12"/>
      <w:pgSz w:w="11906" w:h="16838"/>
      <w:pgMar w:top="1134" w:right="851" w:bottom="1134" w:left="1701" w:header="39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1243" w14:textId="77777777" w:rsidR="00B17B27" w:rsidRDefault="00B17B27" w:rsidP="00D206F0">
      <w:pPr>
        <w:spacing w:after="0" w:line="240" w:lineRule="auto"/>
      </w:pPr>
      <w:r>
        <w:separator/>
      </w:r>
    </w:p>
  </w:endnote>
  <w:endnote w:type="continuationSeparator" w:id="0">
    <w:p w14:paraId="5BBAE652" w14:textId="77777777" w:rsidR="00B17B27" w:rsidRDefault="00B17B27" w:rsidP="00D2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宋体">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014D" w14:textId="1D633504" w:rsidR="005A0672" w:rsidRPr="005A0672" w:rsidRDefault="005A0672">
    <w:pPr>
      <w:pStyle w:val="Kjene"/>
      <w:jc w:val="center"/>
      <w:rPr>
        <w:rFonts w:ascii="Times New Roman" w:hAnsi="Times New Roman" w:cs="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2C2E" w14:textId="7325E846" w:rsidR="005A0672" w:rsidRPr="005A0672" w:rsidRDefault="005A0672" w:rsidP="00E70C2D">
    <w:pPr>
      <w:pStyle w:val="Kjene"/>
      <w:rPr>
        <w:rFonts w:ascii="Times New Roman" w:hAnsi="Times New Roman" w:cs="Times New Roman"/>
        <w:sz w:val="26"/>
        <w:szCs w:val="26"/>
      </w:rPr>
    </w:pPr>
  </w:p>
  <w:p w14:paraId="0920A280" w14:textId="77777777" w:rsidR="005A0672" w:rsidRDefault="005A0672" w:rsidP="00217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CA5B" w14:textId="77777777" w:rsidR="00B17B27" w:rsidRDefault="00B17B27" w:rsidP="00D206F0">
      <w:pPr>
        <w:spacing w:after="0" w:line="240" w:lineRule="auto"/>
      </w:pPr>
      <w:r>
        <w:separator/>
      </w:r>
    </w:p>
  </w:footnote>
  <w:footnote w:type="continuationSeparator" w:id="0">
    <w:p w14:paraId="38746778" w14:textId="77777777" w:rsidR="00B17B27" w:rsidRDefault="00B17B27" w:rsidP="00D20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612175"/>
      <w:docPartObj>
        <w:docPartGallery w:val="Page Numbers (Top of Page)"/>
        <w:docPartUnique/>
      </w:docPartObj>
    </w:sdtPr>
    <w:sdtContent>
      <w:p w14:paraId="19322A2C" w14:textId="7790638D" w:rsidR="002178AD" w:rsidRDefault="002178AD">
        <w:pPr>
          <w:pStyle w:val="Galvene"/>
          <w:jc w:val="center"/>
        </w:pPr>
        <w:r w:rsidRPr="00E70C2D">
          <w:rPr>
            <w:rFonts w:ascii="Times New Roman" w:hAnsi="Times New Roman" w:cs="Times New Roman"/>
            <w:sz w:val="26"/>
            <w:szCs w:val="26"/>
          </w:rPr>
          <w:fldChar w:fldCharType="begin"/>
        </w:r>
        <w:r w:rsidRPr="00E70C2D">
          <w:rPr>
            <w:rFonts w:ascii="Times New Roman" w:hAnsi="Times New Roman" w:cs="Times New Roman"/>
            <w:sz w:val="26"/>
            <w:szCs w:val="26"/>
          </w:rPr>
          <w:instrText>PAGE   \* MERGEFORMAT</w:instrText>
        </w:r>
        <w:r w:rsidRPr="00E70C2D">
          <w:rPr>
            <w:rFonts w:ascii="Times New Roman" w:hAnsi="Times New Roman" w:cs="Times New Roman"/>
            <w:sz w:val="26"/>
            <w:szCs w:val="26"/>
          </w:rPr>
          <w:fldChar w:fldCharType="separate"/>
        </w:r>
        <w:r w:rsidRPr="00E70C2D">
          <w:rPr>
            <w:rFonts w:ascii="Times New Roman" w:hAnsi="Times New Roman" w:cs="Times New Roman"/>
            <w:sz w:val="26"/>
            <w:szCs w:val="26"/>
          </w:rPr>
          <w:t>2</w:t>
        </w:r>
        <w:r w:rsidRPr="00E70C2D">
          <w:rPr>
            <w:rFonts w:ascii="Times New Roman" w:hAnsi="Times New Roman" w:cs="Times New Roman"/>
            <w:sz w:val="26"/>
            <w:szCs w:val="26"/>
          </w:rPr>
          <w:fldChar w:fldCharType="end"/>
        </w:r>
      </w:p>
    </w:sdtContent>
  </w:sdt>
  <w:p w14:paraId="276080DE" w14:textId="171AC134" w:rsidR="00D206F0" w:rsidRDefault="00D206F0">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275938"/>
      <w:docPartObj>
        <w:docPartGallery w:val="Page Numbers (Top of Page)"/>
        <w:docPartUnique/>
      </w:docPartObj>
    </w:sdtPr>
    <w:sdtEndPr>
      <w:rPr>
        <w:rFonts w:ascii="Times New Roman" w:hAnsi="Times New Roman" w:cs="Times New Roman"/>
        <w:sz w:val="26"/>
        <w:szCs w:val="26"/>
      </w:rPr>
    </w:sdtEndPr>
    <w:sdtContent>
      <w:p w14:paraId="528AA7B1" w14:textId="165ACF28" w:rsidR="00E70C2D" w:rsidRPr="00E70C2D" w:rsidRDefault="00E70C2D">
        <w:pPr>
          <w:pStyle w:val="Galvene"/>
          <w:jc w:val="center"/>
          <w:rPr>
            <w:rFonts w:ascii="Times New Roman" w:hAnsi="Times New Roman" w:cs="Times New Roman"/>
            <w:sz w:val="26"/>
            <w:szCs w:val="26"/>
          </w:rPr>
        </w:pPr>
        <w:r w:rsidRPr="00E70C2D">
          <w:rPr>
            <w:rFonts w:ascii="Times New Roman" w:hAnsi="Times New Roman" w:cs="Times New Roman"/>
            <w:sz w:val="26"/>
            <w:szCs w:val="26"/>
          </w:rPr>
          <w:fldChar w:fldCharType="begin"/>
        </w:r>
        <w:r w:rsidRPr="00E70C2D">
          <w:rPr>
            <w:rFonts w:ascii="Times New Roman" w:hAnsi="Times New Roman" w:cs="Times New Roman"/>
            <w:sz w:val="26"/>
            <w:szCs w:val="26"/>
          </w:rPr>
          <w:instrText>PAGE   \* MERGEFORMAT</w:instrText>
        </w:r>
        <w:r w:rsidRPr="00E70C2D">
          <w:rPr>
            <w:rFonts w:ascii="Times New Roman" w:hAnsi="Times New Roman" w:cs="Times New Roman"/>
            <w:sz w:val="26"/>
            <w:szCs w:val="26"/>
          </w:rPr>
          <w:fldChar w:fldCharType="separate"/>
        </w:r>
        <w:r w:rsidRPr="00E70C2D">
          <w:rPr>
            <w:rFonts w:ascii="Times New Roman" w:hAnsi="Times New Roman" w:cs="Times New Roman"/>
            <w:sz w:val="26"/>
            <w:szCs w:val="26"/>
          </w:rPr>
          <w:t>2</w:t>
        </w:r>
        <w:r w:rsidRPr="00E70C2D">
          <w:rPr>
            <w:rFonts w:ascii="Times New Roman" w:hAnsi="Times New Roman" w:cs="Times New Roman"/>
            <w:sz w:val="26"/>
            <w:szCs w:val="26"/>
          </w:rPr>
          <w:fldChar w:fldCharType="end"/>
        </w:r>
      </w:p>
    </w:sdtContent>
  </w:sdt>
  <w:p w14:paraId="689661BD" w14:textId="3824FD82" w:rsidR="00E607A5" w:rsidRPr="00E70C2D" w:rsidRDefault="00E607A5" w:rsidP="00E70C2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2399" w14:textId="00706E75" w:rsidR="00453DDA" w:rsidRPr="00453DDA" w:rsidRDefault="00453DDA" w:rsidP="00453DDA">
    <w:pPr>
      <w:spacing w:after="120"/>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63871"/>
    <w:multiLevelType w:val="multilevel"/>
    <w:tmpl w:val="AB6489A2"/>
    <w:lvl w:ilvl="0">
      <w:start w:val="1"/>
      <w:numFmt w:val="decimal"/>
      <w:suff w:val="space"/>
      <w:lvlText w:val="%1."/>
      <w:lvlJc w:val="left"/>
      <w:pPr>
        <w:ind w:left="752"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B946F0"/>
    <w:multiLevelType w:val="hybridMultilevel"/>
    <w:tmpl w:val="27F2BE64"/>
    <w:lvl w:ilvl="0" w:tplc="01CEAC7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E483D9C"/>
    <w:multiLevelType w:val="hybridMultilevel"/>
    <w:tmpl w:val="96E4504A"/>
    <w:lvl w:ilvl="0" w:tplc="670EE0E0">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555EF7"/>
    <w:multiLevelType w:val="hybridMultilevel"/>
    <w:tmpl w:val="A544D5C0"/>
    <w:lvl w:ilvl="0" w:tplc="DCF6894C">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64D616A"/>
    <w:multiLevelType w:val="multilevel"/>
    <w:tmpl w:val="76D8D854"/>
    <w:lvl w:ilvl="0">
      <w:start w:val="1"/>
      <w:numFmt w:val="decimal"/>
      <w:suff w:val="space"/>
      <w:lvlText w:val="%1."/>
      <w:lvlJc w:val="left"/>
      <w:pPr>
        <w:ind w:left="900" w:hanging="360"/>
      </w:pPr>
      <w:rPr>
        <w:rFonts w:hint="default"/>
        <w:b/>
        <w:bCs/>
      </w:rPr>
    </w:lvl>
    <w:lvl w:ilvl="1">
      <w:start w:val="1"/>
      <w:numFmt w:val="decimal"/>
      <w:isLgl/>
      <w:suff w:val="space"/>
      <w:lvlText w:val="%1.%2."/>
      <w:lvlJc w:val="left"/>
      <w:pPr>
        <w:ind w:left="435" w:hanging="435"/>
      </w:pPr>
      <w:rPr>
        <w:rFonts w:hint="default"/>
        <w:b w:val="0"/>
      </w:rPr>
    </w:lvl>
    <w:lvl w:ilvl="2">
      <w:start w:val="1"/>
      <w:numFmt w:val="decimal"/>
      <w:isLgl/>
      <w:suff w:val="space"/>
      <w:lvlText w:val="%1.%2.%3."/>
      <w:lvlJc w:val="left"/>
      <w:pPr>
        <w:ind w:left="1260" w:hanging="720"/>
      </w:pPr>
      <w:rPr>
        <w:rFonts w:hint="default"/>
        <w:b w:val="0"/>
      </w:rPr>
    </w:lvl>
    <w:lvl w:ilvl="3">
      <w:start w:val="1"/>
      <w:numFmt w:val="decimal"/>
      <w:isLgl/>
      <w:suff w:val="space"/>
      <w:lvlText w:val="%1.%2.%3.%4."/>
      <w:lvlJc w:val="left"/>
      <w:pPr>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5" w15:restartNumberingAfterBreak="0">
    <w:nsid w:val="475A1290"/>
    <w:multiLevelType w:val="hybridMultilevel"/>
    <w:tmpl w:val="32F8B888"/>
    <w:lvl w:ilvl="0" w:tplc="BDB8B7CA">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C6A3361"/>
    <w:multiLevelType w:val="hybridMultilevel"/>
    <w:tmpl w:val="ADD077E4"/>
    <w:lvl w:ilvl="0" w:tplc="C80E397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0C31F86"/>
    <w:multiLevelType w:val="multilevel"/>
    <w:tmpl w:val="45B2350A"/>
    <w:lvl w:ilvl="0">
      <w:start w:val="8"/>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55F9799F"/>
    <w:multiLevelType w:val="hybridMultilevel"/>
    <w:tmpl w:val="1CB23B94"/>
    <w:lvl w:ilvl="0" w:tplc="1396B04E">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56566385"/>
    <w:multiLevelType w:val="hybridMultilevel"/>
    <w:tmpl w:val="DA8CE5CC"/>
    <w:lvl w:ilvl="0" w:tplc="0C2E953E">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6B184763"/>
    <w:multiLevelType w:val="hybridMultilevel"/>
    <w:tmpl w:val="F168DE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63765AE"/>
    <w:multiLevelType w:val="hybridMultilevel"/>
    <w:tmpl w:val="6D1092D4"/>
    <w:lvl w:ilvl="0" w:tplc="F644140C">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2926426">
    <w:abstractNumId w:val="4"/>
  </w:num>
  <w:num w:numId="2" w16cid:durableId="1413157297">
    <w:abstractNumId w:val="7"/>
  </w:num>
  <w:num w:numId="3" w16cid:durableId="375813501">
    <w:abstractNumId w:val="0"/>
  </w:num>
  <w:num w:numId="4" w16cid:durableId="537276255">
    <w:abstractNumId w:val="9"/>
  </w:num>
  <w:num w:numId="5" w16cid:durableId="1370454065">
    <w:abstractNumId w:val="8"/>
  </w:num>
  <w:num w:numId="6" w16cid:durableId="34041441">
    <w:abstractNumId w:val="3"/>
  </w:num>
  <w:num w:numId="7" w16cid:durableId="1149328803">
    <w:abstractNumId w:val="11"/>
  </w:num>
  <w:num w:numId="8" w16cid:durableId="353389617">
    <w:abstractNumId w:val="2"/>
  </w:num>
  <w:num w:numId="9" w16cid:durableId="726338054">
    <w:abstractNumId w:val="1"/>
  </w:num>
  <w:num w:numId="10" w16cid:durableId="2076079732">
    <w:abstractNumId w:val="5"/>
  </w:num>
  <w:num w:numId="11" w16cid:durableId="750128678">
    <w:abstractNumId w:val="6"/>
  </w:num>
  <w:num w:numId="12" w16cid:durableId="854152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09"/>
    <w:rsid w:val="00052B20"/>
    <w:rsid w:val="000A2FDF"/>
    <w:rsid w:val="000C311F"/>
    <w:rsid w:val="00146EB9"/>
    <w:rsid w:val="00191643"/>
    <w:rsid w:val="001A396D"/>
    <w:rsid w:val="001A5D34"/>
    <w:rsid w:val="002031E4"/>
    <w:rsid w:val="002178AD"/>
    <w:rsid w:val="00260A62"/>
    <w:rsid w:val="002653E6"/>
    <w:rsid w:val="002762DE"/>
    <w:rsid w:val="002C6851"/>
    <w:rsid w:val="002C693F"/>
    <w:rsid w:val="002E482F"/>
    <w:rsid w:val="002F5668"/>
    <w:rsid w:val="00317726"/>
    <w:rsid w:val="003235AE"/>
    <w:rsid w:val="00326DF3"/>
    <w:rsid w:val="003515F8"/>
    <w:rsid w:val="00362D9B"/>
    <w:rsid w:val="00365938"/>
    <w:rsid w:val="003B4FA1"/>
    <w:rsid w:val="003C59F0"/>
    <w:rsid w:val="003F09D7"/>
    <w:rsid w:val="00453DDA"/>
    <w:rsid w:val="00472641"/>
    <w:rsid w:val="004953E7"/>
    <w:rsid w:val="004D171C"/>
    <w:rsid w:val="005174FC"/>
    <w:rsid w:val="005506EA"/>
    <w:rsid w:val="00576F12"/>
    <w:rsid w:val="005A0672"/>
    <w:rsid w:val="005B4E21"/>
    <w:rsid w:val="005D21AE"/>
    <w:rsid w:val="005D50C6"/>
    <w:rsid w:val="005F603B"/>
    <w:rsid w:val="00634A93"/>
    <w:rsid w:val="006408FB"/>
    <w:rsid w:val="00656E06"/>
    <w:rsid w:val="006B3A38"/>
    <w:rsid w:val="006B5299"/>
    <w:rsid w:val="006D5C49"/>
    <w:rsid w:val="0073146C"/>
    <w:rsid w:val="00740EE2"/>
    <w:rsid w:val="007958C9"/>
    <w:rsid w:val="007966D5"/>
    <w:rsid w:val="007C1256"/>
    <w:rsid w:val="00846FA1"/>
    <w:rsid w:val="0085340A"/>
    <w:rsid w:val="00936250"/>
    <w:rsid w:val="0094069F"/>
    <w:rsid w:val="009901B5"/>
    <w:rsid w:val="009A5737"/>
    <w:rsid w:val="009B3E58"/>
    <w:rsid w:val="009C7349"/>
    <w:rsid w:val="009D314D"/>
    <w:rsid w:val="00A2115C"/>
    <w:rsid w:val="00A47754"/>
    <w:rsid w:val="00A47B7B"/>
    <w:rsid w:val="00A71A52"/>
    <w:rsid w:val="00AC7501"/>
    <w:rsid w:val="00AE07FB"/>
    <w:rsid w:val="00B17B27"/>
    <w:rsid w:val="00B328B9"/>
    <w:rsid w:val="00BB6942"/>
    <w:rsid w:val="00BC5387"/>
    <w:rsid w:val="00BD0B3F"/>
    <w:rsid w:val="00BE1F14"/>
    <w:rsid w:val="00C334D5"/>
    <w:rsid w:val="00C37DEF"/>
    <w:rsid w:val="00CD2169"/>
    <w:rsid w:val="00D001C1"/>
    <w:rsid w:val="00D206F0"/>
    <w:rsid w:val="00D225DC"/>
    <w:rsid w:val="00D3239E"/>
    <w:rsid w:val="00D86782"/>
    <w:rsid w:val="00DE4709"/>
    <w:rsid w:val="00DF34A0"/>
    <w:rsid w:val="00DF68D3"/>
    <w:rsid w:val="00E12573"/>
    <w:rsid w:val="00E607A5"/>
    <w:rsid w:val="00E70C2D"/>
    <w:rsid w:val="00EB3905"/>
    <w:rsid w:val="00EE7CF5"/>
    <w:rsid w:val="00F22249"/>
    <w:rsid w:val="00F22855"/>
    <w:rsid w:val="00F3101E"/>
    <w:rsid w:val="00F535A9"/>
    <w:rsid w:val="00F703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1DD81E19"/>
  <w15:chartTrackingRefBased/>
  <w15:docId w15:val="{0077FE2D-2055-4DC5-A046-817136F6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7D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206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06F0"/>
  </w:style>
  <w:style w:type="paragraph" w:styleId="Kjene">
    <w:name w:val="footer"/>
    <w:basedOn w:val="Parasts"/>
    <w:link w:val="KjeneRakstz"/>
    <w:uiPriority w:val="99"/>
    <w:unhideWhenUsed/>
    <w:rsid w:val="00D206F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06F0"/>
  </w:style>
  <w:style w:type="character" w:styleId="Hipersaite">
    <w:name w:val="Hyperlink"/>
    <w:basedOn w:val="Noklusjumarindkopasfonts"/>
    <w:uiPriority w:val="99"/>
    <w:unhideWhenUsed/>
    <w:rsid w:val="006D5C49"/>
    <w:rPr>
      <w:color w:val="0563C1" w:themeColor="hyperlink"/>
      <w:u w:val="single"/>
    </w:rPr>
  </w:style>
  <w:style w:type="character" w:styleId="Neatrisintapieminana">
    <w:name w:val="Unresolved Mention"/>
    <w:basedOn w:val="Noklusjumarindkopasfonts"/>
    <w:uiPriority w:val="99"/>
    <w:semiHidden/>
    <w:unhideWhenUsed/>
    <w:rsid w:val="006D5C49"/>
    <w:rPr>
      <w:color w:val="605E5C"/>
      <w:shd w:val="clear" w:color="auto" w:fill="E1DFDD"/>
    </w:rPr>
  </w:style>
  <w:style w:type="paragraph" w:styleId="Sarakstarindkopa">
    <w:name w:val="List Paragraph"/>
    <w:basedOn w:val="Parasts"/>
    <w:uiPriority w:val="34"/>
    <w:qFormat/>
    <w:rsid w:val="00D225DC"/>
    <w:pPr>
      <w:ind w:left="720"/>
      <w:contextualSpacing/>
    </w:pPr>
  </w:style>
  <w:style w:type="table" w:styleId="Reatabula">
    <w:name w:val="Table Grid"/>
    <w:basedOn w:val="Parastatabula"/>
    <w:uiPriority w:val="59"/>
    <w:rsid w:val="006408FB"/>
    <w:pPr>
      <w:spacing w:after="0" w:line="240" w:lineRule="auto"/>
      <w:jc w:val="both"/>
    </w:pPr>
    <w:rPr>
      <w:rFonts w:ascii="Times New Roman" w:eastAsia="Calibri"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5A0672"/>
    <w:pPr>
      <w:widowControl w:val="0"/>
      <w:suppressAutoHyphens/>
      <w:spacing w:after="120" w:line="240" w:lineRule="auto"/>
    </w:pPr>
    <w:rPr>
      <w:rFonts w:ascii="Times New Roman" w:eastAsia="Lucida Sans Unicode" w:hAnsi="Times New Roman" w:cs="Times New Roman"/>
      <w:kern w:val="2"/>
      <w:sz w:val="24"/>
      <w:szCs w:val="20"/>
      <w:lang w:eastAsia="ar-SA"/>
    </w:rPr>
  </w:style>
  <w:style w:type="character" w:customStyle="1" w:styleId="PamattekstsRakstz">
    <w:name w:val="Pamatteksts Rakstz."/>
    <w:basedOn w:val="Noklusjumarindkopasfonts"/>
    <w:link w:val="Pamatteksts"/>
    <w:rsid w:val="005A0672"/>
    <w:rPr>
      <w:rFonts w:ascii="Times New Roman" w:eastAsia="Lucida Sans Unicode" w:hAnsi="Times New Roman" w:cs="Times New Roman"/>
      <w:kern w:val="2"/>
      <w:sz w:val="24"/>
      <w:szCs w:val="20"/>
      <w:lang w:eastAsia="ar-SA"/>
    </w:rPr>
  </w:style>
  <w:style w:type="character" w:styleId="Komentraatsauce">
    <w:name w:val="annotation reference"/>
    <w:basedOn w:val="Noklusjumarindkopasfonts"/>
    <w:uiPriority w:val="99"/>
    <w:semiHidden/>
    <w:unhideWhenUsed/>
    <w:rsid w:val="000C311F"/>
    <w:rPr>
      <w:sz w:val="16"/>
      <w:szCs w:val="16"/>
    </w:rPr>
  </w:style>
  <w:style w:type="paragraph" w:styleId="Komentrateksts">
    <w:name w:val="annotation text"/>
    <w:basedOn w:val="Parasts"/>
    <w:link w:val="KomentratekstsRakstz"/>
    <w:uiPriority w:val="99"/>
    <w:semiHidden/>
    <w:unhideWhenUsed/>
    <w:rsid w:val="000C311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C311F"/>
    <w:rPr>
      <w:sz w:val="20"/>
      <w:szCs w:val="20"/>
    </w:rPr>
  </w:style>
  <w:style w:type="paragraph" w:styleId="Komentratma">
    <w:name w:val="annotation subject"/>
    <w:basedOn w:val="Komentrateksts"/>
    <w:next w:val="Komentrateksts"/>
    <w:link w:val="KomentratmaRakstz"/>
    <w:uiPriority w:val="99"/>
    <w:semiHidden/>
    <w:unhideWhenUsed/>
    <w:rsid w:val="000C311F"/>
    <w:rPr>
      <w:b/>
      <w:bCs/>
    </w:rPr>
  </w:style>
  <w:style w:type="character" w:customStyle="1" w:styleId="KomentratmaRakstz">
    <w:name w:val="Komentāra tēma Rakstz."/>
    <w:basedOn w:val="KomentratekstsRakstz"/>
    <w:link w:val="Komentratma"/>
    <w:uiPriority w:val="99"/>
    <w:semiHidden/>
    <w:rsid w:val="000C311F"/>
    <w:rPr>
      <w:b/>
      <w:bCs/>
      <w:sz w:val="20"/>
      <w:szCs w:val="20"/>
    </w:rPr>
  </w:style>
  <w:style w:type="character" w:customStyle="1" w:styleId="Virsraksts1Rakstz">
    <w:name w:val="Virsraksts 1 Rakstz."/>
    <w:basedOn w:val="Noklusjumarindkopasfonts"/>
    <w:link w:val="Virsraksts1"/>
    <w:uiPriority w:val="9"/>
    <w:rsid w:val="00C37DEF"/>
    <w:rPr>
      <w:rFonts w:asciiTheme="majorHAnsi" w:eastAsiaTheme="majorEastAsia" w:hAnsiTheme="majorHAnsi" w:cstheme="majorBidi"/>
      <w:color w:val="2F5496" w:themeColor="accent1" w:themeShade="BF"/>
      <w:sz w:val="32"/>
      <w:szCs w:val="32"/>
    </w:rPr>
  </w:style>
  <w:style w:type="table" w:customStyle="1" w:styleId="Reatabula1">
    <w:name w:val="Režģa tabula1"/>
    <w:basedOn w:val="Parastatabula"/>
    <w:next w:val="Reatabula"/>
    <w:uiPriority w:val="59"/>
    <w:rsid w:val="002C6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4194">
      <w:bodyDiv w:val="1"/>
      <w:marLeft w:val="0"/>
      <w:marRight w:val="0"/>
      <w:marTop w:val="0"/>
      <w:marBottom w:val="0"/>
      <w:divBdr>
        <w:top w:val="none" w:sz="0" w:space="0" w:color="auto"/>
        <w:left w:val="none" w:sz="0" w:space="0" w:color="auto"/>
        <w:bottom w:val="none" w:sz="0" w:space="0" w:color="auto"/>
        <w:right w:val="none" w:sz="0" w:space="0" w:color="auto"/>
      </w:divBdr>
    </w:div>
    <w:div w:id="530873493">
      <w:bodyDiv w:val="1"/>
      <w:marLeft w:val="0"/>
      <w:marRight w:val="0"/>
      <w:marTop w:val="0"/>
      <w:marBottom w:val="0"/>
      <w:divBdr>
        <w:top w:val="none" w:sz="0" w:space="0" w:color="auto"/>
        <w:left w:val="none" w:sz="0" w:space="0" w:color="auto"/>
        <w:bottom w:val="none" w:sz="0" w:space="0" w:color="auto"/>
        <w:right w:val="none" w:sz="0" w:space="0" w:color="auto"/>
      </w:divBdr>
    </w:div>
    <w:div w:id="581763332">
      <w:bodyDiv w:val="1"/>
      <w:marLeft w:val="0"/>
      <w:marRight w:val="0"/>
      <w:marTop w:val="0"/>
      <w:marBottom w:val="0"/>
      <w:divBdr>
        <w:top w:val="none" w:sz="0" w:space="0" w:color="auto"/>
        <w:left w:val="none" w:sz="0" w:space="0" w:color="auto"/>
        <w:bottom w:val="none" w:sz="0" w:space="0" w:color="auto"/>
        <w:right w:val="none" w:sz="0" w:space="0" w:color="auto"/>
      </w:divBdr>
    </w:div>
    <w:div w:id="1011685105">
      <w:bodyDiv w:val="1"/>
      <w:marLeft w:val="0"/>
      <w:marRight w:val="0"/>
      <w:marTop w:val="0"/>
      <w:marBottom w:val="0"/>
      <w:divBdr>
        <w:top w:val="none" w:sz="0" w:space="0" w:color="auto"/>
        <w:left w:val="none" w:sz="0" w:space="0" w:color="auto"/>
        <w:bottom w:val="none" w:sz="0" w:space="0" w:color="auto"/>
        <w:right w:val="none" w:sz="0" w:space="0" w:color="auto"/>
      </w:divBdr>
    </w:div>
    <w:div w:id="1200237716">
      <w:bodyDiv w:val="1"/>
      <w:marLeft w:val="0"/>
      <w:marRight w:val="0"/>
      <w:marTop w:val="0"/>
      <w:marBottom w:val="0"/>
      <w:divBdr>
        <w:top w:val="none" w:sz="0" w:space="0" w:color="auto"/>
        <w:left w:val="none" w:sz="0" w:space="0" w:color="auto"/>
        <w:bottom w:val="none" w:sz="0" w:space="0" w:color="auto"/>
        <w:right w:val="none" w:sz="0" w:space="0" w:color="auto"/>
      </w:divBdr>
    </w:div>
    <w:div w:id="1207259001">
      <w:bodyDiv w:val="1"/>
      <w:marLeft w:val="0"/>
      <w:marRight w:val="0"/>
      <w:marTop w:val="0"/>
      <w:marBottom w:val="0"/>
      <w:divBdr>
        <w:top w:val="none" w:sz="0" w:space="0" w:color="auto"/>
        <w:left w:val="none" w:sz="0" w:space="0" w:color="auto"/>
        <w:bottom w:val="none" w:sz="0" w:space="0" w:color="auto"/>
        <w:right w:val="none" w:sz="0" w:space="0" w:color="auto"/>
      </w:divBdr>
    </w:div>
    <w:div w:id="1348827878">
      <w:bodyDiv w:val="1"/>
      <w:marLeft w:val="0"/>
      <w:marRight w:val="0"/>
      <w:marTop w:val="0"/>
      <w:marBottom w:val="0"/>
      <w:divBdr>
        <w:top w:val="none" w:sz="0" w:space="0" w:color="auto"/>
        <w:left w:val="none" w:sz="0" w:space="0" w:color="auto"/>
        <w:bottom w:val="none" w:sz="0" w:space="0" w:color="auto"/>
        <w:right w:val="none" w:sz="0" w:space="0" w:color="auto"/>
      </w:divBdr>
    </w:div>
    <w:div w:id="1684280537">
      <w:bodyDiv w:val="1"/>
      <w:marLeft w:val="0"/>
      <w:marRight w:val="0"/>
      <w:marTop w:val="0"/>
      <w:marBottom w:val="0"/>
      <w:divBdr>
        <w:top w:val="none" w:sz="0" w:space="0" w:color="auto"/>
        <w:left w:val="none" w:sz="0" w:space="0" w:color="auto"/>
        <w:bottom w:val="none" w:sz="0" w:space="0" w:color="auto"/>
        <w:right w:val="none" w:sz="0" w:space="0" w:color="auto"/>
      </w:divBdr>
      <w:divsChild>
        <w:div w:id="437990736">
          <w:marLeft w:val="0"/>
          <w:marRight w:val="0"/>
          <w:marTop w:val="0"/>
          <w:marBottom w:val="0"/>
          <w:divBdr>
            <w:top w:val="none" w:sz="0" w:space="0" w:color="auto"/>
            <w:left w:val="none" w:sz="0" w:space="0" w:color="auto"/>
            <w:bottom w:val="none" w:sz="0" w:space="0" w:color="auto"/>
            <w:right w:val="none" w:sz="0" w:space="0" w:color="auto"/>
          </w:divBdr>
          <w:divsChild>
            <w:div w:id="1042706637">
              <w:marLeft w:val="0"/>
              <w:marRight w:val="0"/>
              <w:marTop w:val="0"/>
              <w:marBottom w:val="0"/>
              <w:divBdr>
                <w:top w:val="none" w:sz="0" w:space="0" w:color="auto"/>
                <w:left w:val="none" w:sz="0" w:space="0" w:color="auto"/>
                <w:bottom w:val="none" w:sz="0" w:space="0" w:color="auto"/>
                <w:right w:val="none" w:sz="0" w:space="0" w:color="auto"/>
              </w:divBdr>
              <w:divsChild>
                <w:div w:id="1399326835">
                  <w:marLeft w:val="0"/>
                  <w:marRight w:val="0"/>
                  <w:marTop w:val="0"/>
                  <w:marBottom w:val="0"/>
                  <w:divBdr>
                    <w:top w:val="none" w:sz="0" w:space="0" w:color="auto"/>
                    <w:left w:val="none" w:sz="0" w:space="0" w:color="auto"/>
                    <w:bottom w:val="none" w:sz="0" w:space="0" w:color="auto"/>
                    <w:right w:val="none" w:sz="0" w:space="0" w:color="auto"/>
                  </w:divBdr>
                  <w:divsChild>
                    <w:div w:id="216864958">
                      <w:marLeft w:val="0"/>
                      <w:marRight w:val="0"/>
                      <w:marTop w:val="0"/>
                      <w:marBottom w:val="0"/>
                      <w:divBdr>
                        <w:top w:val="none" w:sz="0" w:space="0" w:color="auto"/>
                        <w:left w:val="none" w:sz="0" w:space="0" w:color="auto"/>
                        <w:bottom w:val="none" w:sz="0" w:space="0" w:color="auto"/>
                        <w:right w:val="none" w:sz="0" w:space="0" w:color="auto"/>
                      </w:divBdr>
                      <w:divsChild>
                        <w:div w:id="2045785055">
                          <w:marLeft w:val="0"/>
                          <w:marRight w:val="0"/>
                          <w:marTop w:val="0"/>
                          <w:marBottom w:val="0"/>
                          <w:divBdr>
                            <w:top w:val="none" w:sz="0" w:space="0" w:color="auto"/>
                            <w:left w:val="none" w:sz="0" w:space="0" w:color="auto"/>
                            <w:bottom w:val="none" w:sz="0" w:space="0" w:color="auto"/>
                            <w:right w:val="none" w:sz="0" w:space="0" w:color="auto"/>
                          </w:divBdr>
                          <w:divsChild>
                            <w:div w:id="184101704">
                              <w:marLeft w:val="0"/>
                              <w:marRight w:val="0"/>
                              <w:marTop w:val="0"/>
                              <w:marBottom w:val="0"/>
                              <w:divBdr>
                                <w:top w:val="single" w:sz="6" w:space="2" w:color="E6E7E8"/>
                                <w:left w:val="single" w:sz="6" w:space="2" w:color="E6E7E8"/>
                                <w:bottom w:val="single" w:sz="6" w:space="2" w:color="E6E7E8"/>
                                <w:right w:val="single" w:sz="6" w:space="2" w:color="E6E7E8"/>
                              </w:divBdr>
                              <w:divsChild>
                                <w:div w:id="1982998798">
                                  <w:marLeft w:val="0"/>
                                  <w:marRight w:val="0"/>
                                  <w:marTop w:val="15"/>
                                  <w:marBottom w:val="0"/>
                                  <w:divBdr>
                                    <w:top w:val="none" w:sz="0" w:space="0" w:color="auto"/>
                                    <w:left w:val="none" w:sz="0" w:space="0" w:color="auto"/>
                                    <w:bottom w:val="none" w:sz="0" w:space="0" w:color="auto"/>
                                    <w:right w:val="none" w:sz="0" w:space="0" w:color="auto"/>
                                  </w:divBdr>
                                  <w:divsChild>
                                    <w:div w:id="5901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384615">
      <w:bodyDiv w:val="1"/>
      <w:marLeft w:val="0"/>
      <w:marRight w:val="0"/>
      <w:marTop w:val="0"/>
      <w:marBottom w:val="0"/>
      <w:divBdr>
        <w:top w:val="none" w:sz="0" w:space="0" w:color="auto"/>
        <w:left w:val="none" w:sz="0" w:space="0" w:color="auto"/>
        <w:bottom w:val="none" w:sz="0" w:space="0" w:color="auto"/>
        <w:right w:val="none" w:sz="0" w:space="0" w:color="auto"/>
      </w:divBdr>
      <w:divsChild>
        <w:div w:id="150491531">
          <w:marLeft w:val="0"/>
          <w:marRight w:val="0"/>
          <w:marTop w:val="0"/>
          <w:marBottom w:val="0"/>
          <w:divBdr>
            <w:top w:val="none" w:sz="0" w:space="0" w:color="auto"/>
            <w:left w:val="none" w:sz="0" w:space="0" w:color="auto"/>
            <w:bottom w:val="none" w:sz="0" w:space="0" w:color="auto"/>
            <w:right w:val="none" w:sz="0" w:space="0" w:color="auto"/>
          </w:divBdr>
          <w:divsChild>
            <w:div w:id="1916739072">
              <w:marLeft w:val="0"/>
              <w:marRight w:val="0"/>
              <w:marTop w:val="0"/>
              <w:marBottom w:val="0"/>
              <w:divBdr>
                <w:top w:val="none" w:sz="0" w:space="0" w:color="auto"/>
                <w:left w:val="none" w:sz="0" w:space="0" w:color="auto"/>
                <w:bottom w:val="none" w:sz="0" w:space="0" w:color="auto"/>
                <w:right w:val="none" w:sz="0" w:space="0" w:color="auto"/>
              </w:divBdr>
              <w:divsChild>
                <w:div w:id="1069380088">
                  <w:marLeft w:val="0"/>
                  <w:marRight w:val="0"/>
                  <w:marTop w:val="0"/>
                  <w:marBottom w:val="0"/>
                  <w:divBdr>
                    <w:top w:val="none" w:sz="0" w:space="0" w:color="auto"/>
                    <w:left w:val="none" w:sz="0" w:space="0" w:color="auto"/>
                    <w:bottom w:val="none" w:sz="0" w:space="0" w:color="auto"/>
                    <w:right w:val="none" w:sz="0" w:space="0" w:color="auto"/>
                  </w:divBdr>
                  <w:divsChild>
                    <w:div w:id="1724131155">
                      <w:marLeft w:val="0"/>
                      <w:marRight w:val="0"/>
                      <w:marTop w:val="0"/>
                      <w:marBottom w:val="0"/>
                      <w:divBdr>
                        <w:top w:val="none" w:sz="0" w:space="0" w:color="auto"/>
                        <w:left w:val="none" w:sz="0" w:space="0" w:color="auto"/>
                        <w:bottom w:val="none" w:sz="0" w:space="0" w:color="auto"/>
                        <w:right w:val="none" w:sz="0" w:space="0" w:color="auto"/>
                      </w:divBdr>
                      <w:divsChild>
                        <w:div w:id="1779568757">
                          <w:marLeft w:val="0"/>
                          <w:marRight w:val="0"/>
                          <w:marTop w:val="0"/>
                          <w:marBottom w:val="0"/>
                          <w:divBdr>
                            <w:top w:val="none" w:sz="0" w:space="0" w:color="auto"/>
                            <w:left w:val="none" w:sz="0" w:space="0" w:color="auto"/>
                            <w:bottom w:val="none" w:sz="0" w:space="0" w:color="auto"/>
                            <w:right w:val="none" w:sz="0" w:space="0" w:color="auto"/>
                          </w:divBdr>
                          <w:divsChild>
                            <w:div w:id="1058819574">
                              <w:marLeft w:val="0"/>
                              <w:marRight w:val="0"/>
                              <w:marTop w:val="0"/>
                              <w:marBottom w:val="0"/>
                              <w:divBdr>
                                <w:top w:val="single" w:sz="6" w:space="2" w:color="E6E7E8"/>
                                <w:left w:val="single" w:sz="6" w:space="2" w:color="E6E7E8"/>
                                <w:bottom w:val="single" w:sz="6" w:space="2" w:color="E6E7E8"/>
                                <w:right w:val="single" w:sz="6" w:space="2" w:color="E6E7E8"/>
                              </w:divBdr>
                              <w:divsChild>
                                <w:div w:id="1500272501">
                                  <w:marLeft w:val="0"/>
                                  <w:marRight w:val="0"/>
                                  <w:marTop w:val="15"/>
                                  <w:marBottom w:val="0"/>
                                  <w:divBdr>
                                    <w:top w:val="none" w:sz="0" w:space="0" w:color="auto"/>
                                    <w:left w:val="none" w:sz="0" w:space="0" w:color="auto"/>
                                    <w:bottom w:val="none" w:sz="0" w:space="0" w:color="auto"/>
                                    <w:right w:val="none" w:sz="0" w:space="0" w:color="auto"/>
                                  </w:divBdr>
                                  <w:divsChild>
                                    <w:div w:id="1509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5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DD191-AD89-4B71-994D-31B39D77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7790</Words>
  <Characters>4441</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Aldis Pastars</dc:creator>
  <cp:keywords/>
  <dc:description/>
  <cp:lastModifiedBy>Viktorija Osovska-Hlebina</cp:lastModifiedBy>
  <cp:revision>4</cp:revision>
  <dcterms:created xsi:type="dcterms:W3CDTF">2024-05-21T11:35:00Z</dcterms:created>
  <dcterms:modified xsi:type="dcterms:W3CDTF">2024-05-21T11:40:00Z</dcterms:modified>
</cp:coreProperties>
</file>