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A08FC" w14:textId="77777777" w:rsidR="00AA5CCC" w:rsidRPr="00AA5CCC" w:rsidRDefault="00AA5CCC" w:rsidP="00AA5CCC">
      <w:pPr>
        <w:widowControl w:val="0"/>
        <w:shd w:val="clear" w:color="auto" w:fill="FFFFFF"/>
        <w:tabs>
          <w:tab w:val="left" w:pos="284"/>
        </w:tabs>
        <w:autoSpaceDE w:val="0"/>
        <w:autoSpaceDN w:val="0"/>
        <w:adjustRightInd w:val="0"/>
        <w:spacing w:after="0" w:line="240" w:lineRule="auto"/>
        <w:ind w:left="3221"/>
        <w:jc w:val="right"/>
        <w:rPr>
          <w:rFonts w:ascii="Times New Roman" w:eastAsia="Times New Roman" w:hAnsi="Times New Roman" w:cs="Times New Roman"/>
          <w:i/>
          <w:iCs/>
          <w:sz w:val="20"/>
          <w:szCs w:val="24"/>
          <w:lang w:eastAsia="lv-LV"/>
        </w:rPr>
      </w:pPr>
      <w:r w:rsidRPr="00AA5CCC">
        <w:rPr>
          <w:rFonts w:ascii="Times New Roman" w:eastAsia="Times New Roman" w:hAnsi="Times New Roman" w:cs="Times New Roman"/>
          <w:i/>
          <w:iCs/>
          <w:sz w:val="20"/>
          <w:szCs w:val="24"/>
          <w:lang w:eastAsia="lv-LV"/>
        </w:rPr>
        <w:t xml:space="preserve">2. pielikums </w:t>
      </w:r>
    </w:p>
    <w:p w14:paraId="7D7794D1" w14:textId="77777777" w:rsidR="00AA5CCC" w:rsidRPr="00AA5CCC" w:rsidRDefault="00AA5CCC" w:rsidP="00AA5CCC">
      <w:pPr>
        <w:widowControl w:val="0"/>
        <w:shd w:val="clear" w:color="auto" w:fill="FFFFFF"/>
        <w:tabs>
          <w:tab w:val="left" w:pos="284"/>
        </w:tabs>
        <w:autoSpaceDE w:val="0"/>
        <w:autoSpaceDN w:val="0"/>
        <w:adjustRightInd w:val="0"/>
        <w:spacing w:after="0" w:line="240" w:lineRule="auto"/>
        <w:ind w:left="3221"/>
        <w:jc w:val="right"/>
        <w:rPr>
          <w:rFonts w:ascii="Times New Roman" w:eastAsia="Times New Roman" w:hAnsi="Times New Roman" w:cs="Times New Roman"/>
          <w:i/>
          <w:sz w:val="26"/>
          <w:szCs w:val="24"/>
          <w:lang w:eastAsia="lv-LV"/>
        </w:rPr>
      </w:pPr>
      <w:r w:rsidRPr="00AA5CCC">
        <w:rPr>
          <w:rFonts w:ascii="Times New Roman" w:eastAsia="Times New Roman" w:hAnsi="Times New Roman" w:cs="Times New Roman"/>
          <w:sz w:val="20"/>
          <w:szCs w:val="24"/>
          <w:lang w:eastAsia="lv-LV"/>
        </w:rPr>
        <w:t xml:space="preserve">                                                                                             </w:t>
      </w:r>
    </w:p>
    <w:p w14:paraId="6F951E11" w14:textId="77777777" w:rsidR="00AA5CCC" w:rsidRPr="00AA5CCC" w:rsidRDefault="00AA5CCC" w:rsidP="00AA5CCC">
      <w:pPr>
        <w:spacing w:after="0" w:line="240" w:lineRule="auto"/>
        <w:jc w:val="center"/>
        <w:rPr>
          <w:rFonts w:ascii="Times New Roman" w:eastAsia="Times New Roman" w:hAnsi="Times New Roman" w:cs="Times New Roman"/>
          <w:b/>
          <w:sz w:val="26"/>
          <w:szCs w:val="24"/>
          <w:lang w:eastAsia="lv-LV"/>
        </w:rPr>
      </w:pPr>
      <w:r w:rsidRPr="00AA5CCC">
        <w:rPr>
          <w:rFonts w:ascii="Times New Roman" w:eastAsia="Times New Roman" w:hAnsi="Times New Roman" w:cs="Times New Roman"/>
          <w:b/>
          <w:sz w:val="26"/>
          <w:szCs w:val="24"/>
          <w:lang w:eastAsia="lv-LV"/>
        </w:rPr>
        <w:t>TEHNISKĀ SPECIFIKĀCIJA–FINANŠU PIEDĀVĀJUMS</w:t>
      </w:r>
    </w:p>
    <w:p w14:paraId="46AF7407" w14:textId="7B2838C5" w:rsidR="00AA5CCC" w:rsidRPr="00AA5CCC" w:rsidRDefault="00AA5CCC" w:rsidP="00AA5CCC">
      <w:pPr>
        <w:spacing w:after="0" w:line="240" w:lineRule="auto"/>
        <w:jc w:val="center"/>
        <w:rPr>
          <w:rFonts w:ascii="Times New Roman" w:eastAsia="Times New Roman" w:hAnsi="Times New Roman" w:cs="Times New Roman"/>
          <w:sz w:val="26"/>
          <w:szCs w:val="24"/>
          <w:lang w:eastAsia="lv-LV"/>
        </w:rPr>
      </w:pPr>
      <w:r w:rsidRPr="00AA5CCC">
        <w:rPr>
          <w:rFonts w:ascii="Times New Roman" w:eastAsia="Times New Roman" w:hAnsi="Times New Roman" w:cs="Times New Roman"/>
          <w:sz w:val="26"/>
          <w:szCs w:val="24"/>
          <w:lang w:eastAsia="lv-LV"/>
        </w:rPr>
        <w:t xml:space="preserve">(Par </w:t>
      </w:r>
      <w:bookmarkStart w:id="0" w:name="_Hlk243043823"/>
      <w:r w:rsidRPr="00AA5CCC">
        <w:rPr>
          <w:rFonts w:ascii="Times New Roman" w:eastAsia="Times New Roman" w:hAnsi="Times New Roman" w:cs="Times New Roman"/>
          <w:sz w:val="26"/>
          <w:szCs w:val="24"/>
          <w:lang w:eastAsia="lv-LV"/>
        </w:rPr>
        <w:t>sporta spēļu zāles un peldbaseina izmantošanu</w:t>
      </w:r>
      <w:bookmarkEnd w:id="0"/>
      <w:r w:rsidRPr="00AA5CCC">
        <w:rPr>
          <w:rFonts w:ascii="Times New Roman" w:eastAsia="Times New Roman" w:hAnsi="Times New Roman" w:cs="Times New Roman"/>
          <w:sz w:val="26"/>
          <w:szCs w:val="24"/>
          <w:lang w:eastAsia="lv-LV"/>
        </w:rPr>
        <w:t>)</w:t>
      </w:r>
    </w:p>
    <w:p w14:paraId="427A390D" w14:textId="315B50AA" w:rsidR="002A6E05" w:rsidRPr="0035347C" w:rsidRDefault="00000000" w:rsidP="002A6E05">
      <w:pPr>
        <w:spacing w:after="0" w:line="240" w:lineRule="auto"/>
        <w:jc w:val="center"/>
        <w:rPr>
          <w:rFonts w:ascii="Times New Roman" w:eastAsia="Times New Roman" w:hAnsi="Times New Roman" w:cs="Times New Roman"/>
          <w:sz w:val="26"/>
          <w:szCs w:val="24"/>
        </w:rPr>
      </w:pPr>
      <w:r>
        <w:rPr>
          <w:rFonts w:ascii="Times New Roman" w:eastAsia="Times New Roman" w:hAnsi="Times New Roman" w:cs="Times New Roman"/>
          <w:b/>
          <w:sz w:val="26"/>
          <w:szCs w:val="26"/>
        </w:rPr>
        <w:t>1.</w:t>
      </w:r>
      <w:r w:rsidR="00AA5CCC">
        <w:rPr>
          <w:rFonts w:ascii="Times New Roman" w:eastAsia="Times New Roman" w:hAnsi="Times New Roman" w:cs="Times New Roman"/>
          <w:b/>
          <w:sz w:val="26"/>
          <w:szCs w:val="26"/>
        </w:rPr>
        <w:t> </w:t>
      </w:r>
      <w:r>
        <w:rPr>
          <w:rFonts w:ascii="Times New Roman" w:eastAsia="Times New Roman" w:hAnsi="Times New Roman" w:cs="Times New Roman"/>
          <w:b/>
          <w:sz w:val="26"/>
          <w:szCs w:val="26"/>
        </w:rPr>
        <w:t>daļa</w:t>
      </w:r>
    </w:p>
    <w:p w14:paraId="65EB7C04" w14:textId="77777777" w:rsidR="002A6E05" w:rsidRPr="0035347C" w:rsidRDefault="00000000" w:rsidP="002A6E05">
      <w:pPr>
        <w:spacing w:after="0" w:line="240" w:lineRule="auto"/>
        <w:jc w:val="center"/>
        <w:rPr>
          <w:rFonts w:ascii="Times New Roman" w:eastAsia="Times New Roman" w:hAnsi="Times New Roman" w:cs="Times New Roman"/>
          <w:b/>
          <w:sz w:val="26"/>
          <w:szCs w:val="26"/>
        </w:rPr>
      </w:pPr>
      <w:r w:rsidRPr="0035347C">
        <w:rPr>
          <w:rFonts w:ascii="Times New Roman" w:eastAsia="Times New Roman" w:hAnsi="Times New Roman" w:cs="Times New Roman"/>
          <w:b/>
          <w:sz w:val="26"/>
          <w:szCs w:val="26"/>
        </w:rPr>
        <w:t>Izvirzītās prasības sporta spēļu zālei</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678"/>
      </w:tblGrid>
      <w:tr w:rsidR="005F6535" w14:paraId="5479FB07" w14:textId="77777777" w:rsidTr="00A3418B">
        <w:trPr>
          <w:trHeight w:val="710"/>
        </w:trPr>
        <w:tc>
          <w:tcPr>
            <w:tcW w:w="96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018C8F"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1. Sporta spēļu zāle basketbola, telpu futbola</w:t>
            </w:r>
            <w:r w:rsidR="0058232C">
              <w:rPr>
                <w:rFonts w:ascii="Times New Roman" w:eastAsia="Times New Roman" w:hAnsi="Times New Roman" w:cs="Times New Roman"/>
                <w:sz w:val="26"/>
                <w:szCs w:val="24"/>
              </w:rPr>
              <w:t>,</w:t>
            </w:r>
            <w:r w:rsidRPr="0035347C">
              <w:rPr>
                <w:rFonts w:ascii="Times New Roman" w:eastAsia="Times New Roman" w:hAnsi="Times New Roman" w:cs="Times New Roman"/>
                <w:sz w:val="26"/>
                <w:szCs w:val="24"/>
              </w:rPr>
              <w:t xml:space="preserve"> volejbola treniņu nodarbībām Rīgā. Sporta spēļu zālei ir jābūt atbilstoši iekārtotai (basketbola grozi, volejbola tīkls, telpu futbola vārti), jābūt pieejamam elektroniskam rezultātu tablo, kā arī ir jābūt iespējai zālē organizēt virves vilkšanas treniņus.</w:t>
            </w:r>
          </w:p>
        </w:tc>
      </w:tr>
      <w:tr w:rsidR="005F6535" w14:paraId="263BC3F5" w14:textId="77777777" w:rsidTr="00A3418B">
        <w:trPr>
          <w:trHeight w:val="346"/>
        </w:trPr>
        <w:tc>
          <w:tcPr>
            <w:tcW w:w="96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A01468"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2. Jābūt pieejamām visām nepieciešamajām palīgtelpām – ģērbtuvēm, dušām, tualetes telpām, vīriešiem un sievietēm.</w:t>
            </w:r>
          </w:p>
        </w:tc>
      </w:tr>
      <w:tr w:rsidR="005F6535" w14:paraId="2CAE5319" w14:textId="77777777" w:rsidTr="00A3418B">
        <w:trPr>
          <w:trHeight w:val="172"/>
        </w:trPr>
        <w:tc>
          <w:tcPr>
            <w:tcW w:w="49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D9503D"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3. Sporta spēļu zāles izmantošanas biežums un laiki:</w:t>
            </w:r>
          </w:p>
          <w:p w14:paraId="74E823E0" w14:textId="49D2F423" w:rsidR="002A6E05" w:rsidRPr="0035347C" w:rsidRDefault="00000000" w:rsidP="009E0556">
            <w:pPr>
              <w:spacing w:after="0" w:line="240" w:lineRule="auto"/>
              <w:ind w:firstLine="720"/>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 xml:space="preserve">3.1. 1 (viena) stunda 30 (trīsdesmit) minūtes bez pārtraukumiem </w:t>
            </w:r>
            <w:r w:rsidR="00A3418B">
              <w:rPr>
                <w:rFonts w:ascii="Times New Roman" w:eastAsia="Times New Roman" w:hAnsi="Times New Roman" w:cs="Times New Roman"/>
                <w:sz w:val="26"/>
                <w:szCs w:val="24"/>
              </w:rPr>
              <w:t>otrdienās</w:t>
            </w:r>
            <w:r w:rsidRPr="0035347C">
              <w:rPr>
                <w:rFonts w:ascii="Times New Roman" w:eastAsia="Times New Roman" w:hAnsi="Times New Roman" w:cs="Times New Roman"/>
                <w:sz w:val="26"/>
                <w:szCs w:val="24"/>
              </w:rPr>
              <w:t xml:space="preserve"> laika posmā no pulksten 1</w:t>
            </w:r>
            <w:r>
              <w:rPr>
                <w:rFonts w:ascii="Times New Roman" w:eastAsia="Times New Roman" w:hAnsi="Times New Roman" w:cs="Times New Roman"/>
                <w:sz w:val="26"/>
                <w:szCs w:val="24"/>
              </w:rPr>
              <w:t>7</w:t>
            </w:r>
            <w:r w:rsidRPr="0035347C">
              <w:rPr>
                <w:rFonts w:ascii="Times New Roman" w:eastAsia="Times New Roman" w:hAnsi="Times New Roman" w:cs="Times New Roman"/>
                <w:sz w:val="26"/>
                <w:szCs w:val="24"/>
              </w:rPr>
              <w:t>.</w:t>
            </w:r>
            <w:r>
              <w:rPr>
                <w:rFonts w:ascii="Times New Roman" w:eastAsia="Times New Roman" w:hAnsi="Times New Roman" w:cs="Times New Roman"/>
                <w:sz w:val="26"/>
                <w:szCs w:val="24"/>
              </w:rPr>
              <w:t>3</w:t>
            </w:r>
            <w:r w:rsidRPr="0035347C">
              <w:rPr>
                <w:rFonts w:ascii="Times New Roman" w:eastAsia="Times New Roman" w:hAnsi="Times New Roman" w:cs="Times New Roman"/>
                <w:sz w:val="26"/>
                <w:szCs w:val="24"/>
              </w:rPr>
              <w:t xml:space="preserve">0 līdz </w:t>
            </w:r>
            <w:r>
              <w:rPr>
                <w:rFonts w:ascii="Times New Roman" w:eastAsia="Times New Roman" w:hAnsi="Times New Roman" w:cs="Times New Roman"/>
                <w:sz w:val="26"/>
                <w:szCs w:val="24"/>
              </w:rPr>
              <w:t>19</w:t>
            </w:r>
            <w:r w:rsidRPr="0035347C">
              <w:rPr>
                <w:rFonts w:ascii="Times New Roman" w:eastAsia="Times New Roman" w:hAnsi="Times New Roman" w:cs="Times New Roman"/>
                <w:sz w:val="26"/>
                <w:szCs w:val="24"/>
              </w:rPr>
              <w:t>.00 Sporta zāle tiek izmantota katru nedēļu</w:t>
            </w:r>
            <w:r w:rsidR="008F614C">
              <w:rPr>
                <w:rFonts w:ascii="Times New Roman" w:eastAsia="Times New Roman" w:hAnsi="Times New Roman" w:cs="Times New Roman"/>
                <w:sz w:val="26"/>
                <w:szCs w:val="24"/>
              </w:rPr>
              <w:t xml:space="preserve"> izņemot svētku dienas.</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08B541EA" w14:textId="77777777" w:rsidR="002A6E05" w:rsidRPr="0035347C" w:rsidRDefault="00000000" w:rsidP="009E0556">
            <w:pPr>
              <w:spacing w:after="0" w:line="240" w:lineRule="auto"/>
              <w:jc w:val="center"/>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Piedāvātā laika posmā jānorāda precīzu pakalpojuma sniegšanas laiku</w:t>
            </w:r>
          </w:p>
        </w:tc>
      </w:tr>
      <w:tr w:rsidR="005F6535" w14:paraId="21B5DC18" w14:textId="77777777" w:rsidTr="00A3418B">
        <w:trPr>
          <w:trHeight w:val="440"/>
        </w:trPr>
        <w:tc>
          <w:tcPr>
            <w:tcW w:w="49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B6BC8D" w14:textId="77777777" w:rsidR="002A6E05" w:rsidRPr="0035347C" w:rsidRDefault="002A6E05" w:rsidP="009E0556">
            <w:pPr>
              <w:spacing w:after="0" w:line="240" w:lineRule="auto"/>
              <w:rPr>
                <w:rFonts w:ascii="Times New Roman" w:eastAsia="Times New Roman" w:hAnsi="Times New Roman" w:cs="Times New Roman"/>
                <w:sz w:val="26"/>
                <w:szCs w:val="24"/>
              </w:rPr>
            </w:pP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1B6C383A" w14:textId="77777777" w:rsidR="002A6E05" w:rsidRPr="0035347C" w:rsidRDefault="002A6E05" w:rsidP="009E0556">
            <w:pPr>
              <w:spacing w:after="0" w:line="240" w:lineRule="auto"/>
              <w:jc w:val="center"/>
              <w:rPr>
                <w:rFonts w:ascii="Times New Roman" w:eastAsia="Times New Roman" w:hAnsi="Times New Roman" w:cs="Times New Roman"/>
                <w:sz w:val="26"/>
                <w:szCs w:val="24"/>
              </w:rPr>
            </w:pPr>
          </w:p>
        </w:tc>
      </w:tr>
      <w:tr w:rsidR="005F6535" w14:paraId="5DEB2FB3" w14:textId="77777777" w:rsidTr="00A3418B">
        <w:trPr>
          <w:trHeight w:val="124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8C94215" w14:textId="68741EEA" w:rsidR="002A6E05" w:rsidRPr="0035347C" w:rsidRDefault="00000000" w:rsidP="009E0556">
            <w:pPr>
              <w:spacing w:after="0" w:line="240" w:lineRule="auto"/>
              <w:ind w:firstLine="720"/>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3.</w:t>
            </w:r>
            <w:r w:rsidR="00A3418B">
              <w:rPr>
                <w:rFonts w:ascii="Times New Roman" w:eastAsia="Times New Roman" w:hAnsi="Times New Roman" w:cs="Times New Roman"/>
                <w:sz w:val="26"/>
                <w:szCs w:val="24"/>
              </w:rPr>
              <w:t>1</w:t>
            </w:r>
            <w:r w:rsidRPr="0035347C">
              <w:rPr>
                <w:rFonts w:ascii="Times New Roman" w:eastAsia="Times New Roman" w:hAnsi="Times New Roman" w:cs="Times New Roman"/>
                <w:sz w:val="26"/>
                <w:szCs w:val="24"/>
              </w:rPr>
              <w:t>. 2 (divas) stundas bez pārtraukumiem</w:t>
            </w:r>
            <w:r w:rsidR="00B508A9">
              <w:rPr>
                <w:rFonts w:ascii="Times New Roman" w:eastAsia="Times New Roman" w:hAnsi="Times New Roman" w:cs="Times New Roman"/>
                <w:sz w:val="26"/>
                <w:szCs w:val="24"/>
              </w:rPr>
              <w:t xml:space="preserve"> </w:t>
            </w:r>
            <w:r w:rsidR="008F614C">
              <w:rPr>
                <w:rFonts w:ascii="Times New Roman" w:eastAsia="Times New Roman" w:hAnsi="Times New Roman" w:cs="Times New Roman"/>
                <w:sz w:val="26"/>
                <w:szCs w:val="24"/>
              </w:rPr>
              <w:t>otrdienās</w:t>
            </w:r>
            <w:r w:rsidR="00B508A9">
              <w:rPr>
                <w:rFonts w:ascii="Times New Roman" w:eastAsia="Times New Roman" w:hAnsi="Times New Roman" w:cs="Times New Roman"/>
                <w:sz w:val="26"/>
                <w:szCs w:val="24"/>
              </w:rPr>
              <w:t xml:space="preserve"> un</w:t>
            </w:r>
            <w:r w:rsidRPr="0035347C">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piek</w:t>
            </w:r>
            <w:r w:rsidRPr="0035347C">
              <w:rPr>
                <w:rFonts w:ascii="Times New Roman" w:eastAsia="Times New Roman" w:hAnsi="Times New Roman" w:cs="Times New Roman"/>
                <w:sz w:val="26"/>
                <w:szCs w:val="24"/>
              </w:rPr>
              <w:t>tdienās</w:t>
            </w:r>
            <w:r w:rsidRPr="0035347C">
              <w:rPr>
                <w:rFonts w:ascii="Times New Roman" w:eastAsia="Times New Roman" w:hAnsi="Times New Roman" w:cs="Times New Roman"/>
                <w:sz w:val="24"/>
                <w:szCs w:val="24"/>
              </w:rPr>
              <w:t xml:space="preserve"> </w:t>
            </w:r>
            <w:r w:rsidRPr="0035347C">
              <w:rPr>
                <w:rFonts w:ascii="Times New Roman" w:eastAsia="Times New Roman" w:hAnsi="Times New Roman" w:cs="Times New Roman"/>
                <w:sz w:val="26"/>
                <w:szCs w:val="24"/>
              </w:rPr>
              <w:t>laika posmā no pulksten 09.00 līdz 1</w:t>
            </w:r>
            <w:r>
              <w:rPr>
                <w:rFonts w:ascii="Times New Roman" w:eastAsia="Times New Roman" w:hAnsi="Times New Roman" w:cs="Times New Roman"/>
                <w:sz w:val="26"/>
                <w:szCs w:val="24"/>
              </w:rPr>
              <w:t>1</w:t>
            </w:r>
            <w:r w:rsidRPr="0035347C">
              <w:rPr>
                <w:rFonts w:ascii="Times New Roman" w:eastAsia="Times New Roman" w:hAnsi="Times New Roman" w:cs="Times New Roman"/>
                <w:sz w:val="26"/>
                <w:szCs w:val="24"/>
              </w:rPr>
              <w:t>.00 Sporta zāle tiek izmantota katru nedēļu</w:t>
            </w:r>
            <w:r w:rsidR="008F614C">
              <w:rPr>
                <w:rFonts w:ascii="Times New Roman" w:eastAsia="Times New Roman" w:hAnsi="Times New Roman" w:cs="Times New Roman"/>
                <w:sz w:val="26"/>
                <w:szCs w:val="24"/>
              </w:rPr>
              <w:t xml:space="preserve"> izņemot svētku dienas.</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BF916C4" w14:textId="77777777" w:rsidR="002A6E05" w:rsidRPr="0035347C" w:rsidRDefault="002A6E05" w:rsidP="009E0556">
            <w:pPr>
              <w:spacing w:after="0" w:line="240" w:lineRule="auto"/>
              <w:jc w:val="center"/>
              <w:rPr>
                <w:rFonts w:ascii="Times New Roman" w:eastAsia="Times New Roman" w:hAnsi="Times New Roman" w:cs="Times New Roman"/>
                <w:sz w:val="26"/>
                <w:szCs w:val="24"/>
              </w:rPr>
            </w:pPr>
          </w:p>
        </w:tc>
      </w:tr>
      <w:tr w:rsidR="005F6535" w14:paraId="4C665A3A" w14:textId="77777777" w:rsidTr="00A3418B">
        <w:trPr>
          <w:trHeight w:val="1792"/>
        </w:trPr>
        <w:tc>
          <w:tcPr>
            <w:tcW w:w="96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91BF58"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 xml:space="preserve">4. Rīgas </w:t>
            </w:r>
            <w:proofErr w:type="spellStart"/>
            <w:r w:rsidR="00BA170B">
              <w:rPr>
                <w:rFonts w:ascii="Times New Roman" w:eastAsia="Times New Roman" w:hAnsi="Times New Roman" w:cs="Times New Roman"/>
                <w:sz w:val="26"/>
                <w:szCs w:val="24"/>
              </w:rPr>
              <w:t>valstspilsētas</w:t>
            </w:r>
            <w:proofErr w:type="spellEnd"/>
            <w:r w:rsidR="00BA170B">
              <w:rPr>
                <w:rFonts w:ascii="Times New Roman" w:eastAsia="Times New Roman" w:hAnsi="Times New Roman" w:cs="Times New Roman"/>
                <w:sz w:val="26"/>
                <w:szCs w:val="24"/>
              </w:rPr>
              <w:t xml:space="preserve"> </w:t>
            </w:r>
            <w:r w:rsidRPr="0035347C">
              <w:rPr>
                <w:rFonts w:ascii="Times New Roman" w:eastAsia="Times New Roman" w:hAnsi="Times New Roman" w:cs="Times New Roman"/>
                <w:sz w:val="26"/>
                <w:szCs w:val="24"/>
              </w:rPr>
              <w:t>pašvaldības policija pēc nepieciešamības (ja tiek organizēta personāla atlase vispārējā un speciālajā fiziskajā sagatavotībā, vispārējās fiziskās sagatavotības nodarbības un ieskaites, sporta spēļu sacensības un turnīri Rīgas pašvaldības policijas darbiniekiem u.tml.) papildus var izmantot sporta spēļu zāli citās darba dienās un laikos, iepriekš saskaņojot sporta spēļu zāles izmantošanas laikus pa e-pastu vienu kalendāro mēnesi iepriekš.</w:t>
            </w:r>
          </w:p>
        </w:tc>
      </w:tr>
      <w:tr w:rsidR="005F6535" w14:paraId="55CF3984" w14:textId="77777777" w:rsidTr="00A3418B">
        <w:trPr>
          <w:trHeight w:val="874"/>
        </w:trPr>
        <w:tc>
          <w:tcPr>
            <w:tcW w:w="96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A032F3"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5. Jābūt pieejamām tajā pašā adresē un ēkas stāvā, kur atrodas sporta spēļu zāle atsevišķām telpām, kur Rīgas pašvaldības policija visu gadu var uzglabāt savu inventāru (basketbola bumbas, volejbola bumbas, vingrošanas paklājus u.tml.).</w:t>
            </w:r>
          </w:p>
        </w:tc>
      </w:tr>
      <w:tr w:rsidR="005F6535" w14:paraId="3349C92F" w14:textId="77777777" w:rsidTr="00A3418B">
        <w:trPr>
          <w:trHeight w:val="532"/>
        </w:trPr>
        <w:tc>
          <w:tcPr>
            <w:tcW w:w="96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DE615C"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sz w:val="26"/>
                <w:szCs w:val="24"/>
              </w:rPr>
              <w:t>6. Sporta spēļu zāles apmaksas kārtība: par sporta zāles izmantošanu 3.1.</w:t>
            </w:r>
            <w:r w:rsidR="00A3418B">
              <w:rPr>
                <w:rFonts w:ascii="Times New Roman" w:eastAsia="Times New Roman" w:hAnsi="Times New Roman" w:cs="Times New Roman"/>
                <w:sz w:val="26"/>
                <w:szCs w:val="24"/>
              </w:rPr>
              <w:t>1.</w:t>
            </w:r>
            <w:r w:rsidRPr="0035347C">
              <w:rPr>
                <w:rFonts w:ascii="Times New Roman" w:eastAsia="Times New Roman" w:hAnsi="Times New Roman" w:cs="Times New Roman"/>
                <w:sz w:val="26"/>
                <w:szCs w:val="24"/>
              </w:rPr>
              <w:t>apakšpunktā un 3.</w:t>
            </w:r>
            <w:r w:rsidR="00A3418B">
              <w:rPr>
                <w:rFonts w:ascii="Times New Roman" w:eastAsia="Times New Roman" w:hAnsi="Times New Roman" w:cs="Times New Roman"/>
                <w:sz w:val="26"/>
                <w:szCs w:val="24"/>
              </w:rPr>
              <w:t>1.2</w:t>
            </w:r>
            <w:r w:rsidRPr="0035347C">
              <w:rPr>
                <w:rFonts w:ascii="Times New Roman" w:eastAsia="Times New Roman" w:hAnsi="Times New Roman" w:cs="Times New Roman"/>
                <w:sz w:val="26"/>
                <w:szCs w:val="24"/>
              </w:rPr>
              <w:t>.apakšpunktā minētajās dienās tiek maksāts par faktisku telpas izmantošanas laiku.</w:t>
            </w:r>
          </w:p>
        </w:tc>
      </w:tr>
    </w:tbl>
    <w:p w14:paraId="30B7E3D8" w14:textId="77777777" w:rsidR="002A6E05" w:rsidRPr="0035347C" w:rsidRDefault="002A6E05" w:rsidP="002A6E05">
      <w:pPr>
        <w:spacing w:after="0" w:line="240" w:lineRule="auto"/>
        <w:rPr>
          <w:rFonts w:ascii="Times New Roman" w:eastAsia="Times New Roman" w:hAnsi="Times New Roman" w:cs="Times New Roman"/>
          <w:i/>
          <w:sz w:val="20"/>
          <w:szCs w:val="20"/>
        </w:rPr>
      </w:pPr>
      <w:bookmarkStart w:id="1" w:name="_Hlk534277350"/>
    </w:p>
    <w:tbl>
      <w:tblPr>
        <w:tblW w:w="96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683"/>
      </w:tblGrid>
      <w:tr w:rsidR="005F6535" w14:paraId="313C3CBF" w14:textId="77777777" w:rsidTr="009E0556">
        <w:trPr>
          <w:trHeight w:val="53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bookmarkEnd w:id="1"/>
          <w:p w14:paraId="19ACB228" w14:textId="77777777" w:rsidR="002A6E05" w:rsidRPr="0035347C" w:rsidRDefault="00000000" w:rsidP="009E0556">
            <w:pPr>
              <w:spacing w:after="0" w:line="240" w:lineRule="auto"/>
              <w:jc w:val="center"/>
              <w:rPr>
                <w:rFonts w:ascii="Times New Roman" w:eastAsia="Times New Roman" w:hAnsi="Times New Roman" w:cs="Times New Roman"/>
                <w:sz w:val="26"/>
                <w:szCs w:val="26"/>
              </w:rPr>
            </w:pPr>
            <w:r w:rsidRPr="0035347C">
              <w:rPr>
                <w:rFonts w:ascii="Times New Roman" w:eastAsia="Times New Roman" w:hAnsi="Times New Roman" w:cs="Times New Roman"/>
                <w:b/>
                <w:sz w:val="26"/>
                <w:szCs w:val="26"/>
              </w:rPr>
              <w:t>Pakalpojuma veids</w:t>
            </w:r>
          </w:p>
        </w:tc>
        <w:tc>
          <w:tcPr>
            <w:tcW w:w="4683" w:type="dxa"/>
            <w:tcBorders>
              <w:top w:val="single" w:sz="4" w:space="0" w:color="auto"/>
              <w:left w:val="single" w:sz="4" w:space="0" w:color="auto"/>
              <w:bottom w:val="single" w:sz="4" w:space="0" w:color="auto"/>
              <w:right w:val="single" w:sz="4" w:space="0" w:color="auto"/>
            </w:tcBorders>
            <w:shd w:val="clear" w:color="auto" w:fill="auto"/>
            <w:hideMark/>
          </w:tcPr>
          <w:p w14:paraId="113B7676" w14:textId="77777777" w:rsidR="002A6E05" w:rsidRPr="0035347C" w:rsidRDefault="00000000" w:rsidP="009E0556">
            <w:pPr>
              <w:spacing w:after="0" w:line="240" w:lineRule="auto"/>
              <w:jc w:val="both"/>
              <w:rPr>
                <w:rFonts w:ascii="Times New Roman" w:eastAsia="Times New Roman" w:hAnsi="Times New Roman" w:cs="Times New Roman"/>
                <w:sz w:val="26"/>
                <w:szCs w:val="24"/>
              </w:rPr>
            </w:pPr>
            <w:r w:rsidRPr="0035347C">
              <w:rPr>
                <w:rFonts w:ascii="Times New Roman" w:eastAsia="Times New Roman" w:hAnsi="Times New Roman" w:cs="Times New Roman"/>
                <w:b/>
                <w:sz w:val="26"/>
                <w:szCs w:val="26"/>
              </w:rPr>
              <w:t>Piedāvātā pakalpojuma cena EUR (bez PVN)</w:t>
            </w:r>
          </w:p>
        </w:tc>
      </w:tr>
      <w:tr w:rsidR="005F6535" w14:paraId="68D833A9" w14:textId="77777777" w:rsidTr="009E0556">
        <w:trPr>
          <w:trHeight w:val="532"/>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6EF347D8" w14:textId="77777777" w:rsidR="002A6E05" w:rsidRPr="0035347C" w:rsidRDefault="00000000" w:rsidP="009E0556">
            <w:pPr>
              <w:spacing w:after="0" w:line="240" w:lineRule="auto"/>
              <w:jc w:val="both"/>
              <w:rPr>
                <w:rFonts w:ascii="Times New Roman" w:eastAsia="Times New Roman" w:hAnsi="Times New Roman" w:cs="Times New Roman"/>
                <w:sz w:val="26"/>
                <w:szCs w:val="26"/>
              </w:rPr>
            </w:pPr>
            <w:r w:rsidRPr="0035347C">
              <w:rPr>
                <w:rFonts w:ascii="Times New Roman" w:eastAsia="Times New Roman" w:hAnsi="Times New Roman" w:cs="Times New Roman"/>
                <w:sz w:val="26"/>
                <w:szCs w:val="26"/>
              </w:rPr>
              <w:t>Sporta spēļu zāles izmantošana - 1 (vienas) stundas (60 minūtes) cena EUR (bez PVN).</w:t>
            </w:r>
          </w:p>
        </w:tc>
        <w:tc>
          <w:tcPr>
            <w:tcW w:w="4683" w:type="dxa"/>
            <w:tcBorders>
              <w:top w:val="single" w:sz="4" w:space="0" w:color="auto"/>
              <w:left w:val="single" w:sz="4" w:space="0" w:color="auto"/>
              <w:bottom w:val="single" w:sz="4" w:space="0" w:color="auto"/>
              <w:right w:val="single" w:sz="4" w:space="0" w:color="auto"/>
            </w:tcBorders>
            <w:shd w:val="clear" w:color="auto" w:fill="auto"/>
            <w:vAlign w:val="center"/>
          </w:tcPr>
          <w:p w14:paraId="06182F38" w14:textId="77777777" w:rsidR="002A6E05" w:rsidRPr="0035347C" w:rsidRDefault="002A6E05" w:rsidP="009E0556">
            <w:pPr>
              <w:spacing w:after="0" w:line="240" w:lineRule="auto"/>
              <w:jc w:val="center"/>
              <w:rPr>
                <w:rFonts w:ascii="Times New Roman" w:eastAsia="Times New Roman" w:hAnsi="Times New Roman" w:cs="Times New Roman"/>
                <w:sz w:val="26"/>
                <w:szCs w:val="24"/>
              </w:rPr>
            </w:pPr>
          </w:p>
        </w:tc>
      </w:tr>
    </w:tbl>
    <w:p w14:paraId="4942BCB3" w14:textId="77777777" w:rsidR="002A6E05" w:rsidRPr="0035347C" w:rsidRDefault="002A6E05" w:rsidP="002A6E05"/>
    <w:p w14:paraId="204E04DB" w14:textId="77777777" w:rsidR="002A6E05" w:rsidRDefault="002A6E05" w:rsidP="002A6E05">
      <w:pPr>
        <w:spacing w:after="0" w:line="240" w:lineRule="auto"/>
        <w:jc w:val="center"/>
        <w:rPr>
          <w:rFonts w:ascii="Times New Roman" w:eastAsia="Calibri" w:hAnsi="Times New Roman" w:cs="Times New Roman"/>
        </w:rPr>
      </w:pPr>
    </w:p>
    <w:p w14:paraId="6C1D19A0" w14:textId="77777777" w:rsidR="002A6E05" w:rsidRDefault="002A6E05" w:rsidP="002A6E05">
      <w:pPr>
        <w:spacing w:after="0" w:line="240" w:lineRule="auto"/>
        <w:jc w:val="center"/>
        <w:rPr>
          <w:rFonts w:ascii="Times New Roman" w:eastAsia="Calibri" w:hAnsi="Times New Roman" w:cs="Times New Roman"/>
        </w:rPr>
      </w:pPr>
    </w:p>
    <w:p w14:paraId="336D07B0" w14:textId="77777777" w:rsidR="002A6E05" w:rsidRDefault="002A6E05" w:rsidP="002A6E05">
      <w:pPr>
        <w:spacing w:after="0" w:line="240" w:lineRule="auto"/>
        <w:rPr>
          <w:rFonts w:ascii="Times New Roman" w:eastAsia="Calibri" w:hAnsi="Times New Roman" w:cs="Times New Roman"/>
        </w:rPr>
      </w:pPr>
    </w:p>
    <w:p w14:paraId="78CCA873" w14:textId="77777777" w:rsidR="002A6E05" w:rsidRDefault="002A6E05" w:rsidP="002A6E05">
      <w:pPr>
        <w:spacing w:after="0" w:line="240" w:lineRule="auto"/>
        <w:rPr>
          <w:rFonts w:ascii="Times New Roman" w:eastAsia="Calibri" w:hAnsi="Times New Roman" w:cs="Times New Roman"/>
        </w:rPr>
      </w:pPr>
    </w:p>
    <w:p w14:paraId="5E6748D9" w14:textId="77777777" w:rsidR="00A3418B" w:rsidRDefault="00A3418B" w:rsidP="002A6E05">
      <w:pPr>
        <w:spacing w:after="0" w:line="240" w:lineRule="auto"/>
        <w:rPr>
          <w:rFonts w:ascii="Times New Roman" w:eastAsia="Calibri" w:hAnsi="Times New Roman" w:cs="Times New Roman"/>
        </w:rPr>
      </w:pPr>
    </w:p>
    <w:p w14:paraId="60D065DF" w14:textId="77777777" w:rsidR="002A6E05" w:rsidRDefault="002A6E05" w:rsidP="00AA5CCC">
      <w:pPr>
        <w:spacing w:after="0" w:line="240" w:lineRule="auto"/>
        <w:rPr>
          <w:rFonts w:ascii="Times New Roman" w:eastAsia="Calibri" w:hAnsi="Times New Roman" w:cs="Times New Roman"/>
        </w:rPr>
      </w:pPr>
    </w:p>
    <w:p w14:paraId="13781008" w14:textId="724738CF" w:rsidR="002A6E05" w:rsidRPr="00A71E45" w:rsidRDefault="00000000" w:rsidP="00AA5CCC">
      <w:pPr>
        <w:spacing w:after="0"/>
        <w:jc w:val="center"/>
        <w:rPr>
          <w:rFonts w:ascii="Times New Roman" w:hAnsi="Times New Roman" w:cs="Times New Roman"/>
          <w:b/>
          <w:sz w:val="26"/>
          <w:szCs w:val="26"/>
        </w:rPr>
      </w:pPr>
      <w:r w:rsidRPr="003F7F6F">
        <w:rPr>
          <w:rFonts w:ascii="Times New Roman" w:hAnsi="Times New Roman" w:cs="Times New Roman"/>
          <w:b/>
          <w:sz w:val="26"/>
          <w:szCs w:val="26"/>
        </w:rPr>
        <w:lastRenderedPageBreak/>
        <w:t>2.</w:t>
      </w:r>
      <w:r w:rsidR="00AA5CCC">
        <w:rPr>
          <w:rFonts w:ascii="Times New Roman" w:hAnsi="Times New Roman" w:cs="Times New Roman"/>
          <w:b/>
          <w:sz w:val="26"/>
          <w:szCs w:val="26"/>
        </w:rPr>
        <w:t> </w:t>
      </w:r>
      <w:r w:rsidRPr="003F7F6F">
        <w:rPr>
          <w:rFonts w:ascii="Times New Roman" w:hAnsi="Times New Roman" w:cs="Times New Roman"/>
          <w:b/>
          <w:sz w:val="26"/>
          <w:szCs w:val="26"/>
        </w:rPr>
        <w:t>daļa</w:t>
      </w:r>
    </w:p>
    <w:p w14:paraId="000BC958" w14:textId="77777777" w:rsidR="002A6E05" w:rsidRPr="00A71E45" w:rsidRDefault="00000000" w:rsidP="00AA5CCC">
      <w:pPr>
        <w:spacing w:after="0"/>
        <w:jc w:val="center"/>
        <w:rPr>
          <w:rFonts w:ascii="Times New Roman" w:hAnsi="Times New Roman" w:cs="Times New Roman"/>
          <w:b/>
          <w:sz w:val="26"/>
          <w:szCs w:val="26"/>
        </w:rPr>
      </w:pPr>
      <w:r w:rsidRPr="003F7F6F">
        <w:rPr>
          <w:rFonts w:ascii="Times New Roman" w:hAnsi="Times New Roman" w:cs="Times New Roman"/>
          <w:b/>
          <w:sz w:val="26"/>
          <w:szCs w:val="26"/>
        </w:rPr>
        <w:t>Izvirzītās prasības peldbaseinam</w:t>
      </w:r>
    </w:p>
    <w:tbl>
      <w:tblPr>
        <w:tblStyle w:val="Reatabula2"/>
        <w:tblW w:w="9214" w:type="dxa"/>
        <w:tblInd w:w="-147" w:type="dxa"/>
        <w:tblLook w:val="04A0" w:firstRow="1" w:lastRow="0" w:firstColumn="1" w:lastColumn="0" w:noHBand="0" w:noVBand="1"/>
      </w:tblPr>
      <w:tblGrid>
        <w:gridCol w:w="5128"/>
        <w:gridCol w:w="4086"/>
      </w:tblGrid>
      <w:tr w:rsidR="005F6535" w14:paraId="7D61C028" w14:textId="77777777" w:rsidTr="002A6E05">
        <w:trPr>
          <w:trHeight w:val="744"/>
        </w:trPr>
        <w:tc>
          <w:tcPr>
            <w:tcW w:w="9214" w:type="dxa"/>
            <w:gridSpan w:val="2"/>
          </w:tcPr>
          <w:p w14:paraId="5F37DE8D" w14:textId="77777777" w:rsidR="002A6E05" w:rsidRPr="003F7F6F" w:rsidRDefault="00000000" w:rsidP="009E0556">
            <w:pPr>
              <w:jc w:val="both"/>
              <w:rPr>
                <w:b/>
                <w:sz w:val="26"/>
                <w:szCs w:val="26"/>
              </w:rPr>
            </w:pPr>
            <w:r w:rsidRPr="003F7F6F">
              <w:rPr>
                <w:sz w:val="26"/>
                <w:szCs w:val="26"/>
              </w:rPr>
              <w:t>1. Peldbaseins ar vismaz 25 (divdesmit piecu) metru celiņiem Rīgā, kuru Rīgas pašvaldības policijas darbinieki var apmeklēt neierobežoti. Viens pasūtītāja darbinieks peldbaseinu drīkst apmeklēt ne biežāk kā vienu reizi dienā.</w:t>
            </w:r>
          </w:p>
        </w:tc>
      </w:tr>
      <w:tr w:rsidR="005F6535" w14:paraId="1C85A39A" w14:textId="77777777" w:rsidTr="002A6E05">
        <w:trPr>
          <w:trHeight w:val="744"/>
        </w:trPr>
        <w:tc>
          <w:tcPr>
            <w:tcW w:w="9214" w:type="dxa"/>
            <w:gridSpan w:val="2"/>
          </w:tcPr>
          <w:p w14:paraId="2A15AC74" w14:textId="77777777" w:rsidR="002A6E05" w:rsidRPr="003F7F6F" w:rsidRDefault="00000000" w:rsidP="009E0556">
            <w:pPr>
              <w:jc w:val="both"/>
              <w:rPr>
                <w:sz w:val="26"/>
                <w:szCs w:val="26"/>
              </w:rPr>
            </w:pPr>
            <w:r w:rsidRPr="003F7F6F">
              <w:rPr>
                <w:sz w:val="26"/>
                <w:szCs w:val="26"/>
              </w:rPr>
              <w:t>2. Peldbaseinā jābūt pieejamām visām nepieciešamajām palīgtelpām – ģērbtuvēm, dušām, tualetes telpām, vīriešiem un sievietēm.</w:t>
            </w:r>
          </w:p>
        </w:tc>
      </w:tr>
      <w:tr w:rsidR="005F6535" w14:paraId="741ACDAF" w14:textId="77777777" w:rsidTr="002A6E05">
        <w:trPr>
          <w:trHeight w:val="531"/>
        </w:trPr>
        <w:tc>
          <w:tcPr>
            <w:tcW w:w="9214" w:type="dxa"/>
            <w:gridSpan w:val="2"/>
          </w:tcPr>
          <w:p w14:paraId="4DE20D08" w14:textId="77777777" w:rsidR="002A6E05" w:rsidRPr="003F7F6F" w:rsidRDefault="00000000" w:rsidP="009E0556">
            <w:pPr>
              <w:tabs>
                <w:tab w:val="left" w:pos="284"/>
              </w:tabs>
              <w:jc w:val="both"/>
              <w:rPr>
                <w:sz w:val="26"/>
                <w:szCs w:val="26"/>
              </w:rPr>
            </w:pPr>
            <w:r w:rsidRPr="003F7F6F">
              <w:rPr>
                <w:sz w:val="26"/>
                <w:szCs w:val="26"/>
              </w:rPr>
              <w:t>3. </w:t>
            </w:r>
            <w:r w:rsidRPr="008D025E">
              <w:rPr>
                <w:sz w:val="26"/>
                <w:szCs w:val="26"/>
              </w:rPr>
              <w:t>Peldbaseinu iespējams izmantot katru dienu, ar kopējo apmeklējuma laiku 1 (vienas) personas apmeklējumam 120 (viens simts divdesmit) minūtes no kurām peldbaseinā tiek pavadīts ne vairāk kā 90 (deviņdesmit) minūtes un ģērbtuvēs 15 minūtes pirms un 15 minūtes pēc nodarbībām.</w:t>
            </w:r>
          </w:p>
        </w:tc>
      </w:tr>
      <w:tr w:rsidR="005F6535" w14:paraId="3080AB40" w14:textId="77777777" w:rsidTr="002A6E05">
        <w:trPr>
          <w:trHeight w:val="531"/>
        </w:trPr>
        <w:tc>
          <w:tcPr>
            <w:tcW w:w="9214" w:type="dxa"/>
            <w:gridSpan w:val="2"/>
          </w:tcPr>
          <w:p w14:paraId="4351B45A" w14:textId="5E261782" w:rsidR="002A6E05" w:rsidRPr="0048060F" w:rsidRDefault="00000000" w:rsidP="009E0556">
            <w:pPr>
              <w:tabs>
                <w:tab w:val="left" w:pos="284"/>
              </w:tabs>
              <w:jc w:val="both"/>
              <w:rPr>
                <w:sz w:val="26"/>
                <w:szCs w:val="26"/>
              </w:rPr>
            </w:pPr>
            <w:r>
              <w:rPr>
                <w:sz w:val="26"/>
                <w:szCs w:val="26"/>
              </w:rPr>
              <w:t>4.</w:t>
            </w:r>
            <w:r w:rsidRPr="0048060F">
              <w:rPr>
                <w:sz w:val="26"/>
                <w:szCs w:val="26"/>
              </w:rPr>
              <w:t xml:space="preserve">Glābēju apmācību norisei viena norobežota 25m </w:t>
            </w:r>
            <w:proofErr w:type="spellStart"/>
            <w:r w:rsidRPr="0048060F">
              <w:rPr>
                <w:sz w:val="26"/>
                <w:szCs w:val="26"/>
              </w:rPr>
              <w:t>peldceliņa</w:t>
            </w:r>
            <w:proofErr w:type="spellEnd"/>
            <w:r w:rsidRPr="0048060F">
              <w:rPr>
                <w:sz w:val="26"/>
                <w:szCs w:val="26"/>
              </w:rPr>
              <w:t xml:space="preserve"> </w:t>
            </w:r>
            <w:r>
              <w:rPr>
                <w:sz w:val="26"/>
                <w:szCs w:val="26"/>
              </w:rPr>
              <w:t>izmantošana</w:t>
            </w:r>
            <w:r w:rsidRPr="0048060F">
              <w:rPr>
                <w:sz w:val="26"/>
                <w:szCs w:val="26"/>
              </w:rPr>
              <w:t xml:space="preserve"> līdz 1</w:t>
            </w:r>
            <w:r>
              <w:rPr>
                <w:sz w:val="26"/>
                <w:szCs w:val="26"/>
              </w:rPr>
              <w:t>2</w:t>
            </w:r>
            <w:r w:rsidRPr="0048060F">
              <w:rPr>
                <w:sz w:val="26"/>
                <w:szCs w:val="26"/>
              </w:rPr>
              <w:t xml:space="preserve"> darbinieku grupai darba dienās laika posmā no plkst. 07.00 līdz plkst. 14.00</w:t>
            </w:r>
            <w:r w:rsidR="0013166D">
              <w:rPr>
                <w:sz w:val="26"/>
                <w:szCs w:val="26"/>
              </w:rPr>
              <w:t xml:space="preserve"> </w:t>
            </w:r>
            <w:proofErr w:type="spellStart"/>
            <w:r w:rsidR="0013166D">
              <w:rPr>
                <w:sz w:val="26"/>
                <w:szCs w:val="26"/>
              </w:rPr>
              <w:t>peldceliņu</w:t>
            </w:r>
            <w:proofErr w:type="spellEnd"/>
            <w:r w:rsidR="0013166D">
              <w:rPr>
                <w:sz w:val="26"/>
                <w:szCs w:val="26"/>
              </w:rPr>
              <w:t xml:space="preserve"> izmanto </w:t>
            </w:r>
            <w:r w:rsidR="0013166D" w:rsidRPr="0013166D">
              <w:rPr>
                <w:sz w:val="26"/>
                <w:szCs w:val="26"/>
              </w:rPr>
              <w:t>(90 minūtes)</w:t>
            </w:r>
            <w:r w:rsidR="002D1AA9">
              <w:rPr>
                <w:sz w:val="26"/>
                <w:szCs w:val="26"/>
              </w:rPr>
              <w:t xml:space="preserve">. </w:t>
            </w:r>
            <w:r>
              <w:rPr>
                <w:sz w:val="26"/>
                <w:szCs w:val="26"/>
              </w:rPr>
              <w:t>Nepieciešamības gadījumā var izmantot papildus celiņu un papildus laiku iepriekš saskaņojot ar peldbaseina administrāciju</w:t>
            </w:r>
            <w:r w:rsidR="008F614C">
              <w:rPr>
                <w:sz w:val="26"/>
                <w:szCs w:val="26"/>
              </w:rPr>
              <w:t xml:space="preserve"> izņemot svētku dienas.</w:t>
            </w:r>
          </w:p>
        </w:tc>
      </w:tr>
      <w:tr w:rsidR="005F6535" w14:paraId="6DB8C5BE" w14:textId="77777777" w:rsidTr="002A6E05">
        <w:trPr>
          <w:trHeight w:val="459"/>
        </w:trPr>
        <w:tc>
          <w:tcPr>
            <w:tcW w:w="9214" w:type="dxa"/>
            <w:gridSpan w:val="2"/>
          </w:tcPr>
          <w:p w14:paraId="533685D3" w14:textId="77777777" w:rsidR="002A6E05" w:rsidRPr="003F7F6F" w:rsidRDefault="00000000" w:rsidP="009E0556">
            <w:pPr>
              <w:tabs>
                <w:tab w:val="left" w:pos="284"/>
              </w:tabs>
              <w:jc w:val="both"/>
              <w:rPr>
                <w:sz w:val="26"/>
                <w:szCs w:val="26"/>
              </w:rPr>
            </w:pPr>
            <w:r w:rsidRPr="003F7F6F">
              <w:rPr>
                <w:sz w:val="26"/>
                <w:szCs w:val="26"/>
              </w:rPr>
              <w:t>5. Peldbaseinā izmantot glābējiem paredzēto inventāru glābšanas darbiem.</w:t>
            </w:r>
          </w:p>
        </w:tc>
      </w:tr>
      <w:tr w:rsidR="005F6535" w14:paraId="29EE1846" w14:textId="77777777" w:rsidTr="002A6E05">
        <w:trPr>
          <w:trHeight w:val="660"/>
        </w:trPr>
        <w:tc>
          <w:tcPr>
            <w:tcW w:w="9214" w:type="dxa"/>
            <w:gridSpan w:val="2"/>
          </w:tcPr>
          <w:p w14:paraId="6486FEE9" w14:textId="77777777" w:rsidR="002A6E05" w:rsidRPr="003F7F6F" w:rsidRDefault="00000000" w:rsidP="009E0556">
            <w:pPr>
              <w:jc w:val="both"/>
              <w:rPr>
                <w:sz w:val="26"/>
                <w:szCs w:val="26"/>
              </w:rPr>
            </w:pPr>
            <w:r w:rsidRPr="003F7F6F">
              <w:rPr>
                <w:sz w:val="26"/>
                <w:szCs w:val="26"/>
              </w:rPr>
              <w:t>6. Peldbaseina izmantošanas laiks darba dienās, sestdienās, svētdienās un svētku dienās, saskaņā ar peldbaseina darba laiku.</w:t>
            </w:r>
          </w:p>
        </w:tc>
      </w:tr>
      <w:tr w:rsidR="005F6535" w14:paraId="12FD8DD5" w14:textId="77777777" w:rsidTr="002A6E05">
        <w:trPr>
          <w:trHeight w:val="738"/>
        </w:trPr>
        <w:tc>
          <w:tcPr>
            <w:tcW w:w="5128" w:type="dxa"/>
          </w:tcPr>
          <w:p w14:paraId="2E25F0ED" w14:textId="77777777" w:rsidR="002A6E05" w:rsidRPr="003F7F6F" w:rsidRDefault="00000000" w:rsidP="009E0556">
            <w:pPr>
              <w:jc w:val="both"/>
              <w:rPr>
                <w:b/>
                <w:sz w:val="26"/>
                <w:szCs w:val="26"/>
              </w:rPr>
            </w:pPr>
            <w:r w:rsidRPr="003F7F6F">
              <w:rPr>
                <w:b/>
                <w:sz w:val="26"/>
                <w:szCs w:val="26"/>
              </w:rPr>
              <w:t>7. Peldbaseina izmantošana vienu reizi vienam cilvēkam EUR (bez PVN).</w:t>
            </w:r>
          </w:p>
        </w:tc>
        <w:tc>
          <w:tcPr>
            <w:tcW w:w="4086" w:type="dxa"/>
          </w:tcPr>
          <w:p w14:paraId="0098701F" w14:textId="77777777" w:rsidR="002A6E05" w:rsidRPr="003F7F6F" w:rsidRDefault="00000000" w:rsidP="009E0556">
            <w:pPr>
              <w:jc w:val="both"/>
              <w:rPr>
                <w:sz w:val="26"/>
                <w:szCs w:val="26"/>
              </w:rPr>
            </w:pPr>
            <w:r w:rsidRPr="003F7F6F">
              <w:rPr>
                <w:sz w:val="26"/>
                <w:szCs w:val="26"/>
              </w:rPr>
              <w:t xml:space="preserve">       </w:t>
            </w:r>
          </w:p>
          <w:p w14:paraId="7311F554" w14:textId="77777777" w:rsidR="002A6E05" w:rsidRPr="003F7F6F" w:rsidRDefault="00000000" w:rsidP="009E0556">
            <w:pPr>
              <w:jc w:val="both"/>
              <w:rPr>
                <w:sz w:val="26"/>
                <w:szCs w:val="26"/>
              </w:rPr>
            </w:pPr>
            <w:r w:rsidRPr="003F7F6F">
              <w:rPr>
                <w:sz w:val="26"/>
                <w:szCs w:val="26"/>
              </w:rPr>
              <w:t xml:space="preserve">          ________EUR bez PVN</w:t>
            </w:r>
          </w:p>
        </w:tc>
      </w:tr>
      <w:tr w:rsidR="005F6535" w14:paraId="334470E5" w14:textId="77777777" w:rsidTr="002A6E05">
        <w:trPr>
          <w:trHeight w:val="738"/>
        </w:trPr>
        <w:tc>
          <w:tcPr>
            <w:tcW w:w="5128" w:type="dxa"/>
          </w:tcPr>
          <w:p w14:paraId="2436DC34" w14:textId="7F48E343" w:rsidR="002A6E05" w:rsidRPr="003F7F6F" w:rsidRDefault="00000000" w:rsidP="009E0556">
            <w:pPr>
              <w:jc w:val="both"/>
              <w:rPr>
                <w:b/>
                <w:sz w:val="26"/>
                <w:szCs w:val="26"/>
              </w:rPr>
            </w:pPr>
            <w:r w:rsidRPr="003F7F6F">
              <w:rPr>
                <w:b/>
                <w:sz w:val="26"/>
                <w:szCs w:val="26"/>
              </w:rPr>
              <w:t>8.</w:t>
            </w:r>
            <w:r>
              <w:rPr>
                <w:b/>
              </w:rPr>
              <w:t xml:space="preserve"> </w:t>
            </w:r>
            <w:r w:rsidRPr="0048060F">
              <w:rPr>
                <w:b/>
                <w:sz w:val="26"/>
                <w:szCs w:val="26"/>
              </w:rPr>
              <w:t xml:space="preserve">Viena norobežota 25m </w:t>
            </w:r>
            <w:proofErr w:type="spellStart"/>
            <w:r w:rsidRPr="0048060F">
              <w:rPr>
                <w:b/>
                <w:sz w:val="26"/>
                <w:szCs w:val="26"/>
              </w:rPr>
              <w:t>peldceliņa</w:t>
            </w:r>
            <w:proofErr w:type="spellEnd"/>
            <w:r w:rsidRPr="0048060F">
              <w:rPr>
                <w:b/>
                <w:sz w:val="26"/>
                <w:szCs w:val="26"/>
              </w:rPr>
              <w:t xml:space="preserve"> nomas maksa darba dienās laika posmā no plkst. </w:t>
            </w:r>
            <w:r>
              <w:rPr>
                <w:b/>
                <w:sz w:val="26"/>
                <w:szCs w:val="26"/>
              </w:rPr>
              <w:t>09</w:t>
            </w:r>
            <w:r w:rsidRPr="0048060F">
              <w:rPr>
                <w:b/>
                <w:sz w:val="26"/>
                <w:szCs w:val="26"/>
              </w:rPr>
              <w:t>.00-1</w:t>
            </w:r>
            <w:r>
              <w:rPr>
                <w:b/>
                <w:sz w:val="26"/>
                <w:szCs w:val="26"/>
              </w:rPr>
              <w:t>4</w:t>
            </w:r>
            <w:r w:rsidRPr="0048060F">
              <w:rPr>
                <w:b/>
                <w:sz w:val="26"/>
                <w:szCs w:val="26"/>
              </w:rPr>
              <w:t>.00 līdz 1</w:t>
            </w:r>
            <w:r w:rsidR="002C19B4">
              <w:rPr>
                <w:b/>
                <w:sz w:val="26"/>
                <w:szCs w:val="26"/>
              </w:rPr>
              <w:t>0</w:t>
            </w:r>
            <w:r w:rsidRPr="0048060F">
              <w:rPr>
                <w:b/>
                <w:sz w:val="26"/>
                <w:szCs w:val="26"/>
              </w:rPr>
              <w:t xml:space="preserve"> darbiniekiem EUR (bez PVN)</w:t>
            </w:r>
            <w:r>
              <w:rPr>
                <w:b/>
                <w:sz w:val="26"/>
                <w:szCs w:val="26"/>
              </w:rPr>
              <w:t xml:space="preserve"> (90 minūtes)</w:t>
            </w:r>
          </w:p>
        </w:tc>
        <w:tc>
          <w:tcPr>
            <w:tcW w:w="4086" w:type="dxa"/>
          </w:tcPr>
          <w:p w14:paraId="67AA76BA" w14:textId="77777777" w:rsidR="0013166D" w:rsidRDefault="0013166D" w:rsidP="009E0556">
            <w:pPr>
              <w:jc w:val="both"/>
              <w:rPr>
                <w:sz w:val="26"/>
                <w:szCs w:val="26"/>
              </w:rPr>
            </w:pPr>
          </w:p>
          <w:p w14:paraId="1199B47C" w14:textId="77777777" w:rsidR="0013166D" w:rsidRDefault="00000000" w:rsidP="009E0556">
            <w:pPr>
              <w:jc w:val="both"/>
              <w:rPr>
                <w:sz w:val="26"/>
                <w:szCs w:val="26"/>
              </w:rPr>
            </w:pPr>
            <w:r>
              <w:rPr>
                <w:sz w:val="26"/>
                <w:szCs w:val="26"/>
              </w:rPr>
              <w:t xml:space="preserve">           </w:t>
            </w:r>
          </w:p>
          <w:p w14:paraId="50ADB6A3" w14:textId="77777777" w:rsidR="002A6E05" w:rsidRPr="003F7F6F" w:rsidRDefault="00000000" w:rsidP="009E0556">
            <w:pPr>
              <w:jc w:val="both"/>
              <w:rPr>
                <w:sz w:val="26"/>
                <w:szCs w:val="26"/>
              </w:rPr>
            </w:pPr>
            <w:r>
              <w:rPr>
                <w:sz w:val="26"/>
                <w:szCs w:val="26"/>
              </w:rPr>
              <w:t xml:space="preserve">          </w:t>
            </w:r>
            <w:r w:rsidRPr="0013166D">
              <w:rPr>
                <w:sz w:val="26"/>
                <w:szCs w:val="26"/>
              </w:rPr>
              <w:t>________EUR bez PVN</w:t>
            </w:r>
          </w:p>
        </w:tc>
      </w:tr>
    </w:tbl>
    <w:p w14:paraId="63ABC753" w14:textId="77777777" w:rsidR="00A429A7" w:rsidRDefault="00A429A7"/>
    <w:sectPr w:rsidR="00A429A7" w:rsidSect="00AA5CCC">
      <w:footerReference w:type="default" r:id="rId6"/>
      <w:footerReference w:type="first" r:id="rId7"/>
      <w:pgSz w:w="11906" w:h="16838"/>
      <w:pgMar w:top="1440"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955D5" w14:textId="77777777" w:rsidR="000C5078" w:rsidRDefault="000C5078">
      <w:pPr>
        <w:spacing w:after="0" w:line="240" w:lineRule="auto"/>
      </w:pPr>
      <w:r>
        <w:separator/>
      </w:r>
    </w:p>
  </w:endnote>
  <w:endnote w:type="continuationSeparator" w:id="0">
    <w:p w14:paraId="2C47F642" w14:textId="77777777" w:rsidR="000C5078" w:rsidRDefault="000C5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1FDF" w14:textId="413F3A82" w:rsidR="0016476B" w:rsidRDefault="0016476B">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A0C1" w14:textId="77777777" w:rsidR="0016476B" w:rsidRDefault="00000000">
    <w:pPr>
      <w:jc w:val="center"/>
    </w:pPr>
    <w:r>
      <w:rPr>
        <w:rFonts w:ascii="Calibri" w:eastAsia="Calibri" w:hAnsi="Calibri" w:cs="Calibri"/>
      </w:rPr>
      <w:t>Šis dokuments ir parakstīts ar elektronisko parakstu (bez droša e-paraksta)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F9F23" w14:textId="77777777" w:rsidR="000C5078" w:rsidRDefault="000C5078">
      <w:pPr>
        <w:spacing w:after="0" w:line="240" w:lineRule="auto"/>
      </w:pPr>
      <w:r>
        <w:separator/>
      </w:r>
    </w:p>
  </w:footnote>
  <w:footnote w:type="continuationSeparator" w:id="0">
    <w:p w14:paraId="5F0AA959" w14:textId="77777777" w:rsidR="000C5078" w:rsidRDefault="000C50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E05"/>
    <w:rsid w:val="000C5078"/>
    <w:rsid w:val="001217B5"/>
    <w:rsid w:val="0013166D"/>
    <w:rsid w:val="0016476B"/>
    <w:rsid w:val="0018690A"/>
    <w:rsid w:val="001B7359"/>
    <w:rsid w:val="002A6E05"/>
    <w:rsid w:val="002C19B4"/>
    <w:rsid w:val="002D1AA9"/>
    <w:rsid w:val="0035347C"/>
    <w:rsid w:val="003E396B"/>
    <w:rsid w:val="003F7F6F"/>
    <w:rsid w:val="00477AF9"/>
    <w:rsid w:val="0048060F"/>
    <w:rsid w:val="0058232C"/>
    <w:rsid w:val="005F6535"/>
    <w:rsid w:val="00631859"/>
    <w:rsid w:val="008454B5"/>
    <w:rsid w:val="008938FD"/>
    <w:rsid w:val="008A62AB"/>
    <w:rsid w:val="008D025E"/>
    <w:rsid w:val="008F614C"/>
    <w:rsid w:val="009E0556"/>
    <w:rsid w:val="00A3418B"/>
    <w:rsid w:val="00A429A7"/>
    <w:rsid w:val="00A47FD1"/>
    <w:rsid w:val="00A71E45"/>
    <w:rsid w:val="00AA5CCC"/>
    <w:rsid w:val="00B508A9"/>
    <w:rsid w:val="00BA170B"/>
    <w:rsid w:val="00C0667C"/>
    <w:rsid w:val="00EF4419"/>
    <w:rsid w:val="00FD5F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A31AF"/>
  <w15:chartTrackingRefBased/>
  <w15:docId w15:val="{5A5DA287-1800-4F60-ADC7-5495E34F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A6E05"/>
  </w:style>
  <w:style w:type="paragraph" w:styleId="Virsraksts3">
    <w:name w:val="heading 3"/>
    <w:basedOn w:val="Parasts"/>
    <w:next w:val="Parasts"/>
    <w:link w:val="Virsraksts3Rakstz"/>
    <w:uiPriority w:val="9"/>
    <w:semiHidden/>
    <w:unhideWhenUsed/>
    <w:qFormat/>
    <w:rsid w:val="001B73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VirsrakstsCD">
    <w:name w:val="Virsraksts_CD"/>
    <w:basedOn w:val="Virsraksts3"/>
    <w:next w:val="Virsraksts3"/>
    <w:link w:val="VirsrakstsCDRakstz"/>
    <w:qFormat/>
    <w:rsid w:val="001B7359"/>
    <w:pPr>
      <w:spacing w:before="0" w:line="240" w:lineRule="auto"/>
      <w:jc w:val="right"/>
    </w:pPr>
    <w:rPr>
      <w:rFonts w:ascii="Times New Roman" w:hAnsi="Times New Roman"/>
      <w:sz w:val="26"/>
      <w:szCs w:val="26"/>
    </w:rPr>
  </w:style>
  <w:style w:type="character" w:customStyle="1" w:styleId="VirsrakstsCDRakstz">
    <w:name w:val="Virsraksts_CD Rakstz."/>
    <w:basedOn w:val="Virsraksts3Rakstz"/>
    <w:link w:val="VirsrakstsCD"/>
    <w:rsid w:val="001B7359"/>
    <w:rPr>
      <w:rFonts w:ascii="Times New Roman" w:eastAsiaTheme="majorEastAsia" w:hAnsi="Times New Roman" w:cstheme="majorBidi"/>
      <w:color w:val="1F3763" w:themeColor="accent1" w:themeShade="7F"/>
      <w:sz w:val="26"/>
      <w:szCs w:val="26"/>
    </w:rPr>
  </w:style>
  <w:style w:type="character" w:customStyle="1" w:styleId="Virsraksts3Rakstz">
    <w:name w:val="Virsraksts 3 Rakstz."/>
    <w:basedOn w:val="Noklusjumarindkopasfonts"/>
    <w:link w:val="Virsraksts3"/>
    <w:uiPriority w:val="9"/>
    <w:semiHidden/>
    <w:rsid w:val="001B7359"/>
    <w:rPr>
      <w:rFonts w:asciiTheme="majorHAnsi" w:eastAsiaTheme="majorEastAsia" w:hAnsiTheme="majorHAnsi" w:cstheme="majorBidi"/>
      <w:color w:val="1F3763" w:themeColor="accent1" w:themeShade="7F"/>
      <w:sz w:val="24"/>
      <w:szCs w:val="24"/>
    </w:rPr>
  </w:style>
  <w:style w:type="table" w:customStyle="1" w:styleId="Reatabula2">
    <w:name w:val="Režģa tabula2"/>
    <w:basedOn w:val="Parastatabula"/>
    <w:next w:val="Reatabula"/>
    <w:rsid w:val="002A6E05"/>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2A6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A5C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A5CCC"/>
  </w:style>
  <w:style w:type="paragraph" w:styleId="Kjene">
    <w:name w:val="footer"/>
    <w:basedOn w:val="Parasts"/>
    <w:link w:val="KjeneRakstz"/>
    <w:uiPriority w:val="99"/>
    <w:unhideWhenUsed/>
    <w:rsid w:val="00AA5CC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A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2349</Words>
  <Characters>1340</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Dūda</dc:creator>
  <cp:lastModifiedBy>Viktorija Osovska-Hlebina</cp:lastModifiedBy>
  <cp:revision>3</cp:revision>
  <dcterms:created xsi:type="dcterms:W3CDTF">2026-10-14T09:45:00Z</dcterms:created>
  <dcterms:modified xsi:type="dcterms:W3CDTF">2026-10-16T09:01:00Z</dcterms:modified>
</cp:coreProperties>
</file>